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8F3" w:rsidRPr="00567A8E" w:rsidRDefault="00C748F3" w:rsidP="001E0436">
      <w:pPr>
        <w:ind w:right="-1"/>
        <w:jc w:val="right"/>
        <w:rPr>
          <w:b/>
          <w:sz w:val="28"/>
          <w:szCs w:val="28"/>
        </w:rPr>
      </w:pPr>
      <w:r>
        <w:rPr>
          <w:b/>
          <w:sz w:val="28"/>
          <w:szCs w:val="28"/>
        </w:rPr>
        <w:t>Spécification</w:t>
      </w:r>
      <w:r w:rsidRPr="00567A8E">
        <w:rPr>
          <w:b/>
          <w:sz w:val="28"/>
          <w:szCs w:val="28"/>
        </w:rPr>
        <w:t xml:space="preserve"> </w:t>
      </w:r>
      <w:r>
        <w:rPr>
          <w:b/>
          <w:sz w:val="28"/>
          <w:szCs w:val="28"/>
        </w:rPr>
        <w:t>technique – Socle applicatif</w:t>
      </w:r>
    </w:p>
    <w:p w:rsidR="00C748F3" w:rsidRPr="00567A8E" w:rsidRDefault="00C748F3" w:rsidP="001E0436">
      <w:pPr>
        <w:ind w:right="-1"/>
        <w:jc w:val="right"/>
        <w:rPr>
          <w:b/>
          <w:sz w:val="28"/>
          <w:szCs w:val="28"/>
        </w:rPr>
      </w:pPr>
      <w:proofErr w:type="gramStart"/>
      <w:r w:rsidRPr="00567A8E">
        <w:rPr>
          <w:b/>
          <w:sz w:val="28"/>
          <w:szCs w:val="28"/>
        </w:rPr>
        <w:t>support</w:t>
      </w:r>
      <w:proofErr w:type="gramEnd"/>
      <w:r w:rsidRPr="00567A8E">
        <w:rPr>
          <w:b/>
          <w:sz w:val="28"/>
          <w:szCs w:val="28"/>
        </w:rPr>
        <w:t xml:space="preserve"> d’une solution open source d’ENT pour les EPLE</w:t>
      </w:r>
    </w:p>
    <w:p w:rsidR="00C748F3" w:rsidRPr="00567A8E" w:rsidRDefault="00C748F3" w:rsidP="001E0436">
      <w:pPr>
        <w:ind w:right="-1"/>
        <w:jc w:val="right"/>
        <w:rPr>
          <w:b/>
          <w:sz w:val="28"/>
          <w:szCs w:val="28"/>
        </w:rPr>
      </w:pPr>
      <w:proofErr w:type="gramStart"/>
      <w:r w:rsidRPr="00567A8E">
        <w:rPr>
          <w:b/>
          <w:sz w:val="28"/>
          <w:szCs w:val="28"/>
        </w:rPr>
        <w:t>de</w:t>
      </w:r>
      <w:proofErr w:type="gramEnd"/>
      <w:r w:rsidRPr="00567A8E">
        <w:rPr>
          <w:b/>
          <w:sz w:val="28"/>
          <w:szCs w:val="28"/>
        </w:rPr>
        <w:t xml:space="preserve"> la région Île-de-France</w:t>
      </w:r>
    </w:p>
    <w:p w:rsidR="00C748F3" w:rsidRPr="00567A8E" w:rsidRDefault="00C748F3" w:rsidP="001E0436">
      <w:pPr>
        <w:ind w:right="-1"/>
      </w:pPr>
    </w:p>
    <w:p w:rsidR="00C748F3" w:rsidRPr="00567A8E" w:rsidRDefault="00C748F3" w:rsidP="001E0436">
      <w:pPr>
        <w:ind w:right="-851"/>
      </w:pPr>
    </w:p>
    <w:p w:rsidR="00C748F3" w:rsidRPr="00567A8E" w:rsidRDefault="00C748F3" w:rsidP="001E0436">
      <w:pPr>
        <w:ind w:right="-851"/>
      </w:pPr>
    </w:p>
    <w:p w:rsidR="00C748F3" w:rsidRPr="00567A8E" w:rsidRDefault="00C748F3" w:rsidP="001E0436">
      <w:pPr>
        <w:ind w:right="-851"/>
      </w:pPr>
    </w:p>
    <w:p w:rsidR="00C748F3" w:rsidRPr="00567A8E" w:rsidRDefault="00C748F3" w:rsidP="001E0436">
      <w:pPr>
        <w:ind w:right="-851"/>
      </w:pPr>
    </w:p>
    <w:p w:rsidR="00C748F3" w:rsidRPr="00C748F3" w:rsidRDefault="00C748F3" w:rsidP="001E0436">
      <w:pPr>
        <w:pStyle w:val="BodyText"/>
        <w:spacing w:before="360" w:after="360" w:line="240" w:lineRule="auto"/>
        <w:ind w:right="-851"/>
        <w:jc w:val="center"/>
        <w:rPr>
          <w:b/>
          <w:sz w:val="48"/>
          <w:szCs w:val="48"/>
          <w:lang w:val="fr-FR"/>
        </w:rPr>
      </w:pPr>
      <w:r w:rsidRPr="00C748F3">
        <w:rPr>
          <w:b/>
          <w:sz w:val="48"/>
          <w:szCs w:val="48"/>
          <w:lang w:val="fr-FR"/>
        </w:rPr>
        <w:t>Spécification T</w:t>
      </w:r>
      <w:r w:rsidR="00F76AB5">
        <w:rPr>
          <w:b/>
          <w:sz w:val="48"/>
          <w:szCs w:val="48"/>
          <w:lang w:val="fr-FR"/>
        </w:rPr>
        <w:t>echni</w:t>
      </w:r>
      <w:r w:rsidRPr="00C748F3">
        <w:rPr>
          <w:b/>
          <w:sz w:val="48"/>
          <w:szCs w:val="48"/>
          <w:lang w:val="fr-FR"/>
        </w:rPr>
        <w:t xml:space="preserve">que </w:t>
      </w:r>
      <w:r w:rsidRPr="00C748F3">
        <w:rPr>
          <w:b/>
          <w:sz w:val="48"/>
          <w:szCs w:val="48"/>
          <w:lang w:val="fr-FR"/>
        </w:rPr>
        <w:br/>
        <w:t xml:space="preserve">Socle applicatif </w:t>
      </w:r>
    </w:p>
    <w:p w:rsidR="00C748F3" w:rsidRPr="00567A8E" w:rsidRDefault="00C748F3" w:rsidP="001E0436">
      <w:pPr>
        <w:ind w:right="-851"/>
      </w:pPr>
    </w:p>
    <w:p w:rsidR="00C748F3" w:rsidRPr="00567A8E" w:rsidRDefault="00C748F3" w:rsidP="001E0436">
      <w:pPr>
        <w:ind w:right="-851"/>
      </w:pPr>
    </w:p>
    <w:p w:rsidR="00C748F3" w:rsidRPr="00567A8E" w:rsidRDefault="00C748F3" w:rsidP="001E0436">
      <w:pPr>
        <w:ind w:right="-851"/>
      </w:pPr>
    </w:p>
    <w:p w:rsidR="00C748F3" w:rsidRPr="00567A8E" w:rsidRDefault="00C748F3" w:rsidP="001E0436">
      <w:pPr>
        <w:ind w:right="-851"/>
      </w:pPr>
    </w:p>
    <w:p w:rsidR="00C748F3" w:rsidRPr="00567A8E" w:rsidRDefault="00C748F3" w:rsidP="001E0436">
      <w:pPr>
        <w:ind w:right="-851"/>
      </w:pPr>
    </w:p>
    <w:p w:rsidR="00C748F3" w:rsidRPr="00567A8E" w:rsidRDefault="00C748F3" w:rsidP="001E0436">
      <w:pPr>
        <w:ind w:right="-851"/>
      </w:pPr>
    </w:p>
    <w:p w:rsidR="00C748F3" w:rsidRPr="00567A8E" w:rsidRDefault="00C748F3" w:rsidP="001E0436">
      <w:pPr>
        <w:ind w:right="-851"/>
      </w:pPr>
    </w:p>
    <w:p w:rsidR="00C748F3" w:rsidRPr="00567A8E" w:rsidRDefault="00C748F3" w:rsidP="001E0436">
      <w:pPr>
        <w:ind w:right="-851"/>
      </w:pPr>
    </w:p>
    <w:p w:rsidR="00C748F3" w:rsidRPr="00567A8E" w:rsidRDefault="00C748F3" w:rsidP="001E0436">
      <w:pPr>
        <w:ind w:right="-851"/>
      </w:pPr>
    </w:p>
    <w:p w:rsidR="00C748F3" w:rsidRPr="00567A8E" w:rsidRDefault="00C748F3" w:rsidP="001E0436">
      <w:pPr>
        <w:ind w:right="-851"/>
      </w:pPr>
    </w:p>
    <w:p w:rsidR="00C748F3" w:rsidRPr="00567A8E" w:rsidRDefault="00C748F3" w:rsidP="001E0436">
      <w:pPr>
        <w:ind w:right="-851"/>
      </w:pPr>
    </w:p>
    <w:p w:rsidR="00C748F3" w:rsidRPr="00567A8E" w:rsidRDefault="00C748F3" w:rsidP="001E0436">
      <w:pPr>
        <w:pBdr>
          <w:top w:val="single" w:sz="12" w:space="1" w:color="FF9900"/>
          <w:bottom w:val="single" w:sz="12" w:space="1" w:color="FF9900"/>
        </w:pBdr>
        <w:tabs>
          <w:tab w:val="right" w:pos="5040"/>
          <w:tab w:val="left" w:pos="5400"/>
        </w:tabs>
        <w:ind w:right="-851"/>
        <w:rPr>
          <w:lang w:eastAsia="ar-SA"/>
        </w:rPr>
      </w:pPr>
      <w:r w:rsidRPr="00567A8E">
        <w:rPr>
          <w:b/>
          <w:lang w:eastAsia="ar-SA"/>
        </w:rPr>
        <w:tab/>
        <w:t>Auteur</w:t>
      </w:r>
      <w:r w:rsidRPr="00567A8E">
        <w:rPr>
          <w:lang w:eastAsia="ar-SA"/>
        </w:rPr>
        <w:t xml:space="preserve"> </w:t>
      </w:r>
      <w:r w:rsidRPr="00567A8E">
        <w:rPr>
          <w:lang w:eastAsia="ar-SA"/>
        </w:rPr>
        <w:tab/>
        <w:t xml:space="preserve">: </w:t>
      </w:r>
      <w:fldSimple w:instr=" DOCPROPERTY  Author  \* MERGEFORMAT ">
        <w:r w:rsidR="00B67E0A">
          <w:t>Logica et Région Île-de-France</w:t>
        </w:r>
      </w:fldSimple>
      <w:r w:rsidR="008768B1" w:rsidRPr="00567A8E">
        <w:rPr>
          <w:lang w:eastAsia="ar-SA"/>
        </w:rPr>
        <w:fldChar w:fldCharType="begin"/>
      </w:r>
      <w:r w:rsidRPr="00567A8E">
        <w:rPr>
          <w:lang w:eastAsia="ar-SA"/>
        </w:rPr>
        <w:instrText xml:space="preserve"> SKIPIF  \* MERGEFORMAT </w:instrText>
      </w:r>
      <w:r w:rsidR="008768B1" w:rsidRPr="00567A8E">
        <w:rPr>
          <w:lang w:eastAsia="ar-SA"/>
        </w:rPr>
        <w:fldChar w:fldCharType="end"/>
      </w:r>
    </w:p>
    <w:p w:rsidR="00C748F3" w:rsidRPr="00567A8E" w:rsidRDefault="00C748F3" w:rsidP="001E0436">
      <w:pPr>
        <w:pBdr>
          <w:top w:val="single" w:sz="12" w:space="1" w:color="FF9900"/>
          <w:bottom w:val="single" w:sz="12" w:space="1" w:color="FF9900"/>
        </w:pBdr>
        <w:tabs>
          <w:tab w:val="right" w:pos="5040"/>
          <w:tab w:val="left" w:pos="5400"/>
        </w:tabs>
        <w:ind w:right="-851"/>
        <w:rPr>
          <w:lang w:eastAsia="ar-SA"/>
        </w:rPr>
      </w:pPr>
      <w:r w:rsidRPr="00567A8E">
        <w:rPr>
          <w:lang w:eastAsia="ar-SA"/>
        </w:rPr>
        <w:tab/>
      </w:r>
      <w:r w:rsidRPr="00567A8E">
        <w:rPr>
          <w:b/>
          <w:lang w:eastAsia="ar-SA"/>
        </w:rPr>
        <w:t>Version</w:t>
      </w:r>
      <w:r w:rsidRPr="00567A8E">
        <w:rPr>
          <w:lang w:eastAsia="ar-SA"/>
        </w:rPr>
        <w:tab/>
        <w:t xml:space="preserve">: </w:t>
      </w:r>
      <w:r>
        <w:rPr>
          <w:lang w:eastAsia="ar-SA"/>
        </w:rPr>
        <w:t>1.0</w:t>
      </w:r>
    </w:p>
    <w:p w:rsidR="0011605D" w:rsidRDefault="0011605D">
      <w:pPr>
        <w:spacing w:before="0" w:after="0"/>
        <w:rPr>
          <w:b/>
        </w:rPr>
      </w:pPr>
    </w:p>
    <w:p w:rsidR="0011605D" w:rsidRDefault="0011605D">
      <w:pPr>
        <w:spacing w:before="0" w:after="0"/>
        <w:rPr>
          <w:b/>
        </w:rPr>
      </w:pPr>
    </w:p>
    <w:p w:rsidR="0011605D" w:rsidRDefault="0011605D">
      <w:pPr>
        <w:spacing w:before="0" w:after="0"/>
        <w:rPr>
          <w:b/>
        </w:rPr>
      </w:pPr>
    </w:p>
    <w:p w:rsidR="0011605D" w:rsidRDefault="0011605D" w:rsidP="0011605D">
      <w:pPr>
        <w:spacing w:before="0" w:after="0"/>
        <w:jc w:val="center"/>
        <w:rPr>
          <w:rFonts w:cs="Arial"/>
          <w:b/>
          <w:bCs/>
          <w:sz w:val="18"/>
          <w:szCs w:val="18"/>
          <w:lang w:eastAsia="en-US"/>
        </w:rPr>
      </w:pPr>
      <w:r>
        <w:rPr>
          <w:noProof/>
        </w:rPr>
        <w:drawing>
          <wp:inline distT="0" distB="0" distL="0" distR="0">
            <wp:extent cx="6156960" cy="688340"/>
            <wp:effectExtent l="1905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156960" cy="688340"/>
                    </a:xfrm>
                    <a:prstGeom prst="rect">
                      <a:avLst/>
                    </a:prstGeom>
                    <a:noFill/>
                    <a:ln w="9525" algn="ctr">
                      <a:noFill/>
                      <a:miter lim="800000"/>
                      <a:headEnd/>
                      <a:tailEnd/>
                    </a:ln>
                    <a:effectLst/>
                  </pic:spPr>
                </pic:pic>
              </a:graphicData>
            </a:graphic>
          </wp:inline>
        </w:drawing>
      </w:r>
      <w:r>
        <w:rPr>
          <w:b/>
        </w:rPr>
        <w:br w:type="page"/>
      </w:r>
    </w:p>
    <w:p w:rsidR="00C748F3" w:rsidRPr="00C748F3" w:rsidRDefault="00C748F3" w:rsidP="001E0436">
      <w:pPr>
        <w:pStyle w:val="BodyText"/>
        <w:ind w:right="-1"/>
        <w:rPr>
          <w:b/>
          <w:lang w:val="fr-FR"/>
        </w:rPr>
      </w:pPr>
      <w:r w:rsidRPr="00C748F3">
        <w:rPr>
          <w:b/>
          <w:lang w:val="fr-FR"/>
        </w:rPr>
        <w:lastRenderedPageBreak/>
        <w:t>Gestion des changements de version</w:t>
      </w:r>
    </w:p>
    <w:p w:rsidR="00C748F3" w:rsidRPr="00C748F3" w:rsidRDefault="00C748F3" w:rsidP="001E0436">
      <w:pPr>
        <w:pStyle w:val="BodyText"/>
        <w:ind w:right="-1"/>
        <w:rPr>
          <w:i/>
          <w:lang w:val="fr-FR"/>
        </w:rPr>
      </w:pPr>
      <w:r w:rsidRPr="00C748F3">
        <w:rPr>
          <w:i/>
          <w:lang w:val="fr-FR"/>
        </w:rPr>
        <w:t>Ce tableau gère les modifications apportées au document au-delà de sa version initiale. Les petites modifications de type erreurs de frappe ou changements de syntaxe ne font pas l’objet d’un suivi. Toute nouvelle version du document ne conserve pas systématiquement les changements apportés lors de la version précédente.</w:t>
      </w:r>
    </w:p>
    <w:p w:rsidR="00C748F3" w:rsidRPr="00C748F3" w:rsidRDefault="00C748F3" w:rsidP="001E0436">
      <w:pPr>
        <w:pStyle w:val="BodyText"/>
        <w:ind w:right="-851"/>
        <w:rPr>
          <w:lang w:val="fr-FR"/>
        </w:rPr>
      </w:pPr>
    </w:p>
    <w:tbl>
      <w:tblPr>
        <w:tblW w:w="10989" w:type="dxa"/>
        <w:tblInd w:w="-4" w:type="dxa"/>
        <w:tblBorders>
          <w:top w:val="single" w:sz="12" w:space="0" w:color="FF0000"/>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57"/>
        <w:gridCol w:w="1657"/>
        <w:gridCol w:w="1658"/>
        <w:gridCol w:w="6017"/>
      </w:tblGrid>
      <w:tr w:rsidR="00C748F3" w:rsidRPr="00567A8E" w:rsidTr="001E0436">
        <w:trPr>
          <w:trHeight w:val="340"/>
        </w:trPr>
        <w:tc>
          <w:tcPr>
            <w:tcW w:w="1657" w:type="dxa"/>
            <w:tcBorders>
              <w:top w:val="single" w:sz="12" w:space="0" w:color="FF9900"/>
              <w:bottom w:val="single" w:sz="4" w:space="0" w:color="auto"/>
            </w:tcBorders>
            <w:vAlign w:val="center"/>
          </w:tcPr>
          <w:p w:rsidR="00C748F3" w:rsidRPr="00567A8E" w:rsidRDefault="00C748F3" w:rsidP="001E0436">
            <w:pPr>
              <w:ind w:right="-851" w:firstLine="142"/>
              <w:rPr>
                <w:b/>
              </w:rPr>
            </w:pPr>
            <w:r w:rsidRPr="00567A8E">
              <w:rPr>
                <w:b/>
              </w:rPr>
              <w:t>Version</w:t>
            </w:r>
          </w:p>
        </w:tc>
        <w:tc>
          <w:tcPr>
            <w:tcW w:w="1657" w:type="dxa"/>
            <w:tcBorders>
              <w:top w:val="single" w:sz="12" w:space="0" w:color="FF9900"/>
              <w:bottom w:val="single" w:sz="4" w:space="0" w:color="auto"/>
            </w:tcBorders>
            <w:vAlign w:val="center"/>
          </w:tcPr>
          <w:p w:rsidR="00C748F3" w:rsidRPr="00567A8E" w:rsidRDefault="00C748F3" w:rsidP="001E0436">
            <w:pPr>
              <w:ind w:right="-851"/>
              <w:rPr>
                <w:b/>
                <w:bCs/>
              </w:rPr>
            </w:pPr>
            <w:r w:rsidRPr="00567A8E">
              <w:rPr>
                <w:b/>
                <w:bCs/>
              </w:rPr>
              <w:t>Date</w:t>
            </w:r>
          </w:p>
        </w:tc>
        <w:tc>
          <w:tcPr>
            <w:tcW w:w="1658" w:type="dxa"/>
            <w:tcBorders>
              <w:top w:val="single" w:sz="12" w:space="0" w:color="FF9900"/>
              <w:bottom w:val="single" w:sz="4" w:space="0" w:color="auto"/>
            </w:tcBorders>
            <w:vAlign w:val="center"/>
          </w:tcPr>
          <w:p w:rsidR="00C748F3" w:rsidRPr="00567A8E" w:rsidRDefault="00C748F3" w:rsidP="001E0436">
            <w:pPr>
              <w:ind w:right="-851"/>
              <w:rPr>
                <w:b/>
                <w:bCs/>
              </w:rPr>
            </w:pPr>
            <w:r w:rsidRPr="00567A8E">
              <w:rPr>
                <w:b/>
                <w:bCs/>
              </w:rPr>
              <w:t>Auteur</w:t>
            </w:r>
          </w:p>
        </w:tc>
        <w:tc>
          <w:tcPr>
            <w:tcW w:w="6017" w:type="dxa"/>
            <w:tcBorders>
              <w:top w:val="single" w:sz="12" w:space="0" w:color="FF9900"/>
              <w:bottom w:val="single" w:sz="4" w:space="0" w:color="auto"/>
            </w:tcBorders>
            <w:vAlign w:val="center"/>
          </w:tcPr>
          <w:p w:rsidR="00C748F3" w:rsidRPr="00567A8E" w:rsidRDefault="00C748F3" w:rsidP="001E0436">
            <w:pPr>
              <w:ind w:right="-851"/>
              <w:rPr>
                <w:b/>
                <w:bCs/>
              </w:rPr>
            </w:pPr>
            <w:r w:rsidRPr="00567A8E">
              <w:rPr>
                <w:b/>
                <w:bCs/>
              </w:rPr>
              <w:t>Objet de la mise à jour</w:t>
            </w:r>
          </w:p>
        </w:tc>
      </w:tr>
      <w:tr w:rsidR="00C748F3" w:rsidRPr="00567A8E" w:rsidTr="001E0436">
        <w:trPr>
          <w:trHeight w:val="340"/>
        </w:trPr>
        <w:tc>
          <w:tcPr>
            <w:tcW w:w="1657" w:type="dxa"/>
            <w:vAlign w:val="center"/>
          </w:tcPr>
          <w:p w:rsidR="00C748F3" w:rsidRPr="00567A8E" w:rsidRDefault="00C748F3" w:rsidP="001E0436">
            <w:pPr>
              <w:ind w:right="-851" w:firstLine="142"/>
            </w:pPr>
            <w:r>
              <w:t>1.0</w:t>
            </w:r>
          </w:p>
        </w:tc>
        <w:tc>
          <w:tcPr>
            <w:tcW w:w="1657" w:type="dxa"/>
            <w:vAlign w:val="center"/>
          </w:tcPr>
          <w:p w:rsidR="00C748F3" w:rsidRPr="00567A8E" w:rsidRDefault="00C748F3" w:rsidP="001E0436">
            <w:pPr>
              <w:ind w:right="-851"/>
            </w:pPr>
            <w:r>
              <w:t>04/03/2011</w:t>
            </w:r>
          </w:p>
        </w:tc>
        <w:tc>
          <w:tcPr>
            <w:tcW w:w="1658" w:type="dxa"/>
            <w:vAlign w:val="center"/>
          </w:tcPr>
          <w:p w:rsidR="00C748F3" w:rsidRPr="00567A8E" w:rsidRDefault="00C748F3" w:rsidP="001E0436">
            <w:pPr>
              <w:ind w:right="-851"/>
            </w:pPr>
            <w:r>
              <w:t>MMAU</w:t>
            </w:r>
          </w:p>
        </w:tc>
        <w:tc>
          <w:tcPr>
            <w:tcW w:w="6017" w:type="dxa"/>
            <w:vAlign w:val="center"/>
          </w:tcPr>
          <w:p w:rsidR="00C748F3" w:rsidRPr="00567A8E" w:rsidRDefault="00C748F3" w:rsidP="001E0436">
            <w:pPr>
              <w:ind w:right="-851"/>
            </w:pPr>
            <w:r>
              <w:t>Initialisation du document</w:t>
            </w:r>
          </w:p>
        </w:tc>
      </w:tr>
      <w:tr w:rsidR="00C748F3" w:rsidRPr="00567A8E" w:rsidTr="001E0436">
        <w:trPr>
          <w:trHeight w:val="340"/>
        </w:trPr>
        <w:tc>
          <w:tcPr>
            <w:tcW w:w="1657" w:type="dxa"/>
            <w:vAlign w:val="center"/>
          </w:tcPr>
          <w:p w:rsidR="00C748F3" w:rsidRDefault="00C748F3" w:rsidP="001E0436">
            <w:pPr>
              <w:ind w:right="-851" w:firstLine="142"/>
            </w:pPr>
          </w:p>
        </w:tc>
        <w:tc>
          <w:tcPr>
            <w:tcW w:w="1657" w:type="dxa"/>
            <w:vAlign w:val="center"/>
          </w:tcPr>
          <w:p w:rsidR="00C748F3" w:rsidRDefault="00C748F3" w:rsidP="001E0436">
            <w:pPr>
              <w:ind w:right="-851"/>
            </w:pPr>
          </w:p>
        </w:tc>
        <w:tc>
          <w:tcPr>
            <w:tcW w:w="1658" w:type="dxa"/>
            <w:vAlign w:val="center"/>
          </w:tcPr>
          <w:p w:rsidR="00C748F3" w:rsidRDefault="00C748F3" w:rsidP="001E0436">
            <w:pPr>
              <w:ind w:right="-851"/>
            </w:pPr>
          </w:p>
        </w:tc>
        <w:tc>
          <w:tcPr>
            <w:tcW w:w="6017" w:type="dxa"/>
            <w:vAlign w:val="center"/>
          </w:tcPr>
          <w:p w:rsidR="00C748F3" w:rsidRDefault="00C748F3" w:rsidP="001E0436">
            <w:pPr>
              <w:ind w:right="-851"/>
            </w:pPr>
          </w:p>
        </w:tc>
      </w:tr>
      <w:tr w:rsidR="00C748F3" w:rsidRPr="00567A8E" w:rsidTr="001E0436">
        <w:trPr>
          <w:trHeight w:val="340"/>
        </w:trPr>
        <w:tc>
          <w:tcPr>
            <w:tcW w:w="1657" w:type="dxa"/>
            <w:vAlign w:val="center"/>
          </w:tcPr>
          <w:p w:rsidR="00C748F3" w:rsidRDefault="00C748F3" w:rsidP="001E0436">
            <w:pPr>
              <w:ind w:right="-851" w:firstLine="142"/>
            </w:pPr>
          </w:p>
        </w:tc>
        <w:tc>
          <w:tcPr>
            <w:tcW w:w="1657" w:type="dxa"/>
            <w:vAlign w:val="center"/>
          </w:tcPr>
          <w:p w:rsidR="00C748F3" w:rsidRDefault="00C748F3" w:rsidP="001E0436">
            <w:pPr>
              <w:ind w:right="-851"/>
            </w:pPr>
          </w:p>
        </w:tc>
        <w:tc>
          <w:tcPr>
            <w:tcW w:w="1658" w:type="dxa"/>
            <w:vAlign w:val="center"/>
          </w:tcPr>
          <w:p w:rsidR="00C748F3" w:rsidRDefault="00C748F3" w:rsidP="001E0436">
            <w:pPr>
              <w:ind w:right="-851"/>
            </w:pPr>
          </w:p>
        </w:tc>
        <w:tc>
          <w:tcPr>
            <w:tcW w:w="6017" w:type="dxa"/>
            <w:vAlign w:val="center"/>
          </w:tcPr>
          <w:p w:rsidR="00C748F3" w:rsidRDefault="00C748F3" w:rsidP="001E0436">
            <w:pPr>
              <w:ind w:right="-851"/>
            </w:pPr>
          </w:p>
        </w:tc>
      </w:tr>
      <w:tr w:rsidR="00C748F3" w:rsidRPr="00567A8E" w:rsidTr="001E0436">
        <w:trPr>
          <w:trHeight w:val="340"/>
        </w:trPr>
        <w:tc>
          <w:tcPr>
            <w:tcW w:w="1657" w:type="dxa"/>
            <w:vAlign w:val="center"/>
          </w:tcPr>
          <w:p w:rsidR="00C748F3" w:rsidRDefault="00C748F3" w:rsidP="001E0436">
            <w:pPr>
              <w:ind w:right="-851" w:firstLine="142"/>
            </w:pPr>
          </w:p>
        </w:tc>
        <w:tc>
          <w:tcPr>
            <w:tcW w:w="1657" w:type="dxa"/>
            <w:vAlign w:val="center"/>
          </w:tcPr>
          <w:p w:rsidR="00C748F3" w:rsidRDefault="00C748F3" w:rsidP="001E0436">
            <w:pPr>
              <w:ind w:right="-851"/>
            </w:pPr>
          </w:p>
        </w:tc>
        <w:tc>
          <w:tcPr>
            <w:tcW w:w="1658" w:type="dxa"/>
            <w:vAlign w:val="center"/>
          </w:tcPr>
          <w:p w:rsidR="00C748F3" w:rsidRDefault="00C748F3" w:rsidP="001E0436">
            <w:pPr>
              <w:ind w:right="-851"/>
            </w:pPr>
          </w:p>
        </w:tc>
        <w:tc>
          <w:tcPr>
            <w:tcW w:w="6017" w:type="dxa"/>
            <w:vAlign w:val="center"/>
          </w:tcPr>
          <w:p w:rsidR="00C748F3" w:rsidRDefault="00C748F3" w:rsidP="001E0436">
            <w:pPr>
              <w:ind w:right="-851"/>
            </w:pPr>
          </w:p>
        </w:tc>
      </w:tr>
    </w:tbl>
    <w:p w:rsidR="00C748F3" w:rsidRDefault="00C748F3" w:rsidP="001E0436">
      <w:pPr>
        <w:spacing w:after="360"/>
        <w:ind w:right="-851"/>
        <w:rPr>
          <w:b/>
          <w:smallCaps/>
          <w:sz w:val="72"/>
          <w:szCs w:val="72"/>
          <w:lang w:eastAsia="ar-SA"/>
        </w:rPr>
        <w:sectPr w:rsidR="00C748F3" w:rsidSect="001E0436">
          <w:headerReference w:type="default" r:id="rId9"/>
          <w:pgSz w:w="11906" w:h="16838"/>
          <w:pgMar w:top="1701" w:right="567" w:bottom="1701" w:left="567" w:header="709" w:footer="709" w:gutter="0"/>
          <w:cols w:space="708"/>
          <w:docGrid w:linePitch="360"/>
        </w:sectPr>
      </w:pPr>
    </w:p>
    <w:p w:rsidR="00C748F3" w:rsidRDefault="00C748F3" w:rsidP="001E0436">
      <w:pPr>
        <w:pStyle w:val="TM1"/>
        <w:tabs>
          <w:tab w:val="left" w:pos="480"/>
          <w:tab w:val="right" w:leader="dot" w:pos="10194"/>
        </w:tabs>
        <w:ind w:right="-851"/>
        <w:rPr>
          <w:b w:val="0"/>
          <w:smallCaps/>
          <w:sz w:val="72"/>
          <w:szCs w:val="72"/>
          <w:lang w:eastAsia="ar-SA"/>
        </w:rPr>
      </w:pPr>
      <w:r w:rsidRPr="001F01F1">
        <w:rPr>
          <w:smallCaps/>
          <w:sz w:val="72"/>
          <w:szCs w:val="72"/>
          <w:lang w:eastAsia="ar-SA"/>
        </w:rPr>
        <w:lastRenderedPageBreak/>
        <w:t>Sommaire</w:t>
      </w:r>
    </w:p>
    <w:p w:rsidR="004C4C71" w:rsidRDefault="008768B1">
      <w:pPr>
        <w:pStyle w:val="TM1"/>
        <w:rPr>
          <w:rFonts w:asciiTheme="minorHAnsi" w:eastAsiaTheme="minorEastAsia" w:hAnsiTheme="minorHAnsi" w:cstheme="minorBidi"/>
          <w:b w:val="0"/>
          <w:shadow w:val="0"/>
          <w:noProof/>
          <w:color w:val="auto"/>
          <w:sz w:val="22"/>
          <w:szCs w:val="22"/>
        </w:rPr>
      </w:pPr>
      <w:r w:rsidRPr="008768B1">
        <w:rPr>
          <w:smallCaps/>
          <w:sz w:val="72"/>
          <w:szCs w:val="72"/>
          <w:lang w:eastAsia="ar-SA"/>
        </w:rPr>
        <w:fldChar w:fldCharType="begin"/>
      </w:r>
      <w:r w:rsidR="00C748F3" w:rsidRPr="001F01F1">
        <w:rPr>
          <w:smallCaps/>
          <w:sz w:val="72"/>
          <w:szCs w:val="72"/>
          <w:lang w:eastAsia="ar-SA"/>
        </w:rPr>
        <w:instrText xml:space="preserve"> TOC \o "1-3" \h \z \u </w:instrText>
      </w:r>
      <w:r w:rsidRPr="008768B1">
        <w:rPr>
          <w:smallCaps/>
          <w:sz w:val="72"/>
          <w:szCs w:val="72"/>
          <w:lang w:eastAsia="ar-SA"/>
        </w:rPr>
        <w:fldChar w:fldCharType="separate"/>
      </w:r>
      <w:hyperlink w:anchor="_Toc299375113" w:history="1">
        <w:r w:rsidR="004C4C71" w:rsidRPr="00685AA6">
          <w:rPr>
            <w:rStyle w:val="Lienhypertexte"/>
            <w:noProof/>
          </w:rPr>
          <w:t>Objet du document</w:t>
        </w:r>
        <w:r w:rsidR="004C4C71">
          <w:rPr>
            <w:noProof/>
            <w:webHidden/>
          </w:rPr>
          <w:tab/>
        </w:r>
        <w:r>
          <w:rPr>
            <w:noProof/>
            <w:webHidden/>
          </w:rPr>
          <w:fldChar w:fldCharType="begin"/>
        </w:r>
        <w:r w:rsidR="004C4C71">
          <w:rPr>
            <w:noProof/>
            <w:webHidden/>
          </w:rPr>
          <w:instrText xml:space="preserve"> PAGEREF _Toc299375113 \h </w:instrText>
        </w:r>
        <w:r>
          <w:rPr>
            <w:noProof/>
            <w:webHidden/>
          </w:rPr>
        </w:r>
        <w:r>
          <w:rPr>
            <w:noProof/>
            <w:webHidden/>
          </w:rPr>
          <w:fldChar w:fldCharType="separate"/>
        </w:r>
        <w:r w:rsidR="004C4C71">
          <w:rPr>
            <w:noProof/>
            <w:webHidden/>
          </w:rPr>
          <w:t>5</w:t>
        </w:r>
        <w:r>
          <w:rPr>
            <w:noProof/>
            <w:webHidden/>
          </w:rPr>
          <w:fldChar w:fldCharType="end"/>
        </w:r>
      </w:hyperlink>
    </w:p>
    <w:p w:rsidR="004C4C71" w:rsidRDefault="008768B1">
      <w:pPr>
        <w:pStyle w:val="TM1"/>
        <w:tabs>
          <w:tab w:val="left" w:pos="480"/>
        </w:tabs>
        <w:rPr>
          <w:rFonts w:asciiTheme="minorHAnsi" w:eastAsiaTheme="minorEastAsia" w:hAnsiTheme="minorHAnsi" w:cstheme="minorBidi"/>
          <w:b w:val="0"/>
          <w:shadow w:val="0"/>
          <w:noProof/>
          <w:color w:val="auto"/>
          <w:sz w:val="22"/>
          <w:szCs w:val="22"/>
        </w:rPr>
      </w:pPr>
      <w:hyperlink w:anchor="_Toc299375114" w:history="1">
        <w:r w:rsidR="004C4C71" w:rsidRPr="00685AA6">
          <w:rPr>
            <w:rStyle w:val="Lienhypertexte"/>
            <w:noProof/>
          </w:rPr>
          <w:t>1.</w:t>
        </w:r>
        <w:r w:rsidR="004C4C71">
          <w:rPr>
            <w:rFonts w:asciiTheme="minorHAnsi" w:eastAsiaTheme="minorEastAsia" w:hAnsiTheme="minorHAnsi" w:cstheme="minorBidi"/>
            <w:b w:val="0"/>
            <w:shadow w:val="0"/>
            <w:noProof/>
            <w:color w:val="auto"/>
            <w:sz w:val="22"/>
            <w:szCs w:val="22"/>
          </w:rPr>
          <w:tab/>
        </w:r>
        <w:r w:rsidR="004C4C71" w:rsidRPr="00685AA6">
          <w:rPr>
            <w:rStyle w:val="Lienhypertexte"/>
            <w:noProof/>
          </w:rPr>
          <w:t>Fonctionnalités proposées par le socle</w:t>
        </w:r>
        <w:r w:rsidR="004C4C71">
          <w:rPr>
            <w:noProof/>
            <w:webHidden/>
          </w:rPr>
          <w:tab/>
        </w:r>
        <w:r>
          <w:rPr>
            <w:noProof/>
            <w:webHidden/>
          </w:rPr>
          <w:fldChar w:fldCharType="begin"/>
        </w:r>
        <w:r w:rsidR="004C4C71">
          <w:rPr>
            <w:noProof/>
            <w:webHidden/>
          </w:rPr>
          <w:instrText xml:space="preserve"> PAGEREF _Toc299375114 \h </w:instrText>
        </w:r>
        <w:r>
          <w:rPr>
            <w:noProof/>
            <w:webHidden/>
          </w:rPr>
        </w:r>
        <w:r>
          <w:rPr>
            <w:noProof/>
            <w:webHidden/>
          </w:rPr>
          <w:fldChar w:fldCharType="separate"/>
        </w:r>
        <w:r w:rsidR="004C4C71">
          <w:rPr>
            <w:noProof/>
            <w:webHidden/>
          </w:rPr>
          <w:t>5</w:t>
        </w:r>
        <w:r>
          <w:rPr>
            <w:noProof/>
            <w:webHidden/>
          </w:rPr>
          <w:fldChar w:fldCharType="end"/>
        </w:r>
      </w:hyperlink>
    </w:p>
    <w:p w:rsidR="004C4C71" w:rsidRDefault="008768B1">
      <w:pPr>
        <w:pStyle w:val="TM2"/>
        <w:tabs>
          <w:tab w:val="left" w:pos="960"/>
        </w:tabs>
        <w:rPr>
          <w:rFonts w:asciiTheme="minorHAnsi" w:eastAsiaTheme="minorEastAsia" w:hAnsiTheme="minorHAnsi" w:cstheme="minorBidi"/>
          <w:b w:val="0"/>
          <w:noProof/>
          <w:color w:val="auto"/>
          <w:sz w:val="22"/>
          <w:szCs w:val="22"/>
        </w:rPr>
      </w:pPr>
      <w:hyperlink w:anchor="_Toc299375115" w:history="1">
        <w:r w:rsidR="004C4C71" w:rsidRPr="00685AA6">
          <w:rPr>
            <w:rStyle w:val="Lienhypertexte"/>
            <w:noProof/>
          </w:rPr>
          <w:t>1.1.</w:t>
        </w:r>
        <w:r w:rsidR="004C4C71">
          <w:rPr>
            <w:rFonts w:asciiTheme="minorHAnsi" w:eastAsiaTheme="minorEastAsia" w:hAnsiTheme="minorHAnsi" w:cstheme="minorBidi"/>
            <w:b w:val="0"/>
            <w:noProof/>
            <w:color w:val="auto"/>
            <w:sz w:val="22"/>
            <w:szCs w:val="22"/>
          </w:rPr>
          <w:tab/>
        </w:r>
        <w:r w:rsidR="004C4C71" w:rsidRPr="00685AA6">
          <w:rPr>
            <w:rStyle w:val="Lienhypertexte"/>
            <w:noProof/>
          </w:rPr>
          <w:t>Qu’est-ce que le socle ?</w:t>
        </w:r>
        <w:r w:rsidR="004C4C71">
          <w:rPr>
            <w:noProof/>
            <w:webHidden/>
          </w:rPr>
          <w:tab/>
        </w:r>
        <w:r>
          <w:rPr>
            <w:noProof/>
            <w:webHidden/>
          </w:rPr>
          <w:fldChar w:fldCharType="begin"/>
        </w:r>
        <w:r w:rsidR="004C4C71">
          <w:rPr>
            <w:noProof/>
            <w:webHidden/>
          </w:rPr>
          <w:instrText xml:space="preserve"> PAGEREF _Toc299375115 \h </w:instrText>
        </w:r>
        <w:r>
          <w:rPr>
            <w:noProof/>
            <w:webHidden/>
          </w:rPr>
        </w:r>
        <w:r>
          <w:rPr>
            <w:noProof/>
            <w:webHidden/>
          </w:rPr>
          <w:fldChar w:fldCharType="separate"/>
        </w:r>
        <w:r w:rsidR="004C4C71">
          <w:rPr>
            <w:noProof/>
            <w:webHidden/>
          </w:rPr>
          <w:t>5</w:t>
        </w:r>
        <w:r>
          <w:rPr>
            <w:noProof/>
            <w:webHidden/>
          </w:rPr>
          <w:fldChar w:fldCharType="end"/>
        </w:r>
      </w:hyperlink>
    </w:p>
    <w:p w:rsidR="004C4C71" w:rsidRDefault="008768B1">
      <w:pPr>
        <w:pStyle w:val="TM2"/>
        <w:tabs>
          <w:tab w:val="left" w:pos="960"/>
        </w:tabs>
        <w:rPr>
          <w:rFonts w:asciiTheme="minorHAnsi" w:eastAsiaTheme="minorEastAsia" w:hAnsiTheme="minorHAnsi" w:cstheme="minorBidi"/>
          <w:b w:val="0"/>
          <w:noProof/>
          <w:color w:val="auto"/>
          <w:sz w:val="22"/>
          <w:szCs w:val="22"/>
        </w:rPr>
      </w:pPr>
      <w:hyperlink w:anchor="_Toc299375116" w:history="1">
        <w:r w:rsidR="004C4C71" w:rsidRPr="00685AA6">
          <w:rPr>
            <w:rStyle w:val="Lienhypertexte"/>
            <w:noProof/>
          </w:rPr>
          <w:t>1.2.</w:t>
        </w:r>
        <w:r w:rsidR="004C4C71">
          <w:rPr>
            <w:rFonts w:asciiTheme="minorHAnsi" w:eastAsiaTheme="minorEastAsia" w:hAnsiTheme="minorHAnsi" w:cstheme="minorBidi"/>
            <w:b w:val="0"/>
            <w:noProof/>
            <w:color w:val="auto"/>
            <w:sz w:val="22"/>
            <w:szCs w:val="22"/>
          </w:rPr>
          <w:tab/>
        </w:r>
        <w:r w:rsidR="004C4C71" w:rsidRPr="00685AA6">
          <w:rPr>
            <w:rStyle w:val="Lienhypertexte"/>
            <w:noProof/>
          </w:rPr>
          <w:t>Sécurité</w:t>
        </w:r>
        <w:r w:rsidR="004C4C71">
          <w:rPr>
            <w:noProof/>
            <w:webHidden/>
          </w:rPr>
          <w:tab/>
        </w:r>
        <w:r>
          <w:rPr>
            <w:noProof/>
            <w:webHidden/>
          </w:rPr>
          <w:fldChar w:fldCharType="begin"/>
        </w:r>
        <w:r w:rsidR="004C4C71">
          <w:rPr>
            <w:noProof/>
            <w:webHidden/>
          </w:rPr>
          <w:instrText xml:space="preserve"> PAGEREF _Toc299375116 \h </w:instrText>
        </w:r>
        <w:r>
          <w:rPr>
            <w:noProof/>
            <w:webHidden/>
          </w:rPr>
        </w:r>
        <w:r>
          <w:rPr>
            <w:noProof/>
            <w:webHidden/>
          </w:rPr>
          <w:fldChar w:fldCharType="separate"/>
        </w:r>
        <w:r w:rsidR="004C4C71">
          <w:rPr>
            <w:noProof/>
            <w:webHidden/>
          </w:rPr>
          <w:t>5</w:t>
        </w:r>
        <w:r>
          <w:rPr>
            <w:noProof/>
            <w:webHidden/>
          </w:rPr>
          <w:fldChar w:fldCharType="end"/>
        </w:r>
      </w:hyperlink>
    </w:p>
    <w:p w:rsidR="004C4C71" w:rsidRDefault="008768B1">
      <w:pPr>
        <w:pStyle w:val="TM2"/>
        <w:tabs>
          <w:tab w:val="left" w:pos="960"/>
        </w:tabs>
        <w:rPr>
          <w:rFonts w:asciiTheme="minorHAnsi" w:eastAsiaTheme="minorEastAsia" w:hAnsiTheme="minorHAnsi" w:cstheme="minorBidi"/>
          <w:b w:val="0"/>
          <w:noProof/>
          <w:color w:val="auto"/>
          <w:sz w:val="22"/>
          <w:szCs w:val="22"/>
        </w:rPr>
      </w:pPr>
      <w:hyperlink w:anchor="_Toc299375117" w:history="1">
        <w:r w:rsidR="004C4C71" w:rsidRPr="00685AA6">
          <w:rPr>
            <w:rStyle w:val="Lienhypertexte"/>
            <w:noProof/>
          </w:rPr>
          <w:t>1.3.</w:t>
        </w:r>
        <w:r w:rsidR="004C4C71">
          <w:rPr>
            <w:rFonts w:asciiTheme="minorHAnsi" w:eastAsiaTheme="minorEastAsia" w:hAnsiTheme="minorHAnsi" w:cstheme="minorBidi"/>
            <w:b w:val="0"/>
            <w:noProof/>
            <w:color w:val="auto"/>
            <w:sz w:val="22"/>
            <w:szCs w:val="22"/>
          </w:rPr>
          <w:tab/>
        </w:r>
        <w:r w:rsidR="004C4C71" w:rsidRPr="00685AA6">
          <w:rPr>
            <w:rStyle w:val="Lienhypertexte"/>
            <w:noProof/>
          </w:rPr>
          <w:t>Autour de l’annuaire</w:t>
        </w:r>
        <w:r w:rsidR="004C4C71">
          <w:rPr>
            <w:noProof/>
            <w:webHidden/>
          </w:rPr>
          <w:tab/>
        </w:r>
        <w:r>
          <w:rPr>
            <w:noProof/>
            <w:webHidden/>
          </w:rPr>
          <w:fldChar w:fldCharType="begin"/>
        </w:r>
        <w:r w:rsidR="004C4C71">
          <w:rPr>
            <w:noProof/>
            <w:webHidden/>
          </w:rPr>
          <w:instrText xml:space="preserve"> PAGEREF _Toc299375117 \h </w:instrText>
        </w:r>
        <w:r>
          <w:rPr>
            <w:noProof/>
            <w:webHidden/>
          </w:rPr>
        </w:r>
        <w:r>
          <w:rPr>
            <w:noProof/>
            <w:webHidden/>
          </w:rPr>
          <w:fldChar w:fldCharType="separate"/>
        </w:r>
        <w:r w:rsidR="004C4C71">
          <w:rPr>
            <w:noProof/>
            <w:webHidden/>
          </w:rPr>
          <w:t>6</w:t>
        </w:r>
        <w:r>
          <w:rPr>
            <w:noProof/>
            <w:webHidden/>
          </w:rPr>
          <w:fldChar w:fldCharType="end"/>
        </w:r>
      </w:hyperlink>
    </w:p>
    <w:p w:rsidR="004C4C71" w:rsidRDefault="008768B1">
      <w:pPr>
        <w:pStyle w:val="TM2"/>
        <w:tabs>
          <w:tab w:val="left" w:pos="960"/>
        </w:tabs>
        <w:rPr>
          <w:rFonts w:asciiTheme="minorHAnsi" w:eastAsiaTheme="minorEastAsia" w:hAnsiTheme="minorHAnsi" w:cstheme="minorBidi"/>
          <w:b w:val="0"/>
          <w:noProof/>
          <w:color w:val="auto"/>
          <w:sz w:val="22"/>
          <w:szCs w:val="22"/>
        </w:rPr>
      </w:pPr>
      <w:hyperlink w:anchor="_Toc299375118" w:history="1">
        <w:r w:rsidR="004C4C71" w:rsidRPr="00685AA6">
          <w:rPr>
            <w:rStyle w:val="Lienhypertexte"/>
            <w:noProof/>
          </w:rPr>
          <w:t>1.4.</w:t>
        </w:r>
        <w:r w:rsidR="004C4C71">
          <w:rPr>
            <w:rFonts w:asciiTheme="minorHAnsi" w:eastAsiaTheme="minorEastAsia" w:hAnsiTheme="minorHAnsi" w:cstheme="minorBidi"/>
            <w:b w:val="0"/>
            <w:noProof/>
            <w:color w:val="auto"/>
            <w:sz w:val="22"/>
            <w:szCs w:val="22"/>
          </w:rPr>
          <w:tab/>
        </w:r>
        <w:r w:rsidR="004C4C71" w:rsidRPr="00685AA6">
          <w:rPr>
            <w:rStyle w:val="Lienhypertexte"/>
            <w:noProof/>
          </w:rPr>
          <w:t>Console d’administration de l’ENT</w:t>
        </w:r>
        <w:r w:rsidR="004C4C71">
          <w:rPr>
            <w:noProof/>
            <w:webHidden/>
          </w:rPr>
          <w:tab/>
        </w:r>
        <w:r>
          <w:rPr>
            <w:noProof/>
            <w:webHidden/>
          </w:rPr>
          <w:fldChar w:fldCharType="begin"/>
        </w:r>
        <w:r w:rsidR="004C4C71">
          <w:rPr>
            <w:noProof/>
            <w:webHidden/>
          </w:rPr>
          <w:instrText xml:space="preserve"> PAGEREF _Toc299375118 \h </w:instrText>
        </w:r>
        <w:r>
          <w:rPr>
            <w:noProof/>
            <w:webHidden/>
          </w:rPr>
        </w:r>
        <w:r>
          <w:rPr>
            <w:noProof/>
            <w:webHidden/>
          </w:rPr>
          <w:fldChar w:fldCharType="separate"/>
        </w:r>
        <w:r w:rsidR="004C4C71">
          <w:rPr>
            <w:noProof/>
            <w:webHidden/>
          </w:rPr>
          <w:t>7</w:t>
        </w:r>
        <w:r>
          <w:rPr>
            <w:noProof/>
            <w:webHidden/>
          </w:rPr>
          <w:fldChar w:fldCharType="end"/>
        </w:r>
      </w:hyperlink>
    </w:p>
    <w:p w:rsidR="004C4C71" w:rsidRDefault="008768B1">
      <w:pPr>
        <w:pStyle w:val="TM2"/>
        <w:tabs>
          <w:tab w:val="left" w:pos="960"/>
        </w:tabs>
        <w:rPr>
          <w:rFonts w:asciiTheme="minorHAnsi" w:eastAsiaTheme="minorEastAsia" w:hAnsiTheme="minorHAnsi" w:cstheme="minorBidi"/>
          <w:b w:val="0"/>
          <w:noProof/>
          <w:color w:val="auto"/>
          <w:sz w:val="22"/>
          <w:szCs w:val="22"/>
        </w:rPr>
      </w:pPr>
      <w:hyperlink w:anchor="_Toc299375119" w:history="1">
        <w:r w:rsidR="004C4C71" w:rsidRPr="00685AA6">
          <w:rPr>
            <w:rStyle w:val="Lienhypertexte"/>
            <w:noProof/>
          </w:rPr>
          <w:t>1.5.</w:t>
        </w:r>
        <w:r w:rsidR="004C4C71">
          <w:rPr>
            <w:rFonts w:asciiTheme="minorHAnsi" w:eastAsiaTheme="minorEastAsia" w:hAnsiTheme="minorHAnsi" w:cstheme="minorBidi"/>
            <w:b w:val="0"/>
            <w:noProof/>
            <w:color w:val="auto"/>
            <w:sz w:val="22"/>
            <w:szCs w:val="22"/>
          </w:rPr>
          <w:tab/>
        </w:r>
        <w:r w:rsidR="004C4C71" w:rsidRPr="00685AA6">
          <w:rPr>
            <w:rStyle w:val="Lienhypertexte"/>
            <w:noProof/>
          </w:rPr>
          <w:t>Socles techniques</w:t>
        </w:r>
        <w:r w:rsidR="004C4C71">
          <w:rPr>
            <w:noProof/>
            <w:webHidden/>
          </w:rPr>
          <w:tab/>
        </w:r>
        <w:r>
          <w:rPr>
            <w:noProof/>
            <w:webHidden/>
          </w:rPr>
          <w:fldChar w:fldCharType="begin"/>
        </w:r>
        <w:r w:rsidR="004C4C71">
          <w:rPr>
            <w:noProof/>
            <w:webHidden/>
          </w:rPr>
          <w:instrText xml:space="preserve"> PAGEREF _Toc299375119 \h </w:instrText>
        </w:r>
        <w:r>
          <w:rPr>
            <w:noProof/>
            <w:webHidden/>
          </w:rPr>
        </w:r>
        <w:r>
          <w:rPr>
            <w:noProof/>
            <w:webHidden/>
          </w:rPr>
          <w:fldChar w:fldCharType="separate"/>
        </w:r>
        <w:r w:rsidR="004C4C71">
          <w:rPr>
            <w:noProof/>
            <w:webHidden/>
          </w:rPr>
          <w:t>7</w:t>
        </w:r>
        <w:r>
          <w:rPr>
            <w:noProof/>
            <w:webHidden/>
          </w:rPr>
          <w:fldChar w:fldCharType="end"/>
        </w:r>
      </w:hyperlink>
    </w:p>
    <w:p w:rsidR="004C4C71" w:rsidRDefault="008768B1">
      <w:pPr>
        <w:pStyle w:val="TM2"/>
        <w:tabs>
          <w:tab w:val="left" w:pos="960"/>
        </w:tabs>
        <w:rPr>
          <w:rFonts w:asciiTheme="minorHAnsi" w:eastAsiaTheme="minorEastAsia" w:hAnsiTheme="minorHAnsi" w:cstheme="minorBidi"/>
          <w:b w:val="0"/>
          <w:noProof/>
          <w:color w:val="auto"/>
          <w:sz w:val="22"/>
          <w:szCs w:val="22"/>
        </w:rPr>
      </w:pPr>
      <w:hyperlink w:anchor="_Toc299375120" w:history="1">
        <w:r w:rsidR="004C4C71" w:rsidRPr="00685AA6">
          <w:rPr>
            <w:rStyle w:val="Lienhypertexte"/>
            <w:noProof/>
          </w:rPr>
          <w:t>1.6.</w:t>
        </w:r>
        <w:r w:rsidR="004C4C71">
          <w:rPr>
            <w:rFonts w:asciiTheme="minorHAnsi" w:eastAsiaTheme="minorEastAsia" w:hAnsiTheme="minorHAnsi" w:cstheme="minorBidi"/>
            <w:b w:val="0"/>
            <w:noProof/>
            <w:color w:val="auto"/>
            <w:sz w:val="22"/>
            <w:szCs w:val="22"/>
          </w:rPr>
          <w:tab/>
        </w:r>
        <w:r w:rsidR="004C4C71" w:rsidRPr="00685AA6">
          <w:rPr>
            <w:rStyle w:val="Lienhypertexte"/>
            <w:noProof/>
          </w:rPr>
          <w:t>Utilitaires divers pour les modules</w:t>
        </w:r>
        <w:r w:rsidR="004C4C71">
          <w:rPr>
            <w:noProof/>
            <w:webHidden/>
          </w:rPr>
          <w:tab/>
        </w:r>
        <w:r>
          <w:rPr>
            <w:noProof/>
            <w:webHidden/>
          </w:rPr>
          <w:fldChar w:fldCharType="begin"/>
        </w:r>
        <w:r w:rsidR="004C4C71">
          <w:rPr>
            <w:noProof/>
            <w:webHidden/>
          </w:rPr>
          <w:instrText xml:space="preserve"> PAGEREF _Toc299375120 \h </w:instrText>
        </w:r>
        <w:r>
          <w:rPr>
            <w:noProof/>
            <w:webHidden/>
          </w:rPr>
        </w:r>
        <w:r>
          <w:rPr>
            <w:noProof/>
            <w:webHidden/>
          </w:rPr>
          <w:fldChar w:fldCharType="separate"/>
        </w:r>
        <w:r w:rsidR="004C4C71">
          <w:rPr>
            <w:noProof/>
            <w:webHidden/>
          </w:rPr>
          <w:t>8</w:t>
        </w:r>
        <w:r>
          <w:rPr>
            <w:noProof/>
            <w:webHidden/>
          </w:rPr>
          <w:fldChar w:fldCharType="end"/>
        </w:r>
      </w:hyperlink>
    </w:p>
    <w:p w:rsidR="004C4C71" w:rsidRDefault="008768B1">
      <w:pPr>
        <w:pStyle w:val="TM2"/>
        <w:tabs>
          <w:tab w:val="left" w:pos="960"/>
        </w:tabs>
        <w:rPr>
          <w:rFonts w:asciiTheme="minorHAnsi" w:eastAsiaTheme="minorEastAsia" w:hAnsiTheme="minorHAnsi" w:cstheme="minorBidi"/>
          <w:b w:val="0"/>
          <w:noProof/>
          <w:color w:val="auto"/>
          <w:sz w:val="22"/>
          <w:szCs w:val="22"/>
        </w:rPr>
      </w:pPr>
      <w:hyperlink w:anchor="_Toc299375121" w:history="1">
        <w:r w:rsidR="004C4C71" w:rsidRPr="00685AA6">
          <w:rPr>
            <w:rStyle w:val="Lienhypertexte"/>
            <w:noProof/>
          </w:rPr>
          <w:t>1.7.</w:t>
        </w:r>
        <w:r w:rsidR="004C4C71">
          <w:rPr>
            <w:rFonts w:asciiTheme="minorHAnsi" w:eastAsiaTheme="minorEastAsia" w:hAnsiTheme="minorHAnsi" w:cstheme="minorBidi"/>
            <w:b w:val="0"/>
            <w:noProof/>
            <w:color w:val="auto"/>
            <w:sz w:val="22"/>
            <w:szCs w:val="22"/>
          </w:rPr>
          <w:tab/>
        </w:r>
        <w:r w:rsidR="004C4C71" w:rsidRPr="00685AA6">
          <w:rPr>
            <w:rStyle w:val="Lienhypertexte"/>
            <w:noProof/>
          </w:rPr>
          <w:t>Vue d’ensemble</w:t>
        </w:r>
        <w:r w:rsidR="004C4C71">
          <w:rPr>
            <w:noProof/>
            <w:webHidden/>
          </w:rPr>
          <w:tab/>
        </w:r>
        <w:r>
          <w:rPr>
            <w:noProof/>
            <w:webHidden/>
          </w:rPr>
          <w:fldChar w:fldCharType="begin"/>
        </w:r>
        <w:r w:rsidR="004C4C71">
          <w:rPr>
            <w:noProof/>
            <w:webHidden/>
          </w:rPr>
          <w:instrText xml:space="preserve"> PAGEREF _Toc299375121 \h </w:instrText>
        </w:r>
        <w:r>
          <w:rPr>
            <w:noProof/>
            <w:webHidden/>
          </w:rPr>
        </w:r>
        <w:r>
          <w:rPr>
            <w:noProof/>
            <w:webHidden/>
          </w:rPr>
          <w:fldChar w:fldCharType="separate"/>
        </w:r>
        <w:r w:rsidR="004C4C71">
          <w:rPr>
            <w:noProof/>
            <w:webHidden/>
          </w:rPr>
          <w:t>8</w:t>
        </w:r>
        <w:r>
          <w:rPr>
            <w:noProof/>
            <w:webHidden/>
          </w:rPr>
          <w:fldChar w:fldCharType="end"/>
        </w:r>
      </w:hyperlink>
    </w:p>
    <w:p w:rsidR="004C4C71" w:rsidRDefault="008768B1">
      <w:pPr>
        <w:pStyle w:val="TM1"/>
        <w:tabs>
          <w:tab w:val="left" w:pos="480"/>
        </w:tabs>
        <w:rPr>
          <w:rFonts w:asciiTheme="minorHAnsi" w:eastAsiaTheme="minorEastAsia" w:hAnsiTheme="minorHAnsi" w:cstheme="minorBidi"/>
          <w:b w:val="0"/>
          <w:shadow w:val="0"/>
          <w:noProof/>
          <w:color w:val="auto"/>
          <w:sz w:val="22"/>
          <w:szCs w:val="22"/>
        </w:rPr>
      </w:pPr>
      <w:hyperlink w:anchor="_Toc299375122" w:history="1">
        <w:r w:rsidR="004C4C71" w:rsidRPr="00685AA6">
          <w:rPr>
            <w:rStyle w:val="Lienhypertexte"/>
            <w:noProof/>
          </w:rPr>
          <w:t>2.</w:t>
        </w:r>
        <w:r w:rsidR="004C4C71">
          <w:rPr>
            <w:rFonts w:asciiTheme="minorHAnsi" w:eastAsiaTheme="minorEastAsia" w:hAnsiTheme="minorHAnsi" w:cstheme="minorBidi"/>
            <w:b w:val="0"/>
            <w:shadow w:val="0"/>
            <w:noProof/>
            <w:color w:val="auto"/>
            <w:sz w:val="22"/>
            <w:szCs w:val="22"/>
          </w:rPr>
          <w:tab/>
        </w:r>
        <w:r w:rsidR="004C4C71" w:rsidRPr="00685AA6">
          <w:rPr>
            <w:rStyle w:val="Lienhypertexte"/>
            <w:noProof/>
          </w:rPr>
          <w:t>Découpage technique et fonctionnement du socle</w:t>
        </w:r>
        <w:r w:rsidR="004C4C71">
          <w:rPr>
            <w:noProof/>
            <w:webHidden/>
          </w:rPr>
          <w:tab/>
        </w:r>
        <w:r>
          <w:rPr>
            <w:noProof/>
            <w:webHidden/>
          </w:rPr>
          <w:fldChar w:fldCharType="begin"/>
        </w:r>
        <w:r w:rsidR="004C4C71">
          <w:rPr>
            <w:noProof/>
            <w:webHidden/>
          </w:rPr>
          <w:instrText xml:space="preserve"> PAGEREF _Toc299375122 \h </w:instrText>
        </w:r>
        <w:r>
          <w:rPr>
            <w:noProof/>
            <w:webHidden/>
          </w:rPr>
        </w:r>
        <w:r>
          <w:rPr>
            <w:noProof/>
            <w:webHidden/>
          </w:rPr>
          <w:fldChar w:fldCharType="separate"/>
        </w:r>
        <w:r w:rsidR="004C4C71">
          <w:rPr>
            <w:noProof/>
            <w:webHidden/>
          </w:rPr>
          <w:t>9</w:t>
        </w:r>
        <w:r>
          <w:rPr>
            <w:noProof/>
            <w:webHidden/>
          </w:rPr>
          <w:fldChar w:fldCharType="end"/>
        </w:r>
      </w:hyperlink>
    </w:p>
    <w:p w:rsidR="004C4C71" w:rsidRDefault="008768B1">
      <w:pPr>
        <w:pStyle w:val="TM2"/>
        <w:tabs>
          <w:tab w:val="left" w:pos="960"/>
        </w:tabs>
        <w:rPr>
          <w:rFonts w:asciiTheme="minorHAnsi" w:eastAsiaTheme="minorEastAsia" w:hAnsiTheme="minorHAnsi" w:cstheme="minorBidi"/>
          <w:b w:val="0"/>
          <w:noProof/>
          <w:color w:val="auto"/>
          <w:sz w:val="22"/>
          <w:szCs w:val="22"/>
        </w:rPr>
      </w:pPr>
      <w:hyperlink w:anchor="_Toc299375123" w:history="1">
        <w:r w:rsidR="004C4C71" w:rsidRPr="00685AA6">
          <w:rPr>
            <w:rStyle w:val="Lienhypertexte"/>
            <w:noProof/>
          </w:rPr>
          <w:t>2.1.</w:t>
        </w:r>
        <w:r w:rsidR="004C4C71">
          <w:rPr>
            <w:rFonts w:asciiTheme="minorHAnsi" w:eastAsiaTheme="minorEastAsia" w:hAnsiTheme="minorHAnsi" w:cstheme="minorBidi"/>
            <w:b w:val="0"/>
            <w:noProof/>
            <w:color w:val="auto"/>
            <w:sz w:val="22"/>
            <w:szCs w:val="22"/>
          </w:rPr>
          <w:tab/>
        </w:r>
        <w:r w:rsidR="004C4C71" w:rsidRPr="00685AA6">
          <w:rPr>
            <w:rStyle w:val="Lienhypertexte"/>
            <w:noProof/>
          </w:rPr>
          <w:t>Organisation générale</w:t>
        </w:r>
        <w:r w:rsidR="004C4C71">
          <w:rPr>
            <w:noProof/>
            <w:webHidden/>
          </w:rPr>
          <w:tab/>
        </w:r>
        <w:r>
          <w:rPr>
            <w:noProof/>
            <w:webHidden/>
          </w:rPr>
          <w:fldChar w:fldCharType="begin"/>
        </w:r>
        <w:r w:rsidR="004C4C71">
          <w:rPr>
            <w:noProof/>
            <w:webHidden/>
          </w:rPr>
          <w:instrText xml:space="preserve"> PAGEREF _Toc299375123 \h </w:instrText>
        </w:r>
        <w:r>
          <w:rPr>
            <w:noProof/>
            <w:webHidden/>
          </w:rPr>
        </w:r>
        <w:r>
          <w:rPr>
            <w:noProof/>
            <w:webHidden/>
          </w:rPr>
          <w:fldChar w:fldCharType="separate"/>
        </w:r>
        <w:r w:rsidR="004C4C71">
          <w:rPr>
            <w:noProof/>
            <w:webHidden/>
          </w:rPr>
          <w:t>9</w:t>
        </w:r>
        <w:r>
          <w:rPr>
            <w:noProof/>
            <w:webHidden/>
          </w:rPr>
          <w:fldChar w:fldCharType="end"/>
        </w:r>
      </w:hyperlink>
    </w:p>
    <w:p w:rsidR="004C4C71" w:rsidRDefault="008768B1">
      <w:pPr>
        <w:pStyle w:val="TM2"/>
        <w:tabs>
          <w:tab w:val="left" w:pos="960"/>
        </w:tabs>
        <w:rPr>
          <w:rFonts w:asciiTheme="minorHAnsi" w:eastAsiaTheme="minorEastAsia" w:hAnsiTheme="minorHAnsi" w:cstheme="minorBidi"/>
          <w:b w:val="0"/>
          <w:noProof/>
          <w:color w:val="auto"/>
          <w:sz w:val="22"/>
          <w:szCs w:val="22"/>
        </w:rPr>
      </w:pPr>
      <w:hyperlink w:anchor="_Toc299375124" w:history="1">
        <w:r w:rsidR="004C4C71" w:rsidRPr="00685AA6">
          <w:rPr>
            <w:rStyle w:val="Lienhypertexte"/>
            <w:noProof/>
          </w:rPr>
          <w:t>2.2.</w:t>
        </w:r>
        <w:r w:rsidR="004C4C71">
          <w:rPr>
            <w:rFonts w:asciiTheme="minorHAnsi" w:eastAsiaTheme="minorEastAsia" w:hAnsiTheme="minorHAnsi" w:cstheme="minorBidi"/>
            <w:b w:val="0"/>
            <w:noProof/>
            <w:color w:val="auto"/>
            <w:sz w:val="22"/>
            <w:szCs w:val="22"/>
          </w:rPr>
          <w:tab/>
        </w:r>
        <w:r w:rsidR="004C4C71" w:rsidRPr="00685AA6">
          <w:rPr>
            <w:rStyle w:val="Lienhypertexte"/>
            <w:noProof/>
          </w:rPr>
          <w:t>CAS</w:t>
        </w:r>
        <w:r w:rsidR="004C4C71">
          <w:rPr>
            <w:noProof/>
            <w:webHidden/>
          </w:rPr>
          <w:tab/>
        </w:r>
        <w:r>
          <w:rPr>
            <w:noProof/>
            <w:webHidden/>
          </w:rPr>
          <w:fldChar w:fldCharType="begin"/>
        </w:r>
        <w:r w:rsidR="004C4C71">
          <w:rPr>
            <w:noProof/>
            <w:webHidden/>
          </w:rPr>
          <w:instrText xml:space="preserve"> PAGEREF _Toc299375124 \h </w:instrText>
        </w:r>
        <w:r>
          <w:rPr>
            <w:noProof/>
            <w:webHidden/>
          </w:rPr>
        </w:r>
        <w:r>
          <w:rPr>
            <w:noProof/>
            <w:webHidden/>
          </w:rPr>
          <w:fldChar w:fldCharType="separate"/>
        </w:r>
        <w:r w:rsidR="004C4C71">
          <w:rPr>
            <w:noProof/>
            <w:webHidden/>
          </w:rPr>
          <w:t>10</w:t>
        </w:r>
        <w:r>
          <w:rPr>
            <w:noProof/>
            <w:webHidden/>
          </w:rPr>
          <w:fldChar w:fldCharType="end"/>
        </w:r>
      </w:hyperlink>
    </w:p>
    <w:p w:rsidR="004C4C71" w:rsidRDefault="008768B1">
      <w:pPr>
        <w:pStyle w:val="TM2"/>
        <w:tabs>
          <w:tab w:val="left" w:pos="960"/>
        </w:tabs>
        <w:rPr>
          <w:rFonts w:asciiTheme="minorHAnsi" w:eastAsiaTheme="minorEastAsia" w:hAnsiTheme="minorHAnsi" w:cstheme="minorBidi"/>
          <w:b w:val="0"/>
          <w:noProof/>
          <w:color w:val="auto"/>
          <w:sz w:val="22"/>
          <w:szCs w:val="22"/>
        </w:rPr>
      </w:pPr>
      <w:hyperlink w:anchor="_Toc299375125" w:history="1">
        <w:r w:rsidR="004C4C71" w:rsidRPr="00685AA6">
          <w:rPr>
            <w:rStyle w:val="Lienhypertexte"/>
            <w:noProof/>
          </w:rPr>
          <w:t>2.3.</w:t>
        </w:r>
        <w:r w:rsidR="004C4C71">
          <w:rPr>
            <w:rFonts w:asciiTheme="minorHAnsi" w:eastAsiaTheme="minorEastAsia" w:hAnsiTheme="minorHAnsi" w:cstheme="minorBidi"/>
            <w:b w:val="0"/>
            <w:noProof/>
            <w:color w:val="auto"/>
            <w:sz w:val="22"/>
            <w:szCs w:val="22"/>
          </w:rPr>
          <w:tab/>
        </w:r>
        <w:r w:rsidR="004C4C71" w:rsidRPr="00685AA6">
          <w:rPr>
            <w:rStyle w:val="Lienhypertexte"/>
            <w:noProof/>
          </w:rPr>
          <w:t>Batchs</w:t>
        </w:r>
        <w:r w:rsidR="004C4C71">
          <w:rPr>
            <w:noProof/>
            <w:webHidden/>
          </w:rPr>
          <w:tab/>
        </w:r>
        <w:r>
          <w:rPr>
            <w:noProof/>
            <w:webHidden/>
          </w:rPr>
          <w:fldChar w:fldCharType="begin"/>
        </w:r>
        <w:r w:rsidR="004C4C71">
          <w:rPr>
            <w:noProof/>
            <w:webHidden/>
          </w:rPr>
          <w:instrText xml:space="preserve"> PAGEREF _Toc299375125 \h </w:instrText>
        </w:r>
        <w:r>
          <w:rPr>
            <w:noProof/>
            <w:webHidden/>
          </w:rPr>
        </w:r>
        <w:r>
          <w:rPr>
            <w:noProof/>
            <w:webHidden/>
          </w:rPr>
          <w:fldChar w:fldCharType="separate"/>
        </w:r>
        <w:r w:rsidR="004C4C71">
          <w:rPr>
            <w:noProof/>
            <w:webHidden/>
          </w:rPr>
          <w:t>11</w:t>
        </w:r>
        <w:r>
          <w:rPr>
            <w:noProof/>
            <w:webHidden/>
          </w:rPr>
          <w:fldChar w:fldCharType="end"/>
        </w:r>
      </w:hyperlink>
    </w:p>
    <w:p w:rsidR="004C4C71" w:rsidRDefault="008768B1">
      <w:pPr>
        <w:pStyle w:val="TM3"/>
        <w:tabs>
          <w:tab w:val="left" w:pos="1440"/>
        </w:tabs>
        <w:rPr>
          <w:rFonts w:asciiTheme="minorHAnsi" w:eastAsiaTheme="minorEastAsia" w:hAnsiTheme="minorHAnsi" w:cstheme="minorBidi"/>
          <w:noProof/>
          <w:sz w:val="22"/>
          <w:szCs w:val="22"/>
        </w:rPr>
      </w:pPr>
      <w:hyperlink w:anchor="_Toc299375126" w:history="1">
        <w:r w:rsidR="004C4C71" w:rsidRPr="00685AA6">
          <w:rPr>
            <w:rStyle w:val="Lienhypertexte"/>
            <w:noProof/>
          </w:rPr>
          <w:t>2.3.1.</w:t>
        </w:r>
        <w:r w:rsidR="004C4C71">
          <w:rPr>
            <w:rFonts w:asciiTheme="minorHAnsi" w:eastAsiaTheme="minorEastAsia" w:hAnsiTheme="minorHAnsi" w:cstheme="minorBidi"/>
            <w:noProof/>
            <w:sz w:val="22"/>
            <w:szCs w:val="22"/>
          </w:rPr>
          <w:tab/>
        </w:r>
        <w:r w:rsidR="004C4C71" w:rsidRPr="00685AA6">
          <w:rPr>
            <w:rStyle w:val="Lienhypertexte"/>
            <w:noProof/>
          </w:rPr>
          <w:t>Description des batchs</w:t>
        </w:r>
        <w:r w:rsidR="004C4C71">
          <w:rPr>
            <w:noProof/>
            <w:webHidden/>
          </w:rPr>
          <w:tab/>
        </w:r>
        <w:r>
          <w:rPr>
            <w:noProof/>
            <w:webHidden/>
          </w:rPr>
          <w:fldChar w:fldCharType="begin"/>
        </w:r>
        <w:r w:rsidR="004C4C71">
          <w:rPr>
            <w:noProof/>
            <w:webHidden/>
          </w:rPr>
          <w:instrText xml:space="preserve"> PAGEREF _Toc299375126 \h </w:instrText>
        </w:r>
        <w:r>
          <w:rPr>
            <w:noProof/>
            <w:webHidden/>
          </w:rPr>
        </w:r>
        <w:r>
          <w:rPr>
            <w:noProof/>
            <w:webHidden/>
          </w:rPr>
          <w:fldChar w:fldCharType="separate"/>
        </w:r>
        <w:r w:rsidR="004C4C71">
          <w:rPr>
            <w:noProof/>
            <w:webHidden/>
          </w:rPr>
          <w:t>11</w:t>
        </w:r>
        <w:r>
          <w:rPr>
            <w:noProof/>
            <w:webHidden/>
          </w:rPr>
          <w:fldChar w:fldCharType="end"/>
        </w:r>
      </w:hyperlink>
    </w:p>
    <w:p w:rsidR="004C4C71" w:rsidRDefault="008768B1">
      <w:pPr>
        <w:pStyle w:val="TM3"/>
        <w:tabs>
          <w:tab w:val="left" w:pos="1440"/>
        </w:tabs>
        <w:rPr>
          <w:rFonts w:asciiTheme="minorHAnsi" w:eastAsiaTheme="minorEastAsia" w:hAnsiTheme="minorHAnsi" w:cstheme="minorBidi"/>
          <w:noProof/>
          <w:sz w:val="22"/>
          <w:szCs w:val="22"/>
        </w:rPr>
      </w:pPr>
      <w:hyperlink w:anchor="_Toc299375127" w:history="1">
        <w:r w:rsidR="004C4C71" w:rsidRPr="00685AA6">
          <w:rPr>
            <w:rStyle w:val="Lienhypertexte"/>
            <w:noProof/>
          </w:rPr>
          <w:t>2.3.2.</w:t>
        </w:r>
        <w:r w:rsidR="004C4C71">
          <w:rPr>
            <w:rFonts w:asciiTheme="minorHAnsi" w:eastAsiaTheme="minorEastAsia" w:hAnsiTheme="minorHAnsi" w:cstheme="minorBidi"/>
            <w:noProof/>
            <w:sz w:val="22"/>
            <w:szCs w:val="22"/>
          </w:rPr>
          <w:tab/>
        </w:r>
        <w:r w:rsidR="004C4C71" w:rsidRPr="00685AA6">
          <w:rPr>
            <w:rStyle w:val="Lienhypertexte"/>
            <w:noProof/>
          </w:rPr>
          <w:t>Packaging et déploiement</w:t>
        </w:r>
        <w:r w:rsidR="004C4C71">
          <w:rPr>
            <w:noProof/>
            <w:webHidden/>
          </w:rPr>
          <w:tab/>
        </w:r>
        <w:r>
          <w:rPr>
            <w:noProof/>
            <w:webHidden/>
          </w:rPr>
          <w:fldChar w:fldCharType="begin"/>
        </w:r>
        <w:r w:rsidR="004C4C71">
          <w:rPr>
            <w:noProof/>
            <w:webHidden/>
          </w:rPr>
          <w:instrText xml:space="preserve"> PAGEREF _Toc299375127 \h </w:instrText>
        </w:r>
        <w:r>
          <w:rPr>
            <w:noProof/>
            <w:webHidden/>
          </w:rPr>
        </w:r>
        <w:r>
          <w:rPr>
            <w:noProof/>
            <w:webHidden/>
          </w:rPr>
          <w:fldChar w:fldCharType="separate"/>
        </w:r>
        <w:r w:rsidR="004C4C71">
          <w:rPr>
            <w:noProof/>
            <w:webHidden/>
          </w:rPr>
          <w:t>11</w:t>
        </w:r>
        <w:r>
          <w:rPr>
            <w:noProof/>
            <w:webHidden/>
          </w:rPr>
          <w:fldChar w:fldCharType="end"/>
        </w:r>
      </w:hyperlink>
    </w:p>
    <w:p w:rsidR="004C4C71" w:rsidRDefault="008768B1">
      <w:pPr>
        <w:pStyle w:val="TM3"/>
        <w:tabs>
          <w:tab w:val="left" w:pos="1440"/>
        </w:tabs>
        <w:rPr>
          <w:rFonts w:asciiTheme="minorHAnsi" w:eastAsiaTheme="minorEastAsia" w:hAnsiTheme="minorHAnsi" w:cstheme="minorBidi"/>
          <w:noProof/>
          <w:sz w:val="22"/>
          <w:szCs w:val="22"/>
        </w:rPr>
      </w:pPr>
      <w:hyperlink w:anchor="_Toc299375128" w:history="1">
        <w:r w:rsidR="004C4C71" w:rsidRPr="00685AA6">
          <w:rPr>
            <w:rStyle w:val="Lienhypertexte"/>
            <w:noProof/>
          </w:rPr>
          <w:t>2.3.3.</w:t>
        </w:r>
        <w:r w:rsidR="004C4C71">
          <w:rPr>
            <w:rFonts w:asciiTheme="minorHAnsi" w:eastAsiaTheme="minorEastAsia" w:hAnsiTheme="minorHAnsi" w:cstheme="minorBidi"/>
            <w:noProof/>
            <w:sz w:val="22"/>
            <w:szCs w:val="22"/>
          </w:rPr>
          <w:tab/>
        </w:r>
        <w:r w:rsidR="004C4C71" w:rsidRPr="00685AA6">
          <w:rPr>
            <w:rStyle w:val="Lienhypertexte"/>
            <w:noProof/>
          </w:rPr>
          <w:t>Fonctionnement général</w:t>
        </w:r>
        <w:r w:rsidR="004C4C71">
          <w:rPr>
            <w:noProof/>
            <w:webHidden/>
          </w:rPr>
          <w:tab/>
        </w:r>
        <w:r>
          <w:rPr>
            <w:noProof/>
            <w:webHidden/>
          </w:rPr>
          <w:fldChar w:fldCharType="begin"/>
        </w:r>
        <w:r w:rsidR="004C4C71">
          <w:rPr>
            <w:noProof/>
            <w:webHidden/>
          </w:rPr>
          <w:instrText xml:space="preserve"> PAGEREF _Toc299375128 \h </w:instrText>
        </w:r>
        <w:r>
          <w:rPr>
            <w:noProof/>
            <w:webHidden/>
          </w:rPr>
        </w:r>
        <w:r>
          <w:rPr>
            <w:noProof/>
            <w:webHidden/>
          </w:rPr>
          <w:fldChar w:fldCharType="separate"/>
        </w:r>
        <w:r w:rsidR="004C4C71">
          <w:rPr>
            <w:noProof/>
            <w:webHidden/>
          </w:rPr>
          <w:t>12</w:t>
        </w:r>
        <w:r>
          <w:rPr>
            <w:noProof/>
            <w:webHidden/>
          </w:rPr>
          <w:fldChar w:fldCharType="end"/>
        </w:r>
      </w:hyperlink>
    </w:p>
    <w:p w:rsidR="004C4C71" w:rsidRDefault="008768B1">
      <w:pPr>
        <w:pStyle w:val="TM2"/>
        <w:tabs>
          <w:tab w:val="left" w:pos="960"/>
        </w:tabs>
        <w:rPr>
          <w:rFonts w:asciiTheme="minorHAnsi" w:eastAsiaTheme="minorEastAsia" w:hAnsiTheme="minorHAnsi" w:cstheme="minorBidi"/>
          <w:b w:val="0"/>
          <w:noProof/>
          <w:color w:val="auto"/>
          <w:sz w:val="22"/>
          <w:szCs w:val="22"/>
        </w:rPr>
      </w:pPr>
      <w:hyperlink w:anchor="_Toc299375129" w:history="1">
        <w:r w:rsidR="004C4C71" w:rsidRPr="00685AA6">
          <w:rPr>
            <w:rStyle w:val="Lienhypertexte"/>
            <w:noProof/>
          </w:rPr>
          <w:t>2.4.</w:t>
        </w:r>
        <w:r w:rsidR="004C4C71">
          <w:rPr>
            <w:rFonts w:asciiTheme="minorHAnsi" w:eastAsiaTheme="minorEastAsia" w:hAnsiTheme="minorHAnsi" w:cstheme="minorBidi"/>
            <w:b w:val="0"/>
            <w:noProof/>
            <w:color w:val="auto"/>
            <w:sz w:val="22"/>
            <w:szCs w:val="22"/>
          </w:rPr>
          <w:tab/>
        </w:r>
        <w:r w:rsidR="004C4C71" w:rsidRPr="00685AA6">
          <w:rPr>
            <w:rStyle w:val="Lienhypertexte"/>
            <w:noProof/>
          </w:rPr>
          <w:t>APIs</w:t>
        </w:r>
        <w:r w:rsidR="004C4C71">
          <w:rPr>
            <w:noProof/>
            <w:webHidden/>
          </w:rPr>
          <w:tab/>
        </w:r>
        <w:r>
          <w:rPr>
            <w:noProof/>
            <w:webHidden/>
          </w:rPr>
          <w:fldChar w:fldCharType="begin"/>
        </w:r>
        <w:r w:rsidR="004C4C71">
          <w:rPr>
            <w:noProof/>
            <w:webHidden/>
          </w:rPr>
          <w:instrText xml:space="preserve"> PAGEREF _Toc299375129 \h </w:instrText>
        </w:r>
        <w:r>
          <w:rPr>
            <w:noProof/>
            <w:webHidden/>
          </w:rPr>
        </w:r>
        <w:r>
          <w:rPr>
            <w:noProof/>
            <w:webHidden/>
          </w:rPr>
          <w:fldChar w:fldCharType="separate"/>
        </w:r>
        <w:r w:rsidR="004C4C71">
          <w:rPr>
            <w:noProof/>
            <w:webHidden/>
          </w:rPr>
          <w:t>12</w:t>
        </w:r>
        <w:r>
          <w:rPr>
            <w:noProof/>
            <w:webHidden/>
          </w:rPr>
          <w:fldChar w:fldCharType="end"/>
        </w:r>
      </w:hyperlink>
    </w:p>
    <w:p w:rsidR="004C4C71" w:rsidRDefault="008768B1">
      <w:pPr>
        <w:pStyle w:val="TM3"/>
        <w:tabs>
          <w:tab w:val="left" w:pos="1440"/>
        </w:tabs>
        <w:rPr>
          <w:rFonts w:asciiTheme="minorHAnsi" w:eastAsiaTheme="minorEastAsia" w:hAnsiTheme="minorHAnsi" w:cstheme="minorBidi"/>
          <w:noProof/>
          <w:sz w:val="22"/>
          <w:szCs w:val="22"/>
        </w:rPr>
      </w:pPr>
      <w:hyperlink w:anchor="_Toc299375130" w:history="1">
        <w:r w:rsidR="004C4C71" w:rsidRPr="00685AA6">
          <w:rPr>
            <w:rStyle w:val="Lienhypertexte"/>
            <w:noProof/>
          </w:rPr>
          <w:t>2.4.1.</w:t>
        </w:r>
        <w:r w:rsidR="004C4C71">
          <w:rPr>
            <w:rFonts w:asciiTheme="minorHAnsi" w:eastAsiaTheme="minorEastAsia" w:hAnsiTheme="minorHAnsi" w:cstheme="minorBidi"/>
            <w:noProof/>
            <w:sz w:val="22"/>
            <w:szCs w:val="22"/>
          </w:rPr>
          <w:tab/>
        </w:r>
        <w:r w:rsidR="004C4C71" w:rsidRPr="00685AA6">
          <w:rPr>
            <w:rStyle w:val="Lienhypertexte"/>
            <w:noProof/>
          </w:rPr>
          <w:t>Description des apis</w:t>
        </w:r>
        <w:r w:rsidR="004C4C71">
          <w:rPr>
            <w:noProof/>
            <w:webHidden/>
          </w:rPr>
          <w:tab/>
        </w:r>
        <w:r>
          <w:rPr>
            <w:noProof/>
            <w:webHidden/>
          </w:rPr>
          <w:fldChar w:fldCharType="begin"/>
        </w:r>
        <w:r w:rsidR="004C4C71">
          <w:rPr>
            <w:noProof/>
            <w:webHidden/>
          </w:rPr>
          <w:instrText xml:space="preserve"> PAGEREF _Toc299375130 \h </w:instrText>
        </w:r>
        <w:r>
          <w:rPr>
            <w:noProof/>
            <w:webHidden/>
          </w:rPr>
        </w:r>
        <w:r>
          <w:rPr>
            <w:noProof/>
            <w:webHidden/>
          </w:rPr>
          <w:fldChar w:fldCharType="separate"/>
        </w:r>
        <w:r w:rsidR="004C4C71">
          <w:rPr>
            <w:noProof/>
            <w:webHidden/>
          </w:rPr>
          <w:t>12</w:t>
        </w:r>
        <w:r>
          <w:rPr>
            <w:noProof/>
            <w:webHidden/>
          </w:rPr>
          <w:fldChar w:fldCharType="end"/>
        </w:r>
      </w:hyperlink>
    </w:p>
    <w:p w:rsidR="004C4C71" w:rsidRDefault="008768B1">
      <w:pPr>
        <w:pStyle w:val="TM3"/>
        <w:tabs>
          <w:tab w:val="left" w:pos="1440"/>
        </w:tabs>
        <w:rPr>
          <w:rFonts w:asciiTheme="minorHAnsi" w:eastAsiaTheme="minorEastAsia" w:hAnsiTheme="minorHAnsi" w:cstheme="minorBidi"/>
          <w:noProof/>
          <w:sz w:val="22"/>
          <w:szCs w:val="22"/>
        </w:rPr>
      </w:pPr>
      <w:hyperlink w:anchor="_Toc299375131" w:history="1">
        <w:r w:rsidR="004C4C71" w:rsidRPr="00685AA6">
          <w:rPr>
            <w:rStyle w:val="Lienhypertexte"/>
            <w:noProof/>
          </w:rPr>
          <w:t>2.4.2.</w:t>
        </w:r>
        <w:r w:rsidR="004C4C71">
          <w:rPr>
            <w:rFonts w:asciiTheme="minorHAnsi" w:eastAsiaTheme="minorEastAsia" w:hAnsiTheme="minorHAnsi" w:cstheme="minorBidi"/>
            <w:noProof/>
            <w:sz w:val="22"/>
            <w:szCs w:val="22"/>
          </w:rPr>
          <w:tab/>
        </w:r>
        <w:r w:rsidR="004C4C71" w:rsidRPr="00685AA6">
          <w:rPr>
            <w:rStyle w:val="Lienhypertexte"/>
            <w:noProof/>
          </w:rPr>
          <w:t>Packaging et déploiement</w:t>
        </w:r>
        <w:r w:rsidR="004C4C71">
          <w:rPr>
            <w:noProof/>
            <w:webHidden/>
          </w:rPr>
          <w:tab/>
        </w:r>
        <w:r>
          <w:rPr>
            <w:noProof/>
            <w:webHidden/>
          </w:rPr>
          <w:fldChar w:fldCharType="begin"/>
        </w:r>
        <w:r w:rsidR="004C4C71">
          <w:rPr>
            <w:noProof/>
            <w:webHidden/>
          </w:rPr>
          <w:instrText xml:space="preserve"> PAGEREF _Toc299375131 \h </w:instrText>
        </w:r>
        <w:r>
          <w:rPr>
            <w:noProof/>
            <w:webHidden/>
          </w:rPr>
        </w:r>
        <w:r>
          <w:rPr>
            <w:noProof/>
            <w:webHidden/>
          </w:rPr>
          <w:fldChar w:fldCharType="separate"/>
        </w:r>
        <w:r w:rsidR="004C4C71">
          <w:rPr>
            <w:noProof/>
            <w:webHidden/>
          </w:rPr>
          <w:t>13</w:t>
        </w:r>
        <w:r>
          <w:rPr>
            <w:noProof/>
            <w:webHidden/>
          </w:rPr>
          <w:fldChar w:fldCharType="end"/>
        </w:r>
      </w:hyperlink>
    </w:p>
    <w:p w:rsidR="004C4C71" w:rsidRDefault="008768B1">
      <w:pPr>
        <w:pStyle w:val="TM3"/>
        <w:tabs>
          <w:tab w:val="left" w:pos="1440"/>
        </w:tabs>
        <w:rPr>
          <w:rFonts w:asciiTheme="minorHAnsi" w:eastAsiaTheme="minorEastAsia" w:hAnsiTheme="minorHAnsi" w:cstheme="minorBidi"/>
          <w:noProof/>
          <w:sz w:val="22"/>
          <w:szCs w:val="22"/>
        </w:rPr>
      </w:pPr>
      <w:hyperlink w:anchor="_Toc299375132" w:history="1">
        <w:r w:rsidR="004C4C71" w:rsidRPr="00685AA6">
          <w:rPr>
            <w:rStyle w:val="Lienhypertexte"/>
            <w:noProof/>
          </w:rPr>
          <w:t>2.4.3.</w:t>
        </w:r>
        <w:r w:rsidR="004C4C71">
          <w:rPr>
            <w:rFonts w:asciiTheme="minorHAnsi" w:eastAsiaTheme="minorEastAsia" w:hAnsiTheme="minorHAnsi" w:cstheme="minorBidi"/>
            <w:noProof/>
            <w:sz w:val="22"/>
            <w:szCs w:val="22"/>
          </w:rPr>
          <w:tab/>
        </w:r>
        <w:r w:rsidR="004C4C71" w:rsidRPr="00685AA6">
          <w:rPr>
            <w:rStyle w:val="Lienhypertexte"/>
            <w:noProof/>
          </w:rPr>
          <w:t>Utilisation des apis par un module</w:t>
        </w:r>
        <w:r w:rsidR="004C4C71">
          <w:rPr>
            <w:noProof/>
            <w:webHidden/>
          </w:rPr>
          <w:tab/>
        </w:r>
        <w:r>
          <w:rPr>
            <w:noProof/>
            <w:webHidden/>
          </w:rPr>
          <w:fldChar w:fldCharType="begin"/>
        </w:r>
        <w:r w:rsidR="004C4C71">
          <w:rPr>
            <w:noProof/>
            <w:webHidden/>
          </w:rPr>
          <w:instrText xml:space="preserve"> PAGEREF _Toc299375132 \h </w:instrText>
        </w:r>
        <w:r>
          <w:rPr>
            <w:noProof/>
            <w:webHidden/>
          </w:rPr>
        </w:r>
        <w:r>
          <w:rPr>
            <w:noProof/>
            <w:webHidden/>
          </w:rPr>
          <w:fldChar w:fldCharType="separate"/>
        </w:r>
        <w:r w:rsidR="004C4C71">
          <w:rPr>
            <w:noProof/>
            <w:webHidden/>
          </w:rPr>
          <w:t>13</w:t>
        </w:r>
        <w:r>
          <w:rPr>
            <w:noProof/>
            <w:webHidden/>
          </w:rPr>
          <w:fldChar w:fldCharType="end"/>
        </w:r>
      </w:hyperlink>
    </w:p>
    <w:p w:rsidR="004C4C71" w:rsidRDefault="008768B1">
      <w:pPr>
        <w:pStyle w:val="TM3"/>
        <w:tabs>
          <w:tab w:val="left" w:pos="1440"/>
        </w:tabs>
        <w:rPr>
          <w:rFonts w:asciiTheme="minorHAnsi" w:eastAsiaTheme="minorEastAsia" w:hAnsiTheme="minorHAnsi" w:cstheme="minorBidi"/>
          <w:noProof/>
          <w:sz w:val="22"/>
          <w:szCs w:val="22"/>
        </w:rPr>
      </w:pPr>
      <w:hyperlink w:anchor="_Toc299375133" w:history="1">
        <w:r w:rsidR="004C4C71" w:rsidRPr="00685AA6">
          <w:rPr>
            <w:rStyle w:val="Lienhypertexte"/>
            <w:noProof/>
          </w:rPr>
          <w:t>2.4.4.</w:t>
        </w:r>
        <w:r w:rsidR="004C4C71">
          <w:rPr>
            <w:rFonts w:asciiTheme="minorHAnsi" w:eastAsiaTheme="minorEastAsia" w:hAnsiTheme="minorHAnsi" w:cstheme="minorBidi"/>
            <w:noProof/>
            <w:sz w:val="22"/>
            <w:szCs w:val="22"/>
          </w:rPr>
          <w:tab/>
        </w:r>
        <w:r w:rsidR="004C4C71" w:rsidRPr="00685AA6">
          <w:rPr>
            <w:rStyle w:val="Lienhypertexte"/>
            <w:noProof/>
          </w:rPr>
          <w:t>Configuration interne des apis</w:t>
        </w:r>
        <w:r w:rsidR="004C4C71">
          <w:rPr>
            <w:noProof/>
            <w:webHidden/>
          </w:rPr>
          <w:tab/>
        </w:r>
        <w:r>
          <w:rPr>
            <w:noProof/>
            <w:webHidden/>
          </w:rPr>
          <w:fldChar w:fldCharType="begin"/>
        </w:r>
        <w:r w:rsidR="004C4C71">
          <w:rPr>
            <w:noProof/>
            <w:webHidden/>
          </w:rPr>
          <w:instrText xml:space="preserve"> PAGEREF _Toc299375133 \h </w:instrText>
        </w:r>
        <w:r>
          <w:rPr>
            <w:noProof/>
            <w:webHidden/>
          </w:rPr>
        </w:r>
        <w:r>
          <w:rPr>
            <w:noProof/>
            <w:webHidden/>
          </w:rPr>
          <w:fldChar w:fldCharType="separate"/>
        </w:r>
        <w:r w:rsidR="004C4C71">
          <w:rPr>
            <w:noProof/>
            <w:webHidden/>
          </w:rPr>
          <w:t>15</w:t>
        </w:r>
        <w:r>
          <w:rPr>
            <w:noProof/>
            <w:webHidden/>
          </w:rPr>
          <w:fldChar w:fldCharType="end"/>
        </w:r>
      </w:hyperlink>
    </w:p>
    <w:p w:rsidR="004C4C71" w:rsidRDefault="008768B1">
      <w:pPr>
        <w:pStyle w:val="TM2"/>
        <w:tabs>
          <w:tab w:val="left" w:pos="960"/>
        </w:tabs>
        <w:rPr>
          <w:rFonts w:asciiTheme="minorHAnsi" w:eastAsiaTheme="minorEastAsia" w:hAnsiTheme="minorHAnsi" w:cstheme="minorBidi"/>
          <w:b w:val="0"/>
          <w:noProof/>
          <w:color w:val="auto"/>
          <w:sz w:val="22"/>
          <w:szCs w:val="22"/>
        </w:rPr>
      </w:pPr>
      <w:hyperlink w:anchor="_Toc299375134" w:history="1">
        <w:r w:rsidR="004C4C71" w:rsidRPr="00685AA6">
          <w:rPr>
            <w:rStyle w:val="Lienhypertexte"/>
            <w:noProof/>
          </w:rPr>
          <w:t>2.5.</w:t>
        </w:r>
        <w:r w:rsidR="004C4C71">
          <w:rPr>
            <w:rFonts w:asciiTheme="minorHAnsi" w:eastAsiaTheme="minorEastAsia" w:hAnsiTheme="minorHAnsi" w:cstheme="minorBidi"/>
            <w:b w:val="0"/>
            <w:noProof/>
            <w:color w:val="auto"/>
            <w:sz w:val="22"/>
            <w:szCs w:val="22"/>
          </w:rPr>
          <w:tab/>
        </w:r>
        <w:r w:rsidR="004C4C71" w:rsidRPr="00685AA6">
          <w:rPr>
            <w:rStyle w:val="Lienhypertexte"/>
            <w:noProof/>
          </w:rPr>
          <w:t>Frameworks core</w:t>
        </w:r>
        <w:r w:rsidR="004C4C71">
          <w:rPr>
            <w:noProof/>
            <w:webHidden/>
          </w:rPr>
          <w:tab/>
        </w:r>
        <w:r>
          <w:rPr>
            <w:noProof/>
            <w:webHidden/>
          </w:rPr>
          <w:fldChar w:fldCharType="begin"/>
        </w:r>
        <w:r w:rsidR="004C4C71">
          <w:rPr>
            <w:noProof/>
            <w:webHidden/>
          </w:rPr>
          <w:instrText xml:space="preserve"> PAGEREF _Toc299375134 \h </w:instrText>
        </w:r>
        <w:r>
          <w:rPr>
            <w:noProof/>
            <w:webHidden/>
          </w:rPr>
        </w:r>
        <w:r>
          <w:rPr>
            <w:noProof/>
            <w:webHidden/>
          </w:rPr>
          <w:fldChar w:fldCharType="separate"/>
        </w:r>
        <w:r w:rsidR="004C4C71">
          <w:rPr>
            <w:noProof/>
            <w:webHidden/>
          </w:rPr>
          <w:t>17</w:t>
        </w:r>
        <w:r>
          <w:rPr>
            <w:noProof/>
            <w:webHidden/>
          </w:rPr>
          <w:fldChar w:fldCharType="end"/>
        </w:r>
      </w:hyperlink>
    </w:p>
    <w:p w:rsidR="004C4C71" w:rsidRDefault="008768B1">
      <w:pPr>
        <w:pStyle w:val="TM2"/>
        <w:tabs>
          <w:tab w:val="left" w:pos="960"/>
        </w:tabs>
        <w:rPr>
          <w:rFonts w:asciiTheme="minorHAnsi" w:eastAsiaTheme="minorEastAsia" w:hAnsiTheme="minorHAnsi" w:cstheme="minorBidi"/>
          <w:b w:val="0"/>
          <w:noProof/>
          <w:color w:val="auto"/>
          <w:sz w:val="22"/>
          <w:szCs w:val="22"/>
        </w:rPr>
      </w:pPr>
      <w:hyperlink w:anchor="_Toc299375135" w:history="1">
        <w:r w:rsidR="004C4C71" w:rsidRPr="00685AA6">
          <w:rPr>
            <w:rStyle w:val="Lienhypertexte"/>
            <w:noProof/>
          </w:rPr>
          <w:t>2.6.</w:t>
        </w:r>
        <w:r w:rsidR="004C4C71">
          <w:rPr>
            <w:rFonts w:asciiTheme="minorHAnsi" w:eastAsiaTheme="minorEastAsia" w:hAnsiTheme="minorHAnsi" w:cstheme="minorBidi"/>
            <w:b w:val="0"/>
            <w:noProof/>
            <w:color w:val="auto"/>
            <w:sz w:val="22"/>
            <w:szCs w:val="22"/>
          </w:rPr>
          <w:tab/>
        </w:r>
        <w:r w:rsidR="004C4C71" w:rsidRPr="00685AA6">
          <w:rPr>
            <w:rStyle w:val="Lienhypertexte"/>
            <w:noProof/>
          </w:rPr>
          <w:t>Customisation de serveurs</w:t>
        </w:r>
        <w:r w:rsidR="004C4C71">
          <w:rPr>
            <w:noProof/>
            <w:webHidden/>
          </w:rPr>
          <w:tab/>
        </w:r>
        <w:r>
          <w:rPr>
            <w:noProof/>
            <w:webHidden/>
          </w:rPr>
          <w:fldChar w:fldCharType="begin"/>
        </w:r>
        <w:r w:rsidR="004C4C71">
          <w:rPr>
            <w:noProof/>
            <w:webHidden/>
          </w:rPr>
          <w:instrText xml:space="preserve"> PAGEREF _Toc299375135 \h </w:instrText>
        </w:r>
        <w:r>
          <w:rPr>
            <w:noProof/>
            <w:webHidden/>
          </w:rPr>
        </w:r>
        <w:r>
          <w:rPr>
            <w:noProof/>
            <w:webHidden/>
          </w:rPr>
          <w:fldChar w:fldCharType="separate"/>
        </w:r>
        <w:r w:rsidR="004C4C71">
          <w:rPr>
            <w:noProof/>
            <w:webHidden/>
          </w:rPr>
          <w:t>19</w:t>
        </w:r>
        <w:r>
          <w:rPr>
            <w:noProof/>
            <w:webHidden/>
          </w:rPr>
          <w:fldChar w:fldCharType="end"/>
        </w:r>
      </w:hyperlink>
    </w:p>
    <w:p w:rsidR="004C4C71" w:rsidRDefault="008768B1">
      <w:pPr>
        <w:pStyle w:val="TM3"/>
        <w:tabs>
          <w:tab w:val="left" w:pos="1440"/>
        </w:tabs>
        <w:rPr>
          <w:rFonts w:asciiTheme="minorHAnsi" w:eastAsiaTheme="minorEastAsia" w:hAnsiTheme="minorHAnsi" w:cstheme="minorBidi"/>
          <w:noProof/>
          <w:sz w:val="22"/>
          <w:szCs w:val="22"/>
        </w:rPr>
      </w:pPr>
      <w:hyperlink w:anchor="_Toc299375136" w:history="1">
        <w:r w:rsidR="004C4C71" w:rsidRPr="00685AA6">
          <w:rPr>
            <w:rStyle w:val="Lienhypertexte"/>
            <w:noProof/>
          </w:rPr>
          <w:t>2.6.1.</w:t>
        </w:r>
        <w:r w:rsidR="004C4C71">
          <w:rPr>
            <w:rFonts w:asciiTheme="minorHAnsi" w:eastAsiaTheme="minorEastAsia" w:hAnsiTheme="minorHAnsi" w:cstheme="minorBidi"/>
            <w:noProof/>
            <w:sz w:val="22"/>
            <w:szCs w:val="22"/>
          </w:rPr>
          <w:tab/>
        </w:r>
        <w:r w:rsidR="004C4C71" w:rsidRPr="00685AA6">
          <w:rPr>
            <w:rStyle w:val="Lienhypertexte"/>
            <w:noProof/>
          </w:rPr>
          <w:t>Portail</w:t>
        </w:r>
        <w:r w:rsidR="004C4C71">
          <w:rPr>
            <w:noProof/>
            <w:webHidden/>
          </w:rPr>
          <w:tab/>
        </w:r>
        <w:r>
          <w:rPr>
            <w:noProof/>
            <w:webHidden/>
          </w:rPr>
          <w:fldChar w:fldCharType="begin"/>
        </w:r>
        <w:r w:rsidR="004C4C71">
          <w:rPr>
            <w:noProof/>
            <w:webHidden/>
          </w:rPr>
          <w:instrText xml:space="preserve"> PAGEREF _Toc299375136 \h </w:instrText>
        </w:r>
        <w:r>
          <w:rPr>
            <w:noProof/>
            <w:webHidden/>
          </w:rPr>
        </w:r>
        <w:r>
          <w:rPr>
            <w:noProof/>
            <w:webHidden/>
          </w:rPr>
          <w:fldChar w:fldCharType="separate"/>
        </w:r>
        <w:r w:rsidR="004C4C71">
          <w:rPr>
            <w:noProof/>
            <w:webHidden/>
          </w:rPr>
          <w:t>19</w:t>
        </w:r>
        <w:r>
          <w:rPr>
            <w:noProof/>
            <w:webHidden/>
          </w:rPr>
          <w:fldChar w:fldCharType="end"/>
        </w:r>
      </w:hyperlink>
    </w:p>
    <w:p w:rsidR="004C4C71" w:rsidRDefault="008768B1">
      <w:pPr>
        <w:pStyle w:val="TM3"/>
        <w:tabs>
          <w:tab w:val="left" w:pos="1440"/>
        </w:tabs>
        <w:rPr>
          <w:rFonts w:asciiTheme="minorHAnsi" w:eastAsiaTheme="minorEastAsia" w:hAnsiTheme="minorHAnsi" w:cstheme="minorBidi"/>
          <w:noProof/>
          <w:sz w:val="22"/>
          <w:szCs w:val="22"/>
        </w:rPr>
      </w:pPr>
      <w:hyperlink w:anchor="_Toc299375137" w:history="1">
        <w:r w:rsidR="004C4C71" w:rsidRPr="00685AA6">
          <w:rPr>
            <w:rStyle w:val="Lienhypertexte"/>
            <w:noProof/>
          </w:rPr>
          <w:t>2.6.2.</w:t>
        </w:r>
        <w:r w:rsidR="004C4C71">
          <w:rPr>
            <w:rFonts w:asciiTheme="minorHAnsi" w:eastAsiaTheme="minorEastAsia" w:hAnsiTheme="minorHAnsi" w:cstheme="minorBidi"/>
            <w:noProof/>
            <w:sz w:val="22"/>
            <w:szCs w:val="22"/>
          </w:rPr>
          <w:tab/>
        </w:r>
        <w:r w:rsidR="004C4C71" w:rsidRPr="00685AA6">
          <w:rPr>
            <w:rStyle w:val="Lienhypertexte"/>
            <w:noProof/>
          </w:rPr>
          <w:t>Solr</w:t>
        </w:r>
        <w:r w:rsidR="004C4C71">
          <w:rPr>
            <w:noProof/>
            <w:webHidden/>
          </w:rPr>
          <w:tab/>
        </w:r>
        <w:r>
          <w:rPr>
            <w:noProof/>
            <w:webHidden/>
          </w:rPr>
          <w:fldChar w:fldCharType="begin"/>
        </w:r>
        <w:r w:rsidR="004C4C71">
          <w:rPr>
            <w:noProof/>
            <w:webHidden/>
          </w:rPr>
          <w:instrText xml:space="preserve"> PAGEREF _Toc299375137 \h </w:instrText>
        </w:r>
        <w:r>
          <w:rPr>
            <w:noProof/>
            <w:webHidden/>
          </w:rPr>
        </w:r>
        <w:r>
          <w:rPr>
            <w:noProof/>
            <w:webHidden/>
          </w:rPr>
          <w:fldChar w:fldCharType="separate"/>
        </w:r>
        <w:r w:rsidR="004C4C71">
          <w:rPr>
            <w:noProof/>
            <w:webHidden/>
          </w:rPr>
          <w:t>19</w:t>
        </w:r>
        <w:r>
          <w:rPr>
            <w:noProof/>
            <w:webHidden/>
          </w:rPr>
          <w:fldChar w:fldCharType="end"/>
        </w:r>
      </w:hyperlink>
    </w:p>
    <w:p w:rsidR="004C4C71" w:rsidRDefault="008768B1">
      <w:pPr>
        <w:pStyle w:val="TM3"/>
        <w:tabs>
          <w:tab w:val="left" w:pos="1440"/>
        </w:tabs>
        <w:rPr>
          <w:rFonts w:asciiTheme="minorHAnsi" w:eastAsiaTheme="minorEastAsia" w:hAnsiTheme="minorHAnsi" w:cstheme="minorBidi"/>
          <w:noProof/>
          <w:sz w:val="22"/>
          <w:szCs w:val="22"/>
        </w:rPr>
      </w:pPr>
      <w:hyperlink w:anchor="_Toc299375138" w:history="1">
        <w:r w:rsidR="004C4C71" w:rsidRPr="00685AA6">
          <w:rPr>
            <w:rStyle w:val="Lienhypertexte"/>
            <w:noProof/>
          </w:rPr>
          <w:t>2.6.3.</w:t>
        </w:r>
        <w:r w:rsidR="004C4C71">
          <w:rPr>
            <w:rFonts w:asciiTheme="minorHAnsi" w:eastAsiaTheme="minorEastAsia" w:hAnsiTheme="minorHAnsi" w:cstheme="minorBidi"/>
            <w:noProof/>
            <w:sz w:val="22"/>
            <w:szCs w:val="22"/>
          </w:rPr>
          <w:tab/>
        </w:r>
        <w:r w:rsidR="004C4C71" w:rsidRPr="00685AA6">
          <w:rPr>
            <w:rStyle w:val="Lienhypertexte"/>
            <w:noProof/>
          </w:rPr>
          <w:t>Jabber</w:t>
        </w:r>
        <w:r w:rsidR="004C4C71">
          <w:rPr>
            <w:noProof/>
            <w:webHidden/>
          </w:rPr>
          <w:tab/>
        </w:r>
        <w:r>
          <w:rPr>
            <w:noProof/>
            <w:webHidden/>
          </w:rPr>
          <w:fldChar w:fldCharType="begin"/>
        </w:r>
        <w:r w:rsidR="004C4C71">
          <w:rPr>
            <w:noProof/>
            <w:webHidden/>
          </w:rPr>
          <w:instrText xml:space="preserve"> PAGEREF _Toc299375138 \h </w:instrText>
        </w:r>
        <w:r>
          <w:rPr>
            <w:noProof/>
            <w:webHidden/>
          </w:rPr>
        </w:r>
        <w:r>
          <w:rPr>
            <w:noProof/>
            <w:webHidden/>
          </w:rPr>
          <w:fldChar w:fldCharType="separate"/>
        </w:r>
        <w:r w:rsidR="004C4C71">
          <w:rPr>
            <w:noProof/>
            <w:webHidden/>
          </w:rPr>
          <w:t>19</w:t>
        </w:r>
        <w:r>
          <w:rPr>
            <w:noProof/>
            <w:webHidden/>
          </w:rPr>
          <w:fldChar w:fldCharType="end"/>
        </w:r>
      </w:hyperlink>
    </w:p>
    <w:p w:rsidR="004C4C71" w:rsidRDefault="008768B1">
      <w:pPr>
        <w:pStyle w:val="TM2"/>
        <w:tabs>
          <w:tab w:val="left" w:pos="960"/>
        </w:tabs>
        <w:rPr>
          <w:rFonts w:asciiTheme="minorHAnsi" w:eastAsiaTheme="minorEastAsia" w:hAnsiTheme="minorHAnsi" w:cstheme="minorBidi"/>
          <w:b w:val="0"/>
          <w:noProof/>
          <w:color w:val="auto"/>
          <w:sz w:val="22"/>
          <w:szCs w:val="22"/>
        </w:rPr>
      </w:pPr>
      <w:hyperlink w:anchor="_Toc299375139" w:history="1">
        <w:r w:rsidR="004C4C71" w:rsidRPr="00685AA6">
          <w:rPr>
            <w:rStyle w:val="Lienhypertexte"/>
            <w:noProof/>
          </w:rPr>
          <w:t>2.7.</w:t>
        </w:r>
        <w:r w:rsidR="004C4C71">
          <w:rPr>
            <w:rFonts w:asciiTheme="minorHAnsi" w:eastAsiaTheme="minorEastAsia" w:hAnsiTheme="minorHAnsi" w:cstheme="minorBidi"/>
            <w:b w:val="0"/>
            <w:noProof/>
            <w:color w:val="auto"/>
            <w:sz w:val="22"/>
            <w:szCs w:val="22"/>
          </w:rPr>
          <w:tab/>
        </w:r>
        <w:r w:rsidR="004C4C71" w:rsidRPr="00685AA6">
          <w:rPr>
            <w:rStyle w:val="Lienhypertexte"/>
            <w:noProof/>
          </w:rPr>
          <w:t>Web Services</w:t>
        </w:r>
        <w:r w:rsidR="004C4C71">
          <w:rPr>
            <w:noProof/>
            <w:webHidden/>
          </w:rPr>
          <w:tab/>
        </w:r>
        <w:r>
          <w:rPr>
            <w:noProof/>
            <w:webHidden/>
          </w:rPr>
          <w:fldChar w:fldCharType="begin"/>
        </w:r>
        <w:r w:rsidR="004C4C71">
          <w:rPr>
            <w:noProof/>
            <w:webHidden/>
          </w:rPr>
          <w:instrText xml:space="preserve"> PAGEREF _Toc299375139 \h </w:instrText>
        </w:r>
        <w:r>
          <w:rPr>
            <w:noProof/>
            <w:webHidden/>
          </w:rPr>
        </w:r>
        <w:r>
          <w:rPr>
            <w:noProof/>
            <w:webHidden/>
          </w:rPr>
          <w:fldChar w:fldCharType="separate"/>
        </w:r>
        <w:r w:rsidR="004C4C71">
          <w:rPr>
            <w:noProof/>
            <w:webHidden/>
          </w:rPr>
          <w:t>20</w:t>
        </w:r>
        <w:r>
          <w:rPr>
            <w:noProof/>
            <w:webHidden/>
          </w:rPr>
          <w:fldChar w:fldCharType="end"/>
        </w:r>
      </w:hyperlink>
    </w:p>
    <w:p w:rsidR="004C4C71" w:rsidRDefault="008768B1">
      <w:pPr>
        <w:pStyle w:val="TM2"/>
        <w:tabs>
          <w:tab w:val="left" w:pos="960"/>
        </w:tabs>
        <w:rPr>
          <w:rFonts w:asciiTheme="minorHAnsi" w:eastAsiaTheme="minorEastAsia" w:hAnsiTheme="minorHAnsi" w:cstheme="minorBidi"/>
          <w:b w:val="0"/>
          <w:noProof/>
          <w:color w:val="auto"/>
          <w:sz w:val="22"/>
          <w:szCs w:val="22"/>
        </w:rPr>
      </w:pPr>
      <w:hyperlink w:anchor="_Toc299375140" w:history="1">
        <w:r w:rsidR="004C4C71" w:rsidRPr="00685AA6">
          <w:rPr>
            <w:rStyle w:val="Lienhypertexte"/>
            <w:noProof/>
          </w:rPr>
          <w:t>2.8.</w:t>
        </w:r>
        <w:r w:rsidR="004C4C71">
          <w:rPr>
            <w:rFonts w:asciiTheme="minorHAnsi" w:eastAsiaTheme="minorEastAsia" w:hAnsiTheme="minorHAnsi" w:cstheme="minorBidi"/>
            <w:b w:val="0"/>
            <w:noProof/>
            <w:color w:val="auto"/>
            <w:sz w:val="22"/>
            <w:szCs w:val="22"/>
          </w:rPr>
          <w:tab/>
        </w:r>
        <w:r w:rsidR="004C4C71" w:rsidRPr="00685AA6">
          <w:rPr>
            <w:rStyle w:val="Lienhypertexte"/>
            <w:noProof/>
          </w:rPr>
          <w:t>Console d’administration</w:t>
        </w:r>
        <w:r w:rsidR="004C4C71">
          <w:rPr>
            <w:noProof/>
            <w:webHidden/>
          </w:rPr>
          <w:tab/>
        </w:r>
        <w:r>
          <w:rPr>
            <w:noProof/>
            <w:webHidden/>
          </w:rPr>
          <w:fldChar w:fldCharType="begin"/>
        </w:r>
        <w:r w:rsidR="004C4C71">
          <w:rPr>
            <w:noProof/>
            <w:webHidden/>
          </w:rPr>
          <w:instrText xml:space="preserve"> PAGEREF _Toc299375140 \h </w:instrText>
        </w:r>
        <w:r>
          <w:rPr>
            <w:noProof/>
            <w:webHidden/>
          </w:rPr>
        </w:r>
        <w:r>
          <w:rPr>
            <w:noProof/>
            <w:webHidden/>
          </w:rPr>
          <w:fldChar w:fldCharType="separate"/>
        </w:r>
        <w:r w:rsidR="004C4C71">
          <w:rPr>
            <w:noProof/>
            <w:webHidden/>
          </w:rPr>
          <w:t>21</w:t>
        </w:r>
        <w:r>
          <w:rPr>
            <w:noProof/>
            <w:webHidden/>
          </w:rPr>
          <w:fldChar w:fldCharType="end"/>
        </w:r>
      </w:hyperlink>
    </w:p>
    <w:p w:rsidR="004C4C71" w:rsidRDefault="008768B1">
      <w:pPr>
        <w:pStyle w:val="TM3"/>
        <w:tabs>
          <w:tab w:val="left" w:pos="1440"/>
        </w:tabs>
        <w:rPr>
          <w:rFonts w:asciiTheme="minorHAnsi" w:eastAsiaTheme="minorEastAsia" w:hAnsiTheme="minorHAnsi" w:cstheme="minorBidi"/>
          <w:noProof/>
          <w:sz w:val="22"/>
          <w:szCs w:val="22"/>
        </w:rPr>
      </w:pPr>
      <w:hyperlink w:anchor="_Toc299375141" w:history="1">
        <w:r w:rsidR="004C4C71" w:rsidRPr="00685AA6">
          <w:rPr>
            <w:rStyle w:val="Lienhypertexte"/>
            <w:noProof/>
          </w:rPr>
          <w:t>2.8.1.</w:t>
        </w:r>
        <w:r w:rsidR="004C4C71">
          <w:rPr>
            <w:rFonts w:asciiTheme="minorHAnsi" w:eastAsiaTheme="minorEastAsia" w:hAnsiTheme="minorHAnsi" w:cstheme="minorBidi"/>
            <w:noProof/>
            <w:sz w:val="22"/>
            <w:szCs w:val="22"/>
          </w:rPr>
          <w:tab/>
        </w:r>
        <w:r w:rsidR="004C4C71" w:rsidRPr="00685AA6">
          <w:rPr>
            <w:rStyle w:val="Lienhypertexte"/>
            <w:noProof/>
          </w:rPr>
          <w:t>Rôle de la console</w:t>
        </w:r>
        <w:r w:rsidR="004C4C71">
          <w:rPr>
            <w:noProof/>
            <w:webHidden/>
          </w:rPr>
          <w:tab/>
        </w:r>
        <w:r>
          <w:rPr>
            <w:noProof/>
            <w:webHidden/>
          </w:rPr>
          <w:fldChar w:fldCharType="begin"/>
        </w:r>
        <w:r w:rsidR="004C4C71">
          <w:rPr>
            <w:noProof/>
            <w:webHidden/>
          </w:rPr>
          <w:instrText xml:space="preserve"> PAGEREF _Toc299375141 \h </w:instrText>
        </w:r>
        <w:r>
          <w:rPr>
            <w:noProof/>
            <w:webHidden/>
          </w:rPr>
        </w:r>
        <w:r>
          <w:rPr>
            <w:noProof/>
            <w:webHidden/>
          </w:rPr>
          <w:fldChar w:fldCharType="separate"/>
        </w:r>
        <w:r w:rsidR="004C4C71">
          <w:rPr>
            <w:noProof/>
            <w:webHidden/>
          </w:rPr>
          <w:t>21</w:t>
        </w:r>
        <w:r>
          <w:rPr>
            <w:noProof/>
            <w:webHidden/>
          </w:rPr>
          <w:fldChar w:fldCharType="end"/>
        </w:r>
      </w:hyperlink>
    </w:p>
    <w:p w:rsidR="004C4C71" w:rsidRDefault="008768B1">
      <w:pPr>
        <w:pStyle w:val="TM3"/>
        <w:tabs>
          <w:tab w:val="left" w:pos="1440"/>
        </w:tabs>
        <w:rPr>
          <w:rFonts w:asciiTheme="minorHAnsi" w:eastAsiaTheme="minorEastAsia" w:hAnsiTheme="minorHAnsi" w:cstheme="minorBidi"/>
          <w:noProof/>
          <w:sz w:val="22"/>
          <w:szCs w:val="22"/>
        </w:rPr>
      </w:pPr>
      <w:hyperlink w:anchor="_Toc299375142" w:history="1">
        <w:r w:rsidR="004C4C71" w:rsidRPr="00685AA6">
          <w:rPr>
            <w:rStyle w:val="Lienhypertexte"/>
            <w:noProof/>
          </w:rPr>
          <w:t>2.8.2.</w:t>
        </w:r>
        <w:r w:rsidR="004C4C71">
          <w:rPr>
            <w:rFonts w:asciiTheme="minorHAnsi" w:eastAsiaTheme="minorEastAsia" w:hAnsiTheme="minorHAnsi" w:cstheme="minorBidi"/>
            <w:noProof/>
            <w:sz w:val="22"/>
            <w:szCs w:val="22"/>
          </w:rPr>
          <w:tab/>
        </w:r>
        <w:r w:rsidR="004C4C71" w:rsidRPr="00685AA6">
          <w:rPr>
            <w:rStyle w:val="Lienhypertexte"/>
            <w:noProof/>
          </w:rPr>
          <w:t>Ajout d’un nouveau module</w:t>
        </w:r>
        <w:r w:rsidR="004C4C71">
          <w:rPr>
            <w:noProof/>
            <w:webHidden/>
          </w:rPr>
          <w:tab/>
        </w:r>
        <w:r>
          <w:rPr>
            <w:noProof/>
            <w:webHidden/>
          </w:rPr>
          <w:fldChar w:fldCharType="begin"/>
        </w:r>
        <w:r w:rsidR="004C4C71">
          <w:rPr>
            <w:noProof/>
            <w:webHidden/>
          </w:rPr>
          <w:instrText xml:space="preserve"> PAGEREF _Toc299375142 \h </w:instrText>
        </w:r>
        <w:r>
          <w:rPr>
            <w:noProof/>
            <w:webHidden/>
          </w:rPr>
        </w:r>
        <w:r>
          <w:rPr>
            <w:noProof/>
            <w:webHidden/>
          </w:rPr>
          <w:fldChar w:fldCharType="separate"/>
        </w:r>
        <w:r w:rsidR="004C4C71">
          <w:rPr>
            <w:noProof/>
            <w:webHidden/>
          </w:rPr>
          <w:t>21</w:t>
        </w:r>
        <w:r>
          <w:rPr>
            <w:noProof/>
            <w:webHidden/>
          </w:rPr>
          <w:fldChar w:fldCharType="end"/>
        </w:r>
      </w:hyperlink>
    </w:p>
    <w:p w:rsidR="004C4C71" w:rsidRDefault="008768B1">
      <w:pPr>
        <w:pStyle w:val="TM3"/>
        <w:tabs>
          <w:tab w:val="left" w:pos="1440"/>
        </w:tabs>
        <w:rPr>
          <w:rFonts w:asciiTheme="minorHAnsi" w:eastAsiaTheme="minorEastAsia" w:hAnsiTheme="minorHAnsi" w:cstheme="minorBidi"/>
          <w:noProof/>
          <w:sz w:val="22"/>
          <w:szCs w:val="22"/>
        </w:rPr>
      </w:pPr>
      <w:hyperlink w:anchor="_Toc299375143" w:history="1">
        <w:r w:rsidR="004C4C71" w:rsidRPr="00685AA6">
          <w:rPr>
            <w:rStyle w:val="Lienhypertexte"/>
            <w:noProof/>
          </w:rPr>
          <w:t>2.8.3.</w:t>
        </w:r>
        <w:r w:rsidR="004C4C71">
          <w:rPr>
            <w:rFonts w:asciiTheme="minorHAnsi" w:eastAsiaTheme="minorEastAsia" w:hAnsiTheme="minorHAnsi" w:cstheme="minorBidi"/>
            <w:noProof/>
            <w:sz w:val="22"/>
            <w:szCs w:val="22"/>
          </w:rPr>
          <w:tab/>
        </w:r>
        <w:r w:rsidR="004C4C71" w:rsidRPr="00685AA6">
          <w:rPr>
            <w:rStyle w:val="Lienhypertexte"/>
            <w:noProof/>
          </w:rPr>
          <w:t>Fonctionnement général</w:t>
        </w:r>
        <w:r w:rsidR="004C4C71">
          <w:rPr>
            <w:noProof/>
            <w:webHidden/>
          </w:rPr>
          <w:tab/>
        </w:r>
        <w:r>
          <w:rPr>
            <w:noProof/>
            <w:webHidden/>
          </w:rPr>
          <w:fldChar w:fldCharType="begin"/>
        </w:r>
        <w:r w:rsidR="004C4C71">
          <w:rPr>
            <w:noProof/>
            <w:webHidden/>
          </w:rPr>
          <w:instrText xml:space="preserve"> PAGEREF _Toc299375143 \h </w:instrText>
        </w:r>
        <w:r>
          <w:rPr>
            <w:noProof/>
            <w:webHidden/>
          </w:rPr>
        </w:r>
        <w:r>
          <w:rPr>
            <w:noProof/>
            <w:webHidden/>
          </w:rPr>
          <w:fldChar w:fldCharType="separate"/>
        </w:r>
        <w:r w:rsidR="004C4C71">
          <w:rPr>
            <w:noProof/>
            <w:webHidden/>
          </w:rPr>
          <w:t>22</w:t>
        </w:r>
        <w:r>
          <w:rPr>
            <w:noProof/>
            <w:webHidden/>
          </w:rPr>
          <w:fldChar w:fldCharType="end"/>
        </w:r>
      </w:hyperlink>
    </w:p>
    <w:p w:rsidR="004C4C71" w:rsidRDefault="008768B1">
      <w:pPr>
        <w:pStyle w:val="TM2"/>
        <w:tabs>
          <w:tab w:val="left" w:pos="960"/>
        </w:tabs>
        <w:rPr>
          <w:rFonts w:asciiTheme="minorHAnsi" w:eastAsiaTheme="minorEastAsia" w:hAnsiTheme="minorHAnsi" w:cstheme="minorBidi"/>
          <w:b w:val="0"/>
          <w:noProof/>
          <w:color w:val="auto"/>
          <w:sz w:val="22"/>
          <w:szCs w:val="22"/>
        </w:rPr>
      </w:pPr>
      <w:hyperlink w:anchor="_Toc299375144" w:history="1">
        <w:r w:rsidR="004C4C71" w:rsidRPr="00685AA6">
          <w:rPr>
            <w:rStyle w:val="Lienhypertexte"/>
            <w:noProof/>
          </w:rPr>
          <w:t>2.9.</w:t>
        </w:r>
        <w:r w:rsidR="004C4C71">
          <w:rPr>
            <w:rFonts w:asciiTheme="minorHAnsi" w:eastAsiaTheme="minorEastAsia" w:hAnsiTheme="minorHAnsi" w:cstheme="minorBidi"/>
            <w:b w:val="0"/>
            <w:noProof/>
            <w:color w:val="auto"/>
            <w:sz w:val="22"/>
            <w:szCs w:val="22"/>
          </w:rPr>
          <w:tab/>
        </w:r>
        <w:r w:rsidR="004C4C71" w:rsidRPr="00685AA6">
          <w:rPr>
            <w:rStyle w:val="Lienhypertexte"/>
            <w:noProof/>
          </w:rPr>
          <w:t>Projet modèle pour création d’une webapp</w:t>
        </w:r>
        <w:r w:rsidR="004C4C71">
          <w:rPr>
            <w:noProof/>
            <w:webHidden/>
          </w:rPr>
          <w:tab/>
        </w:r>
        <w:r>
          <w:rPr>
            <w:noProof/>
            <w:webHidden/>
          </w:rPr>
          <w:fldChar w:fldCharType="begin"/>
        </w:r>
        <w:r w:rsidR="004C4C71">
          <w:rPr>
            <w:noProof/>
            <w:webHidden/>
          </w:rPr>
          <w:instrText xml:space="preserve"> PAGEREF _Toc299375144 \h </w:instrText>
        </w:r>
        <w:r>
          <w:rPr>
            <w:noProof/>
            <w:webHidden/>
          </w:rPr>
        </w:r>
        <w:r>
          <w:rPr>
            <w:noProof/>
            <w:webHidden/>
          </w:rPr>
          <w:fldChar w:fldCharType="separate"/>
        </w:r>
        <w:r w:rsidR="004C4C71">
          <w:rPr>
            <w:noProof/>
            <w:webHidden/>
          </w:rPr>
          <w:t>22</w:t>
        </w:r>
        <w:r>
          <w:rPr>
            <w:noProof/>
            <w:webHidden/>
          </w:rPr>
          <w:fldChar w:fldCharType="end"/>
        </w:r>
      </w:hyperlink>
    </w:p>
    <w:p w:rsidR="004C4C71" w:rsidRDefault="008768B1">
      <w:pPr>
        <w:pStyle w:val="TM3"/>
        <w:tabs>
          <w:tab w:val="left" w:pos="1440"/>
        </w:tabs>
        <w:rPr>
          <w:rFonts w:asciiTheme="minorHAnsi" w:eastAsiaTheme="minorEastAsia" w:hAnsiTheme="minorHAnsi" w:cstheme="minorBidi"/>
          <w:noProof/>
          <w:sz w:val="22"/>
          <w:szCs w:val="22"/>
        </w:rPr>
      </w:pPr>
      <w:hyperlink w:anchor="_Toc299375145" w:history="1">
        <w:r w:rsidR="004C4C71" w:rsidRPr="00685AA6">
          <w:rPr>
            <w:rStyle w:val="Lienhypertexte"/>
            <w:noProof/>
          </w:rPr>
          <w:t>2.9.1.</w:t>
        </w:r>
        <w:r w:rsidR="004C4C71">
          <w:rPr>
            <w:rFonts w:asciiTheme="minorHAnsi" w:eastAsiaTheme="minorEastAsia" w:hAnsiTheme="minorHAnsi" w:cstheme="minorBidi"/>
            <w:noProof/>
            <w:sz w:val="22"/>
            <w:szCs w:val="22"/>
          </w:rPr>
          <w:tab/>
        </w:r>
        <w:r w:rsidR="004C4C71" w:rsidRPr="00685AA6">
          <w:rPr>
            <w:rStyle w:val="Lienhypertexte"/>
            <w:noProof/>
          </w:rPr>
          <w:t>Principe</w:t>
        </w:r>
        <w:r w:rsidR="004C4C71">
          <w:rPr>
            <w:noProof/>
            <w:webHidden/>
          </w:rPr>
          <w:tab/>
        </w:r>
        <w:r>
          <w:rPr>
            <w:noProof/>
            <w:webHidden/>
          </w:rPr>
          <w:fldChar w:fldCharType="begin"/>
        </w:r>
        <w:r w:rsidR="004C4C71">
          <w:rPr>
            <w:noProof/>
            <w:webHidden/>
          </w:rPr>
          <w:instrText xml:space="preserve"> PAGEREF _Toc299375145 \h </w:instrText>
        </w:r>
        <w:r>
          <w:rPr>
            <w:noProof/>
            <w:webHidden/>
          </w:rPr>
        </w:r>
        <w:r>
          <w:rPr>
            <w:noProof/>
            <w:webHidden/>
          </w:rPr>
          <w:fldChar w:fldCharType="separate"/>
        </w:r>
        <w:r w:rsidR="004C4C71">
          <w:rPr>
            <w:noProof/>
            <w:webHidden/>
          </w:rPr>
          <w:t>22</w:t>
        </w:r>
        <w:r>
          <w:rPr>
            <w:noProof/>
            <w:webHidden/>
          </w:rPr>
          <w:fldChar w:fldCharType="end"/>
        </w:r>
      </w:hyperlink>
    </w:p>
    <w:p w:rsidR="004C4C71" w:rsidRDefault="008768B1">
      <w:pPr>
        <w:pStyle w:val="TM3"/>
        <w:tabs>
          <w:tab w:val="left" w:pos="1440"/>
        </w:tabs>
        <w:rPr>
          <w:rFonts w:asciiTheme="minorHAnsi" w:eastAsiaTheme="minorEastAsia" w:hAnsiTheme="minorHAnsi" w:cstheme="minorBidi"/>
          <w:noProof/>
          <w:sz w:val="22"/>
          <w:szCs w:val="22"/>
        </w:rPr>
      </w:pPr>
      <w:hyperlink w:anchor="_Toc299375146" w:history="1">
        <w:r w:rsidR="004C4C71" w:rsidRPr="00685AA6">
          <w:rPr>
            <w:rStyle w:val="Lienhypertexte"/>
            <w:noProof/>
          </w:rPr>
          <w:t>2.9.2.</w:t>
        </w:r>
        <w:r w:rsidR="004C4C71">
          <w:rPr>
            <w:rFonts w:asciiTheme="minorHAnsi" w:eastAsiaTheme="minorEastAsia" w:hAnsiTheme="minorHAnsi" w:cstheme="minorBidi"/>
            <w:noProof/>
            <w:sz w:val="22"/>
            <w:szCs w:val="22"/>
          </w:rPr>
          <w:tab/>
        </w:r>
        <w:r w:rsidR="004C4C71" w:rsidRPr="00685AA6">
          <w:rPr>
            <w:rStyle w:val="Lienhypertexte"/>
            <w:noProof/>
          </w:rPr>
          <w:t>Utilisation pour création d’un module</w:t>
        </w:r>
        <w:r w:rsidR="004C4C71">
          <w:rPr>
            <w:noProof/>
            <w:webHidden/>
          </w:rPr>
          <w:tab/>
        </w:r>
        <w:r>
          <w:rPr>
            <w:noProof/>
            <w:webHidden/>
          </w:rPr>
          <w:fldChar w:fldCharType="begin"/>
        </w:r>
        <w:r w:rsidR="004C4C71">
          <w:rPr>
            <w:noProof/>
            <w:webHidden/>
          </w:rPr>
          <w:instrText xml:space="preserve"> PAGEREF _Toc299375146 \h </w:instrText>
        </w:r>
        <w:r>
          <w:rPr>
            <w:noProof/>
            <w:webHidden/>
          </w:rPr>
        </w:r>
        <w:r>
          <w:rPr>
            <w:noProof/>
            <w:webHidden/>
          </w:rPr>
          <w:fldChar w:fldCharType="separate"/>
        </w:r>
        <w:r w:rsidR="004C4C71">
          <w:rPr>
            <w:noProof/>
            <w:webHidden/>
          </w:rPr>
          <w:t>22</w:t>
        </w:r>
        <w:r>
          <w:rPr>
            <w:noProof/>
            <w:webHidden/>
          </w:rPr>
          <w:fldChar w:fldCharType="end"/>
        </w:r>
      </w:hyperlink>
    </w:p>
    <w:p w:rsidR="004C4C71" w:rsidRDefault="008768B1">
      <w:pPr>
        <w:pStyle w:val="TM3"/>
        <w:tabs>
          <w:tab w:val="left" w:pos="1440"/>
        </w:tabs>
        <w:rPr>
          <w:rFonts w:asciiTheme="minorHAnsi" w:eastAsiaTheme="minorEastAsia" w:hAnsiTheme="minorHAnsi" w:cstheme="minorBidi"/>
          <w:noProof/>
          <w:sz w:val="22"/>
          <w:szCs w:val="22"/>
        </w:rPr>
      </w:pPr>
      <w:hyperlink w:anchor="_Toc299375147" w:history="1">
        <w:r w:rsidR="004C4C71" w:rsidRPr="00685AA6">
          <w:rPr>
            <w:rStyle w:val="Lienhypertexte"/>
            <w:noProof/>
          </w:rPr>
          <w:t>2.9.3.</w:t>
        </w:r>
        <w:r w:rsidR="004C4C71">
          <w:rPr>
            <w:rFonts w:asciiTheme="minorHAnsi" w:eastAsiaTheme="minorEastAsia" w:hAnsiTheme="minorHAnsi" w:cstheme="minorBidi"/>
            <w:noProof/>
            <w:sz w:val="22"/>
            <w:szCs w:val="22"/>
          </w:rPr>
          <w:tab/>
        </w:r>
        <w:r w:rsidR="004C4C71" w:rsidRPr="00685AA6">
          <w:rPr>
            <w:rStyle w:val="Lienhypertexte"/>
            <w:noProof/>
          </w:rPr>
          <w:t>Modification de l’archetype</w:t>
        </w:r>
        <w:r w:rsidR="004C4C71">
          <w:rPr>
            <w:noProof/>
            <w:webHidden/>
          </w:rPr>
          <w:tab/>
        </w:r>
        <w:r>
          <w:rPr>
            <w:noProof/>
            <w:webHidden/>
          </w:rPr>
          <w:fldChar w:fldCharType="begin"/>
        </w:r>
        <w:r w:rsidR="004C4C71">
          <w:rPr>
            <w:noProof/>
            <w:webHidden/>
          </w:rPr>
          <w:instrText xml:space="preserve"> PAGEREF _Toc299375147 \h </w:instrText>
        </w:r>
        <w:r>
          <w:rPr>
            <w:noProof/>
            <w:webHidden/>
          </w:rPr>
        </w:r>
        <w:r>
          <w:rPr>
            <w:noProof/>
            <w:webHidden/>
          </w:rPr>
          <w:fldChar w:fldCharType="separate"/>
        </w:r>
        <w:r w:rsidR="004C4C71">
          <w:rPr>
            <w:noProof/>
            <w:webHidden/>
          </w:rPr>
          <w:t>23</w:t>
        </w:r>
        <w:r>
          <w:rPr>
            <w:noProof/>
            <w:webHidden/>
          </w:rPr>
          <w:fldChar w:fldCharType="end"/>
        </w:r>
      </w:hyperlink>
    </w:p>
    <w:p w:rsidR="004C4C71" w:rsidRDefault="008768B1">
      <w:pPr>
        <w:pStyle w:val="TM2"/>
        <w:tabs>
          <w:tab w:val="left" w:pos="1200"/>
        </w:tabs>
        <w:rPr>
          <w:rFonts w:asciiTheme="minorHAnsi" w:eastAsiaTheme="minorEastAsia" w:hAnsiTheme="minorHAnsi" w:cstheme="minorBidi"/>
          <w:b w:val="0"/>
          <w:noProof/>
          <w:color w:val="auto"/>
          <w:sz w:val="22"/>
          <w:szCs w:val="22"/>
        </w:rPr>
      </w:pPr>
      <w:hyperlink w:anchor="_Toc299375148" w:history="1">
        <w:r w:rsidR="004C4C71" w:rsidRPr="00685AA6">
          <w:rPr>
            <w:rStyle w:val="Lienhypertexte"/>
            <w:noProof/>
          </w:rPr>
          <w:t>2.10.</w:t>
        </w:r>
        <w:r w:rsidR="004C4C71">
          <w:rPr>
            <w:rFonts w:asciiTheme="minorHAnsi" w:eastAsiaTheme="minorEastAsia" w:hAnsiTheme="minorHAnsi" w:cstheme="minorBidi"/>
            <w:b w:val="0"/>
            <w:noProof/>
            <w:color w:val="auto"/>
            <w:sz w:val="22"/>
            <w:szCs w:val="22"/>
          </w:rPr>
          <w:tab/>
        </w:r>
        <w:r w:rsidR="004C4C71" w:rsidRPr="00685AA6">
          <w:rPr>
            <w:rStyle w:val="Lienhypertexte"/>
            <w:noProof/>
          </w:rPr>
          <w:t>Tableau de correspondance des fonctionnalités</w:t>
        </w:r>
        <w:r w:rsidR="004C4C71">
          <w:rPr>
            <w:noProof/>
            <w:webHidden/>
          </w:rPr>
          <w:tab/>
        </w:r>
        <w:r>
          <w:rPr>
            <w:noProof/>
            <w:webHidden/>
          </w:rPr>
          <w:fldChar w:fldCharType="begin"/>
        </w:r>
        <w:r w:rsidR="004C4C71">
          <w:rPr>
            <w:noProof/>
            <w:webHidden/>
          </w:rPr>
          <w:instrText xml:space="preserve"> PAGEREF _Toc299375148 \h </w:instrText>
        </w:r>
        <w:r>
          <w:rPr>
            <w:noProof/>
            <w:webHidden/>
          </w:rPr>
        </w:r>
        <w:r>
          <w:rPr>
            <w:noProof/>
            <w:webHidden/>
          </w:rPr>
          <w:fldChar w:fldCharType="separate"/>
        </w:r>
        <w:r w:rsidR="004C4C71">
          <w:rPr>
            <w:noProof/>
            <w:webHidden/>
          </w:rPr>
          <w:t>23</w:t>
        </w:r>
        <w:r>
          <w:rPr>
            <w:noProof/>
            <w:webHidden/>
          </w:rPr>
          <w:fldChar w:fldCharType="end"/>
        </w:r>
      </w:hyperlink>
    </w:p>
    <w:p w:rsidR="004C4C71" w:rsidRDefault="008768B1">
      <w:pPr>
        <w:pStyle w:val="TM2"/>
        <w:tabs>
          <w:tab w:val="left" w:pos="1200"/>
        </w:tabs>
        <w:rPr>
          <w:rFonts w:asciiTheme="minorHAnsi" w:eastAsiaTheme="minorEastAsia" w:hAnsiTheme="minorHAnsi" w:cstheme="minorBidi"/>
          <w:b w:val="0"/>
          <w:noProof/>
          <w:color w:val="auto"/>
          <w:sz w:val="22"/>
          <w:szCs w:val="22"/>
        </w:rPr>
      </w:pPr>
      <w:hyperlink w:anchor="_Toc299375149" w:history="1">
        <w:r w:rsidR="004C4C71" w:rsidRPr="00685AA6">
          <w:rPr>
            <w:rStyle w:val="Lienhypertexte"/>
            <w:noProof/>
          </w:rPr>
          <w:t>2.11.</w:t>
        </w:r>
        <w:r w:rsidR="004C4C71">
          <w:rPr>
            <w:rFonts w:asciiTheme="minorHAnsi" w:eastAsiaTheme="minorEastAsia" w:hAnsiTheme="minorHAnsi" w:cstheme="minorBidi"/>
            <w:b w:val="0"/>
            <w:noProof/>
            <w:color w:val="auto"/>
            <w:sz w:val="22"/>
            <w:szCs w:val="22"/>
          </w:rPr>
          <w:tab/>
        </w:r>
        <w:r w:rsidR="004C4C71" w:rsidRPr="00685AA6">
          <w:rPr>
            <w:rStyle w:val="Lienhypertexte"/>
            <w:noProof/>
          </w:rPr>
          <w:t>Interactions et flux entre les projets</w:t>
        </w:r>
        <w:r w:rsidR="004C4C71">
          <w:rPr>
            <w:noProof/>
            <w:webHidden/>
          </w:rPr>
          <w:tab/>
        </w:r>
        <w:r>
          <w:rPr>
            <w:noProof/>
            <w:webHidden/>
          </w:rPr>
          <w:fldChar w:fldCharType="begin"/>
        </w:r>
        <w:r w:rsidR="004C4C71">
          <w:rPr>
            <w:noProof/>
            <w:webHidden/>
          </w:rPr>
          <w:instrText xml:space="preserve"> PAGEREF _Toc299375149 \h </w:instrText>
        </w:r>
        <w:r>
          <w:rPr>
            <w:noProof/>
            <w:webHidden/>
          </w:rPr>
        </w:r>
        <w:r>
          <w:rPr>
            <w:noProof/>
            <w:webHidden/>
          </w:rPr>
          <w:fldChar w:fldCharType="separate"/>
        </w:r>
        <w:r w:rsidR="004C4C71">
          <w:rPr>
            <w:noProof/>
            <w:webHidden/>
          </w:rPr>
          <w:t>25</w:t>
        </w:r>
        <w:r>
          <w:rPr>
            <w:noProof/>
            <w:webHidden/>
          </w:rPr>
          <w:fldChar w:fldCharType="end"/>
        </w:r>
      </w:hyperlink>
    </w:p>
    <w:p w:rsidR="00C748F3" w:rsidRPr="00567A8E" w:rsidRDefault="008768B1" w:rsidP="001E0436">
      <w:pPr>
        <w:ind w:right="-851"/>
        <w:rPr>
          <w:lang w:eastAsia="ar-SA"/>
        </w:rPr>
      </w:pPr>
      <w:r w:rsidRPr="00567A8E">
        <w:rPr>
          <w:lang w:eastAsia="ar-SA"/>
        </w:rPr>
        <w:fldChar w:fldCharType="end"/>
      </w:r>
    </w:p>
    <w:p w:rsidR="00C748F3" w:rsidRDefault="00C748F3" w:rsidP="001E0436">
      <w:pPr>
        <w:ind w:right="-851"/>
      </w:pPr>
      <w:r w:rsidRPr="00567A8E">
        <w:rPr>
          <w:lang w:eastAsia="ar-SA"/>
        </w:rPr>
        <w:br w:type="page"/>
      </w:r>
      <w:bookmarkStart w:id="0" w:name="_Toc243382652"/>
      <w:bookmarkStart w:id="1" w:name="_Toc243382674"/>
    </w:p>
    <w:p w:rsidR="00C748F3" w:rsidRDefault="00C748F3" w:rsidP="001E0436">
      <w:pPr>
        <w:pStyle w:val="Titre1"/>
        <w:numPr>
          <w:ilvl w:val="0"/>
          <w:numId w:val="0"/>
        </w:numPr>
        <w:ind w:left="851" w:right="-851" w:hanging="851"/>
      </w:pPr>
      <w:bookmarkStart w:id="2" w:name="_Toc299375113"/>
      <w:r>
        <w:lastRenderedPageBreak/>
        <w:t>Objet du document</w:t>
      </w:r>
      <w:bookmarkEnd w:id="2"/>
      <w:r>
        <w:t xml:space="preserve"> </w:t>
      </w:r>
    </w:p>
    <w:p w:rsidR="00C748F3" w:rsidRDefault="00C748F3" w:rsidP="001E0436">
      <w:pPr>
        <w:ind w:right="-851"/>
      </w:pPr>
      <w:r>
        <w:t>Le but de ce document est de décrire le socle applicatif de l’ENT selon ces trois aspects :</w:t>
      </w:r>
    </w:p>
    <w:p w:rsidR="00C748F3" w:rsidRDefault="00C748F3" w:rsidP="00726B9A">
      <w:pPr>
        <w:pStyle w:val="Paragraphedeliste"/>
        <w:numPr>
          <w:ilvl w:val="0"/>
          <w:numId w:val="19"/>
        </w:numPr>
        <w:ind w:right="-851"/>
      </w:pPr>
      <w:r>
        <w:t>le contenu et les services fournis</w:t>
      </w:r>
    </w:p>
    <w:p w:rsidR="00C748F3" w:rsidRDefault="00C748F3" w:rsidP="00726B9A">
      <w:pPr>
        <w:pStyle w:val="Paragraphedeliste"/>
        <w:numPr>
          <w:ilvl w:val="0"/>
          <w:numId w:val="19"/>
        </w:numPr>
        <w:ind w:right="-851"/>
      </w:pPr>
      <w:r>
        <w:t>le fonctionnement technique sous-jacent</w:t>
      </w:r>
    </w:p>
    <w:p w:rsidR="00C748F3" w:rsidRDefault="00C748F3" w:rsidP="00726B9A">
      <w:pPr>
        <w:pStyle w:val="Paragraphedeliste"/>
        <w:numPr>
          <w:ilvl w:val="0"/>
          <w:numId w:val="19"/>
        </w:numPr>
        <w:ind w:right="-851"/>
      </w:pPr>
      <w:r>
        <w:t>l’utilisation du socle par les modules</w:t>
      </w:r>
    </w:p>
    <w:p w:rsidR="00C748F3" w:rsidRDefault="00C748F3" w:rsidP="001E0436">
      <w:pPr>
        <w:ind w:right="-851"/>
        <w:jc w:val="both"/>
      </w:pPr>
      <w:r>
        <w:t>L’utilisation et les configurations communes à différentes parties du socle (utilisation générale des apis par exemple) sont décrites dans ce document. Par contre, le détail de chaque projet, quand nécessaire, fait l’objet d’une documentation technique spécifique supplémentaire.</w:t>
      </w:r>
    </w:p>
    <w:p w:rsidR="00C748F3" w:rsidRDefault="00C748F3" w:rsidP="001E0436">
      <w:pPr>
        <w:pStyle w:val="Titre1"/>
        <w:ind w:right="-851"/>
      </w:pPr>
      <w:bookmarkStart w:id="3" w:name="_Toc299375114"/>
      <w:r>
        <w:t>Fonctionnalités proposées par le socle</w:t>
      </w:r>
      <w:bookmarkEnd w:id="3"/>
    </w:p>
    <w:p w:rsidR="00F76AB5" w:rsidRDefault="00C748F3" w:rsidP="001E0436">
      <w:pPr>
        <w:pStyle w:val="Titre2"/>
        <w:spacing w:line="240" w:lineRule="auto"/>
        <w:ind w:left="788" w:right="-851" w:hanging="431"/>
      </w:pPr>
      <w:bookmarkStart w:id="4" w:name="_Toc299375115"/>
      <w:r>
        <w:t>Qu’est-ce que le socle ?</w:t>
      </w:r>
      <w:bookmarkEnd w:id="0"/>
      <w:bookmarkEnd w:id="1"/>
      <w:bookmarkEnd w:id="4"/>
    </w:p>
    <w:p w:rsidR="00C748F3" w:rsidRDefault="00C748F3" w:rsidP="001E0436">
      <w:pPr>
        <w:keepNext/>
        <w:ind w:right="-851"/>
        <w:jc w:val="both"/>
      </w:pPr>
      <w:r>
        <w:t>Le socle se veut être une base stable commune à tous les modules de l’ENT :</w:t>
      </w:r>
    </w:p>
    <w:p w:rsidR="00C748F3" w:rsidRDefault="00C748F3" w:rsidP="00726B9A">
      <w:pPr>
        <w:pStyle w:val="Paragraphedeliste"/>
        <w:keepNext/>
        <w:numPr>
          <w:ilvl w:val="0"/>
          <w:numId w:val="20"/>
        </w:numPr>
        <w:ind w:right="-851"/>
        <w:jc w:val="both"/>
      </w:pPr>
      <w:r>
        <w:t xml:space="preserve">Il permet de fournir un certain nombre de fonctionnalités et choix techniques, sous la forme d’un ensemble de projets (librairies, </w:t>
      </w:r>
      <w:proofErr w:type="spellStart"/>
      <w:r>
        <w:t>webapps</w:t>
      </w:r>
      <w:proofErr w:type="spellEnd"/>
      <w:r>
        <w:t xml:space="preserve">, </w:t>
      </w:r>
      <w:proofErr w:type="spellStart"/>
      <w:r>
        <w:t>batchs</w:t>
      </w:r>
      <w:proofErr w:type="spellEnd"/>
      <w:r>
        <w:t>…) avec chacun sa spécialité.</w:t>
      </w:r>
    </w:p>
    <w:p w:rsidR="00C748F3" w:rsidRDefault="00C748F3" w:rsidP="00726B9A">
      <w:pPr>
        <w:pStyle w:val="Paragraphedeliste"/>
        <w:keepNext/>
        <w:numPr>
          <w:ilvl w:val="0"/>
          <w:numId w:val="20"/>
        </w:numPr>
        <w:ind w:right="-851"/>
        <w:jc w:val="both"/>
      </w:pPr>
      <w:r>
        <w:t>Cela assure une centralisation des règles métier communes et incite à garder une cohérence à la fois fonctionnelle et technique entre tous les modules.</w:t>
      </w:r>
    </w:p>
    <w:p w:rsidR="00C748F3" w:rsidRDefault="00C748F3" w:rsidP="00726B9A">
      <w:pPr>
        <w:pStyle w:val="Paragraphedeliste"/>
        <w:keepNext/>
        <w:numPr>
          <w:ilvl w:val="0"/>
          <w:numId w:val="20"/>
        </w:numPr>
        <w:ind w:right="-851"/>
        <w:jc w:val="both"/>
      </w:pPr>
      <w:r>
        <w:t>Il simplifie également le développement d’un module, car celui-ci peut directement réutiliser les outils proposés.</w:t>
      </w:r>
    </w:p>
    <w:p w:rsidR="001E0436" w:rsidRDefault="001E0436" w:rsidP="001E0436">
      <w:pPr>
        <w:pStyle w:val="Paragraphedeliste"/>
        <w:keepNext/>
        <w:ind w:right="-851"/>
        <w:jc w:val="both"/>
      </w:pPr>
    </w:p>
    <w:p w:rsidR="00C748F3" w:rsidRDefault="00C748F3" w:rsidP="001E0436">
      <w:pPr>
        <w:pStyle w:val="Titre2"/>
        <w:spacing w:line="240" w:lineRule="auto"/>
        <w:ind w:left="788" w:right="-851" w:hanging="431"/>
      </w:pPr>
      <w:bookmarkStart w:id="5" w:name="_Toc299375116"/>
      <w:r>
        <w:t>Sécurité</w:t>
      </w:r>
      <w:bookmarkEnd w:id="5"/>
    </w:p>
    <w:p w:rsidR="00C748F3" w:rsidRDefault="00C748F3" w:rsidP="001E0436">
      <w:pPr>
        <w:keepNext/>
        <w:ind w:right="-851"/>
        <w:jc w:val="both"/>
      </w:pPr>
      <w:r>
        <w:t>Plusieurs aspects de sécurité sont fournis par le socle. L’utilisation de l’outil CAS permet de gérer :</w:t>
      </w:r>
    </w:p>
    <w:p w:rsidR="00C748F3" w:rsidRDefault="00C748F3" w:rsidP="00726B9A">
      <w:pPr>
        <w:pStyle w:val="Paragraphedeliste"/>
        <w:keepNext/>
        <w:numPr>
          <w:ilvl w:val="0"/>
          <w:numId w:val="21"/>
        </w:numPr>
        <w:ind w:right="-851"/>
        <w:jc w:val="both"/>
      </w:pPr>
      <w:r>
        <w:t>L’authentification/connexion</w:t>
      </w:r>
    </w:p>
    <w:p w:rsidR="00C748F3" w:rsidRDefault="00C748F3" w:rsidP="00726B9A">
      <w:pPr>
        <w:pStyle w:val="Paragraphedeliste"/>
        <w:keepNext/>
        <w:numPr>
          <w:ilvl w:val="0"/>
          <w:numId w:val="21"/>
        </w:numPr>
        <w:ind w:right="-851"/>
        <w:jc w:val="both"/>
      </w:pPr>
      <w:r>
        <w:t>Le SSO (Single-</w:t>
      </w:r>
      <w:proofErr w:type="spellStart"/>
      <w:r>
        <w:t>Sign</w:t>
      </w:r>
      <w:proofErr w:type="spellEnd"/>
      <w:r>
        <w:t>-On) avec les différents services externes reliés à l’ENT</w:t>
      </w:r>
    </w:p>
    <w:p w:rsidR="00C748F3" w:rsidRDefault="00C748F3" w:rsidP="00726B9A">
      <w:pPr>
        <w:pStyle w:val="Paragraphedeliste"/>
        <w:keepNext/>
        <w:numPr>
          <w:ilvl w:val="0"/>
          <w:numId w:val="21"/>
        </w:numPr>
        <w:ind w:right="-851"/>
        <w:jc w:val="both"/>
      </w:pPr>
      <w:r>
        <w:t>La sécurisation des droits d’accès dans le portail</w:t>
      </w:r>
    </w:p>
    <w:p w:rsidR="00C748F3" w:rsidRDefault="00C748F3" w:rsidP="001E0436">
      <w:pPr>
        <w:pStyle w:val="Paragraphedeliste"/>
        <w:keepNext/>
        <w:ind w:right="-851"/>
        <w:jc w:val="both"/>
      </w:pPr>
    </w:p>
    <w:p w:rsidR="00C748F3" w:rsidRDefault="00C748F3" w:rsidP="001E0436">
      <w:pPr>
        <w:pStyle w:val="Paragraphedeliste"/>
        <w:keepNext/>
        <w:ind w:left="0" w:right="-851"/>
        <w:jc w:val="both"/>
      </w:pPr>
      <w:r>
        <w:t>D’autre part, les flux et accès aux données sont également sécurisés par d’autres moyens gérés dans le socle :</w:t>
      </w:r>
    </w:p>
    <w:p w:rsidR="00C748F3" w:rsidRDefault="00C748F3" w:rsidP="001E0436">
      <w:pPr>
        <w:pStyle w:val="Paragraphedeliste"/>
        <w:keepNext/>
        <w:ind w:left="0" w:right="-851"/>
        <w:jc w:val="both"/>
      </w:pPr>
    </w:p>
    <w:p w:rsidR="00C748F3" w:rsidRDefault="00C748F3" w:rsidP="00726B9A">
      <w:pPr>
        <w:pStyle w:val="Paragraphedeliste"/>
        <w:keepNext/>
        <w:numPr>
          <w:ilvl w:val="0"/>
          <w:numId w:val="22"/>
        </w:numPr>
        <w:ind w:right="-851"/>
        <w:jc w:val="both"/>
      </w:pPr>
      <w:r>
        <w:t xml:space="preserve">Utilitaire de sécurisation des </w:t>
      </w:r>
      <w:proofErr w:type="spellStart"/>
      <w:r>
        <w:t>urls</w:t>
      </w:r>
      <w:proofErr w:type="spellEnd"/>
      <w:r>
        <w:t xml:space="preserve"> http pour appeler les parties serveur  (accès aux données) en fonction des droits de la personne connectée</w:t>
      </w:r>
    </w:p>
    <w:p w:rsidR="001E0436" w:rsidRDefault="00C748F3" w:rsidP="00726B9A">
      <w:pPr>
        <w:pStyle w:val="Paragraphedeliste"/>
        <w:keepNext/>
        <w:numPr>
          <w:ilvl w:val="0"/>
          <w:numId w:val="22"/>
        </w:numPr>
        <w:ind w:right="-851"/>
        <w:jc w:val="both"/>
      </w:pPr>
      <w:r>
        <w:t>Utilitaire de cryptage MD5 et AES pour les différents besoins de stockage de mots de passe</w:t>
      </w:r>
    </w:p>
    <w:p w:rsidR="001E0436" w:rsidRDefault="001E0436" w:rsidP="001E0436">
      <w:pPr>
        <w:spacing w:before="0" w:after="0"/>
        <w:ind w:right="-851"/>
      </w:pPr>
      <w:r>
        <w:br w:type="page"/>
      </w:r>
    </w:p>
    <w:p w:rsidR="00C748F3" w:rsidRDefault="00C748F3" w:rsidP="001E0436">
      <w:pPr>
        <w:pStyle w:val="Titre2"/>
        <w:spacing w:line="240" w:lineRule="auto"/>
        <w:ind w:left="788" w:right="-851" w:hanging="431"/>
      </w:pPr>
      <w:bookmarkStart w:id="6" w:name="_Toc299375117"/>
      <w:r>
        <w:lastRenderedPageBreak/>
        <w:t>Autour de l’annuaire</w:t>
      </w:r>
      <w:bookmarkEnd w:id="6"/>
    </w:p>
    <w:p w:rsidR="00C748F3" w:rsidRDefault="00C748F3" w:rsidP="001E0436">
      <w:pPr>
        <w:keepNext/>
        <w:ind w:right="-851"/>
        <w:jc w:val="both"/>
      </w:pPr>
      <w:r>
        <w:rPr>
          <w:noProof/>
        </w:rPr>
        <w:drawing>
          <wp:inline distT="0" distB="0" distL="0" distR="0">
            <wp:extent cx="6479540" cy="3213100"/>
            <wp:effectExtent l="19050" t="0" r="0" b="0"/>
            <wp:docPr id="7" name="Image 6" descr="socle_annua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le_annuaire.jpg"/>
                    <pic:cNvPicPr/>
                  </pic:nvPicPr>
                  <pic:blipFill>
                    <a:blip r:embed="rId10" cstate="print"/>
                    <a:stretch>
                      <a:fillRect/>
                    </a:stretch>
                  </pic:blipFill>
                  <pic:spPr>
                    <a:xfrm>
                      <a:off x="0" y="0"/>
                      <a:ext cx="6479540" cy="3213100"/>
                    </a:xfrm>
                    <a:prstGeom prst="rect">
                      <a:avLst/>
                    </a:prstGeom>
                  </pic:spPr>
                </pic:pic>
              </a:graphicData>
            </a:graphic>
          </wp:inline>
        </w:drawing>
      </w:r>
    </w:p>
    <w:p w:rsidR="00C748F3" w:rsidRDefault="00C748F3" w:rsidP="001E0436">
      <w:pPr>
        <w:keepNext/>
        <w:ind w:right="-851"/>
        <w:jc w:val="both"/>
      </w:pPr>
    </w:p>
    <w:p w:rsidR="00C748F3" w:rsidRDefault="00C748F3" w:rsidP="001E0436">
      <w:pPr>
        <w:keepNext/>
        <w:ind w:right="-851"/>
        <w:jc w:val="both"/>
      </w:pPr>
      <w:r>
        <w:t>La gestion des utilisateurs et groupes dans l’ENT est basé sur l’annuaire fédérateur fourni par les académies. Ces données sont importées dans une base de données du socle. Elles sont adaptées et réorganisées afin d’être utilisées par les différents services. Les services proposés par le socle au sujet de l’annuaire sont donc :</w:t>
      </w:r>
    </w:p>
    <w:p w:rsidR="00C748F3" w:rsidRDefault="00C748F3" w:rsidP="00726B9A">
      <w:pPr>
        <w:pStyle w:val="Paragraphedeliste"/>
        <w:keepNext/>
        <w:numPr>
          <w:ilvl w:val="0"/>
          <w:numId w:val="23"/>
        </w:numPr>
        <w:ind w:right="-851"/>
        <w:jc w:val="both"/>
      </w:pPr>
      <w:r>
        <w:t xml:space="preserve">Alimentation à partir des fichiers </w:t>
      </w:r>
      <w:proofErr w:type="spellStart"/>
      <w:r>
        <w:t>xml</w:t>
      </w:r>
      <w:proofErr w:type="spellEnd"/>
      <w:r>
        <w:t xml:space="preserve"> de l’annuaire fédérateur</w:t>
      </w:r>
    </w:p>
    <w:p w:rsidR="00C748F3" w:rsidRDefault="00C748F3" w:rsidP="00726B9A">
      <w:pPr>
        <w:pStyle w:val="Paragraphedeliste"/>
        <w:keepNext/>
        <w:numPr>
          <w:ilvl w:val="0"/>
          <w:numId w:val="23"/>
        </w:numPr>
        <w:ind w:right="-851"/>
        <w:jc w:val="both"/>
      </w:pPr>
      <w:r>
        <w:t>Synchronisation des données vers le portail</w:t>
      </w:r>
      <w:r w:rsidRPr="00F654A5">
        <w:t xml:space="preserve"> </w:t>
      </w:r>
    </w:p>
    <w:p w:rsidR="00C748F3" w:rsidRDefault="00C748F3" w:rsidP="00726B9A">
      <w:pPr>
        <w:pStyle w:val="Paragraphedeliste"/>
        <w:keepNext/>
        <w:numPr>
          <w:ilvl w:val="0"/>
          <w:numId w:val="23"/>
        </w:numPr>
        <w:ind w:right="-851"/>
        <w:jc w:val="both"/>
      </w:pPr>
      <w:r>
        <w:t>E</w:t>
      </w:r>
      <w:r w:rsidRPr="00F654A5">
        <w:t>ncapsulation des appels au portail pour gérer les accès et pages des personnes</w:t>
      </w:r>
    </w:p>
    <w:p w:rsidR="00C748F3" w:rsidRDefault="00C748F3" w:rsidP="00726B9A">
      <w:pPr>
        <w:pStyle w:val="Paragraphedeliste"/>
        <w:keepNext/>
        <w:numPr>
          <w:ilvl w:val="0"/>
          <w:numId w:val="23"/>
        </w:numPr>
        <w:ind w:right="-851"/>
        <w:jc w:val="both"/>
      </w:pPr>
      <w:r>
        <w:t>Services d’accès aux données de l’annuaire</w:t>
      </w:r>
    </w:p>
    <w:p w:rsidR="00C748F3" w:rsidRDefault="00C748F3" w:rsidP="00726B9A">
      <w:pPr>
        <w:pStyle w:val="Paragraphedeliste"/>
        <w:keepNext/>
        <w:numPr>
          <w:ilvl w:val="0"/>
          <w:numId w:val="23"/>
        </w:numPr>
        <w:ind w:right="-851"/>
        <w:jc w:val="both"/>
      </w:pPr>
      <w:r>
        <w:t>Règles de gestion métier autour des données de l’annuaire</w:t>
      </w:r>
    </w:p>
    <w:p w:rsidR="00C748F3" w:rsidRDefault="00C748F3" w:rsidP="00726B9A">
      <w:pPr>
        <w:pStyle w:val="Paragraphedeliste"/>
        <w:keepNext/>
        <w:numPr>
          <w:ilvl w:val="0"/>
          <w:numId w:val="23"/>
        </w:numPr>
        <w:ind w:right="-851"/>
        <w:jc w:val="both"/>
      </w:pPr>
      <w:r>
        <w:t>Centralisation des droits des personnes sur l’annuaire (en fonction des groupes et profils)</w:t>
      </w:r>
    </w:p>
    <w:p w:rsidR="001E0436" w:rsidRDefault="00C748F3" w:rsidP="00726B9A">
      <w:pPr>
        <w:pStyle w:val="Paragraphedeliste"/>
        <w:keepNext/>
        <w:numPr>
          <w:ilvl w:val="0"/>
          <w:numId w:val="23"/>
        </w:numPr>
        <w:ind w:right="-851"/>
        <w:jc w:val="both"/>
      </w:pPr>
      <w:r>
        <w:t>Identifiants de connexion des utilisateurs</w:t>
      </w:r>
    </w:p>
    <w:p w:rsidR="001E0436" w:rsidRDefault="001E0436">
      <w:pPr>
        <w:spacing w:before="0" w:after="0"/>
      </w:pPr>
      <w:r>
        <w:br w:type="page"/>
      </w:r>
    </w:p>
    <w:p w:rsidR="00C748F3" w:rsidRDefault="00C748F3" w:rsidP="001E0436">
      <w:pPr>
        <w:pStyle w:val="Titre2"/>
        <w:spacing w:line="240" w:lineRule="auto"/>
        <w:ind w:left="788" w:right="-851" w:hanging="431"/>
      </w:pPr>
      <w:bookmarkStart w:id="7" w:name="_Toc299375118"/>
      <w:r>
        <w:lastRenderedPageBreak/>
        <w:t>Console d’administration de l’ENT</w:t>
      </w:r>
      <w:bookmarkEnd w:id="7"/>
    </w:p>
    <w:p w:rsidR="00C748F3" w:rsidRDefault="00C748F3" w:rsidP="001E0436">
      <w:pPr>
        <w:keepNext/>
        <w:ind w:right="-851"/>
        <w:jc w:val="both"/>
      </w:pPr>
      <w:r>
        <w:t>La console d’administration permet de gérer le paramétrage et l’activation des différents modules par les administrateurs des établissements. Celle-ci est considérée comme faisant partie du socle dans le sens où elle centralise un certain nombre d’informations utiles à tous les modules. Elle contient notamment les fonctionnalités suivantes :</w:t>
      </w:r>
    </w:p>
    <w:p w:rsidR="00C748F3" w:rsidRDefault="00C748F3" w:rsidP="00726B9A">
      <w:pPr>
        <w:pStyle w:val="Paragraphedeliste"/>
        <w:keepNext/>
        <w:numPr>
          <w:ilvl w:val="0"/>
          <w:numId w:val="24"/>
        </w:numPr>
        <w:ind w:right="-851"/>
        <w:jc w:val="both"/>
      </w:pPr>
      <w:r>
        <w:t>Visualisation/export des données de l’annuaire</w:t>
      </w:r>
    </w:p>
    <w:p w:rsidR="00C748F3" w:rsidRDefault="00C748F3" w:rsidP="00726B9A">
      <w:pPr>
        <w:pStyle w:val="Paragraphedeliste"/>
        <w:keepNext/>
        <w:numPr>
          <w:ilvl w:val="0"/>
          <w:numId w:val="24"/>
        </w:numPr>
        <w:ind w:right="-851"/>
        <w:jc w:val="both"/>
      </w:pPr>
      <w:r>
        <w:t>C</w:t>
      </w:r>
      <w:r w:rsidRPr="00901C20">
        <w:t>réation de groupes supplémentaires</w:t>
      </w:r>
    </w:p>
    <w:p w:rsidR="00C748F3" w:rsidRDefault="00C748F3" w:rsidP="00726B9A">
      <w:pPr>
        <w:pStyle w:val="Paragraphedeliste"/>
        <w:keepNext/>
        <w:numPr>
          <w:ilvl w:val="0"/>
          <w:numId w:val="24"/>
        </w:numPr>
        <w:ind w:right="-851"/>
        <w:jc w:val="both"/>
      </w:pPr>
      <w:r>
        <w:t xml:space="preserve">Gestion de comptes </w:t>
      </w:r>
      <w:proofErr w:type="spellStart"/>
      <w:r>
        <w:t>supplémenatires</w:t>
      </w:r>
      <w:proofErr w:type="spellEnd"/>
      <w:r>
        <w:t xml:space="preserve"> comme les </w:t>
      </w:r>
      <w:r w:rsidRPr="00901C20">
        <w:t xml:space="preserve">comptes invités et </w:t>
      </w:r>
      <w:r>
        <w:t>administrateurs</w:t>
      </w:r>
    </w:p>
    <w:p w:rsidR="00C748F3" w:rsidRDefault="00C748F3" w:rsidP="00726B9A">
      <w:pPr>
        <w:pStyle w:val="Paragraphedeliste"/>
        <w:keepNext/>
        <w:numPr>
          <w:ilvl w:val="0"/>
          <w:numId w:val="24"/>
        </w:numPr>
        <w:ind w:right="-851"/>
        <w:jc w:val="both"/>
      </w:pPr>
      <w:r>
        <w:t>Activation/désactivation des modules</w:t>
      </w:r>
    </w:p>
    <w:p w:rsidR="00C748F3" w:rsidRDefault="00C748F3" w:rsidP="00726B9A">
      <w:pPr>
        <w:pStyle w:val="Paragraphedeliste"/>
        <w:keepNext/>
        <w:numPr>
          <w:ilvl w:val="0"/>
          <w:numId w:val="24"/>
        </w:numPr>
        <w:ind w:right="-851"/>
        <w:jc w:val="both"/>
      </w:pPr>
      <w:r>
        <w:t>P</w:t>
      </w:r>
      <w:r w:rsidRPr="00901C20">
        <w:t xml:space="preserve">aramétrage et droits d'accès aux </w:t>
      </w:r>
      <w:r>
        <w:t>modules</w:t>
      </w:r>
      <w:r w:rsidRPr="00901C20">
        <w:t xml:space="preserve"> selon les profils</w:t>
      </w:r>
    </w:p>
    <w:p w:rsidR="00C748F3" w:rsidRDefault="00C748F3" w:rsidP="00726B9A">
      <w:pPr>
        <w:pStyle w:val="Paragraphedeliste"/>
        <w:keepNext/>
        <w:numPr>
          <w:ilvl w:val="0"/>
          <w:numId w:val="24"/>
        </w:numPr>
        <w:ind w:right="-851"/>
        <w:jc w:val="both"/>
      </w:pPr>
      <w:r>
        <w:t>R</w:t>
      </w:r>
      <w:r w:rsidRPr="00901C20">
        <w:t>emontée d'incidents</w:t>
      </w:r>
    </w:p>
    <w:p w:rsidR="00C748F3" w:rsidRDefault="00C748F3" w:rsidP="00726B9A">
      <w:pPr>
        <w:pStyle w:val="Paragraphedeliste"/>
        <w:keepNext/>
        <w:numPr>
          <w:ilvl w:val="0"/>
          <w:numId w:val="24"/>
        </w:numPr>
        <w:ind w:right="-851"/>
        <w:jc w:val="both"/>
      </w:pPr>
      <w:r>
        <w:t>Services</w:t>
      </w:r>
      <w:r w:rsidRPr="00901C20">
        <w:t xml:space="preserve"> d'accès à ces données</w:t>
      </w:r>
      <w:r>
        <w:t xml:space="preserve"> de paramétrage utilisables par les modules</w:t>
      </w:r>
    </w:p>
    <w:p w:rsidR="001E0436" w:rsidRDefault="001E0436" w:rsidP="001E0436">
      <w:pPr>
        <w:pStyle w:val="Paragraphedeliste"/>
        <w:keepNext/>
        <w:ind w:right="-851"/>
        <w:jc w:val="both"/>
      </w:pPr>
    </w:p>
    <w:p w:rsidR="00C748F3" w:rsidRDefault="00C748F3" w:rsidP="001E0436">
      <w:pPr>
        <w:pStyle w:val="Titre2"/>
        <w:spacing w:line="240" w:lineRule="auto"/>
        <w:ind w:left="788" w:right="-851" w:hanging="431"/>
      </w:pPr>
      <w:bookmarkStart w:id="8" w:name="_Toc299375119"/>
      <w:r>
        <w:t>Socles techniques</w:t>
      </w:r>
      <w:bookmarkEnd w:id="8"/>
    </w:p>
    <w:p w:rsidR="00C748F3" w:rsidRDefault="00C748F3" w:rsidP="001E0436">
      <w:pPr>
        <w:keepNext/>
        <w:ind w:right="-851"/>
        <w:jc w:val="both"/>
      </w:pPr>
      <w:r>
        <w:t xml:space="preserve">Le socle est également un socle technique proposant des encapsulations de </w:t>
      </w:r>
      <w:proofErr w:type="spellStart"/>
      <w:r>
        <w:t>frameworks</w:t>
      </w:r>
      <w:proofErr w:type="spellEnd"/>
      <w:r>
        <w:t xml:space="preserve"> techniques et des traitements centralisés permettant de :</w:t>
      </w:r>
    </w:p>
    <w:p w:rsidR="00C748F3" w:rsidRDefault="00C748F3" w:rsidP="00726B9A">
      <w:pPr>
        <w:pStyle w:val="Paragraphedeliste"/>
        <w:keepNext/>
        <w:numPr>
          <w:ilvl w:val="0"/>
          <w:numId w:val="25"/>
        </w:numPr>
        <w:ind w:right="-851"/>
        <w:jc w:val="both"/>
      </w:pPr>
      <w:r>
        <w:t>garder une cohérence technique entre les modules</w:t>
      </w:r>
    </w:p>
    <w:p w:rsidR="00C748F3" w:rsidRDefault="00C748F3" w:rsidP="00726B9A">
      <w:pPr>
        <w:pStyle w:val="Paragraphedeliste"/>
        <w:keepNext/>
        <w:numPr>
          <w:ilvl w:val="0"/>
          <w:numId w:val="25"/>
        </w:numPr>
        <w:ind w:right="-851"/>
        <w:jc w:val="both"/>
      </w:pPr>
      <w:r>
        <w:t>faciliter les développements</w:t>
      </w:r>
    </w:p>
    <w:p w:rsidR="00C748F3" w:rsidRDefault="00C748F3" w:rsidP="001E0436">
      <w:pPr>
        <w:keepNext/>
        <w:ind w:right="-851"/>
        <w:jc w:val="both"/>
      </w:pPr>
      <w:r>
        <w:t>Il contient les aspects suivants :</w:t>
      </w:r>
    </w:p>
    <w:p w:rsidR="00C748F3" w:rsidRDefault="00C748F3" w:rsidP="00726B9A">
      <w:pPr>
        <w:pStyle w:val="Paragraphedeliste"/>
        <w:keepNext/>
        <w:numPr>
          <w:ilvl w:val="0"/>
          <w:numId w:val="26"/>
        </w:numPr>
        <w:ind w:right="-851"/>
        <w:jc w:val="both"/>
      </w:pPr>
      <w:r>
        <w:t xml:space="preserve">socles d’abstraction des </w:t>
      </w:r>
      <w:proofErr w:type="spellStart"/>
      <w:r>
        <w:t>frameworks</w:t>
      </w:r>
      <w:proofErr w:type="spellEnd"/>
      <w:r>
        <w:t xml:space="preserve"> et classes de référence pour les différentes couches : persistance </w:t>
      </w:r>
      <w:proofErr w:type="spellStart"/>
      <w:r>
        <w:t>Ibatis</w:t>
      </w:r>
      <w:proofErr w:type="spellEnd"/>
      <w:r>
        <w:t xml:space="preserve">, métier, contrôleur/vue (Struts2, GWT, </w:t>
      </w:r>
      <w:proofErr w:type="spellStart"/>
      <w:r>
        <w:t>PureMVC</w:t>
      </w:r>
      <w:proofErr w:type="spellEnd"/>
      <w:r>
        <w:t>)</w:t>
      </w:r>
    </w:p>
    <w:p w:rsidR="00C748F3" w:rsidRDefault="00C748F3" w:rsidP="00726B9A">
      <w:pPr>
        <w:pStyle w:val="Paragraphedeliste"/>
        <w:keepNext/>
        <w:numPr>
          <w:ilvl w:val="0"/>
          <w:numId w:val="26"/>
        </w:numPr>
        <w:ind w:right="-851"/>
        <w:jc w:val="both"/>
      </w:pPr>
      <w:r>
        <w:t>gestion des exceptions</w:t>
      </w:r>
    </w:p>
    <w:p w:rsidR="00C748F3" w:rsidRDefault="00C748F3" w:rsidP="00726B9A">
      <w:pPr>
        <w:pStyle w:val="Paragraphedeliste"/>
        <w:keepNext/>
        <w:numPr>
          <w:ilvl w:val="0"/>
          <w:numId w:val="26"/>
        </w:numPr>
        <w:ind w:right="-851"/>
        <w:jc w:val="both"/>
      </w:pPr>
      <w:r>
        <w:t>gestion des fichiers de configuration</w:t>
      </w:r>
    </w:p>
    <w:p w:rsidR="00C748F3" w:rsidRDefault="00C748F3" w:rsidP="00726B9A">
      <w:pPr>
        <w:pStyle w:val="Paragraphedeliste"/>
        <w:keepNext/>
        <w:numPr>
          <w:ilvl w:val="0"/>
          <w:numId w:val="26"/>
        </w:numPr>
        <w:ind w:right="-851"/>
        <w:jc w:val="both"/>
      </w:pPr>
      <w:r>
        <w:t>gestion du principe de conversations pour les données en session</w:t>
      </w:r>
    </w:p>
    <w:p w:rsidR="00C748F3" w:rsidRDefault="00C748F3" w:rsidP="00726B9A">
      <w:pPr>
        <w:pStyle w:val="Paragraphedeliste"/>
        <w:keepNext/>
        <w:numPr>
          <w:ilvl w:val="0"/>
          <w:numId w:val="26"/>
        </w:numPr>
        <w:ind w:right="-851"/>
        <w:jc w:val="both"/>
      </w:pPr>
      <w:r>
        <w:t>cache métier</w:t>
      </w:r>
    </w:p>
    <w:p w:rsidR="00C748F3" w:rsidRDefault="00C748F3" w:rsidP="00726B9A">
      <w:pPr>
        <w:pStyle w:val="Paragraphedeliste"/>
        <w:keepNext/>
        <w:numPr>
          <w:ilvl w:val="0"/>
          <w:numId w:val="26"/>
        </w:numPr>
        <w:ind w:right="-851"/>
        <w:jc w:val="both"/>
      </w:pPr>
      <w:r>
        <w:t>gestion des logs</w:t>
      </w:r>
    </w:p>
    <w:p w:rsidR="00C748F3" w:rsidRDefault="00C748F3" w:rsidP="00726B9A">
      <w:pPr>
        <w:pStyle w:val="Paragraphedeliste"/>
        <w:keepNext/>
        <w:numPr>
          <w:ilvl w:val="0"/>
          <w:numId w:val="26"/>
        </w:numPr>
        <w:ind w:right="-851"/>
        <w:jc w:val="both"/>
      </w:pPr>
      <w:r>
        <w:t>centralisation des feuilles de style ENT</w:t>
      </w:r>
    </w:p>
    <w:p w:rsidR="00C748F3" w:rsidRDefault="00C748F3" w:rsidP="00726B9A">
      <w:pPr>
        <w:pStyle w:val="Paragraphedeliste"/>
        <w:keepNext/>
        <w:numPr>
          <w:ilvl w:val="0"/>
          <w:numId w:val="26"/>
        </w:numPr>
        <w:ind w:right="-851"/>
        <w:jc w:val="both"/>
      </w:pPr>
      <w:proofErr w:type="spellStart"/>
      <w:r>
        <w:t>template</w:t>
      </w:r>
      <w:proofErr w:type="spellEnd"/>
      <w:r>
        <w:t xml:space="preserve"> de génération d’un projet module</w:t>
      </w:r>
    </w:p>
    <w:p w:rsidR="001E0436" w:rsidRDefault="001E0436">
      <w:pPr>
        <w:spacing w:before="0" w:after="0"/>
      </w:pPr>
      <w:r>
        <w:br w:type="page"/>
      </w:r>
    </w:p>
    <w:p w:rsidR="00C748F3" w:rsidRDefault="00C748F3" w:rsidP="001E0436">
      <w:pPr>
        <w:pStyle w:val="Titre2"/>
        <w:spacing w:line="240" w:lineRule="auto"/>
        <w:ind w:left="788" w:right="-851" w:hanging="431"/>
      </w:pPr>
      <w:bookmarkStart w:id="9" w:name="_Toc299375120"/>
      <w:r>
        <w:lastRenderedPageBreak/>
        <w:t>Utilitaires divers pour les modules</w:t>
      </w:r>
      <w:bookmarkEnd w:id="9"/>
    </w:p>
    <w:p w:rsidR="00C748F3" w:rsidRDefault="00C748F3" w:rsidP="001E0436">
      <w:pPr>
        <w:pStyle w:val="Style1"/>
      </w:pPr>
      <w:r>
        <w:t>Le socle propose également des outils plus fonctionnels à utiliser par les modules qui ont un besoin fonctionnel similaire. Dans le cas d’un besoin fonctionnel correspondant à ce que fournit l’un de ces outils, il est préférable - pour des raisons d’homogénéité, de maintenance évolutive, et de simplicité - d’utiliser ce dernier plutôt que de refaire un traitement similaire en doublon dans chaque module.</w:t>
      </w:r>
    </w:p>
    <w:p w:rsidR="00C748F3" w:rsidRDefault="00C748F3" w:rsidP="001E0436">
      <w:pPr>
        <w:keepNext/>
        <w:ind w:right="-851"/>
        <w:jc w:val="both"/>
      </w:pPr>
      <w:r>
        <w:t>Les fonctionnalités sont les suivantes :</w:t>
      </w:r>
    </w:p>
    <w:p w:rsidR="00C748F3" w:rsidRDefault="00C748F3" w:rsidP="00726B9A">
      <w:pPr>
        <w:pStyle w:val="Paragraphedeliste"/>
        <w:keepNext/>
        <w:numPr>
          <w:ilvl w:val="0"/>
          <w:numId w:val="27"/>
        </w:numPr>
        <w:ind w:right="-851"/>
        <w:jc w:val="both"/>
      </w:pPr>
      <w:r>
        <w:t>Récupération des informations de l’utilisateur connecté</w:t>
      </w:r>
    </w:p>
    <w:p w:rsidR="00C748F3" w:rsidRDefault="00C748F3" w:rsidP="00726B9A">
      <w:pPr>
        <w:pStyle w:val="Paragraphedeliste"/>
        <w:keepNext/>
        <w:numPr>
          <w:ilvl w:val="0"/>
          <w:numId w:val="27"/>
        </w:numPr>
        <w:ind w:right="-851"/>
        <w:jc w:val="both"/>
      </w:pPr>
      <w:r>
        <w:t xml:space="preserve">Moteur de recherche </w:t>
      </w:r>
      <w:proofErr w:type="spellStart"/>
      <w:r>
        <w:t>Solr</w:t>
      </w:r>
      <w:proofErr w:type="spellEnd"/>
      <w:r>
        <w:t xml:space="preserve"> et api associée (indexation + recherche)</w:t>
      </w:r>
    </w:p>
    <w:p w:rsidR="00C748F3" w:rsidRDefault="00C748F3" w:rsidP="00726B9A">
      <w:pPr>
        <w:pStyle w:val="Paragraphedeliste"/>
        <w:keepNext/>
        <w:numPr>
          <w:ilvl w:val="0"/>
          <w:numId w:val="27"/>
        </w:numPr>
        <w:ind w:right="-851"/>
        <w:jc w:val="both"/>
      </w:pPr>
      <w:r>
        <w:t>Gestion des droits sur les entités et contenu des modules (traitements métier + interface avec onglet commun aux modules concernés)</w:t>
      </w:r>
    </w:p>
    <w:p w:rsidR="00C748F3" w:rsidRDefault="00C748F3" w:rsidP="00726B9A">
      <w:pPr>
        <w:pStyle w:val="Paragraphedeliste"/>
        <w:keepNext/>
        <w:numPr>
          <w:ilvl w:val="0"/>
          <w:numId w:val="27"/>
        </w:numPr>
        <w:ind w:right="-851"/>
        <w:jc w:val="both"/>
      </w:pPr>
      <w:r>
        <w:t>Gestion des échanges de données entre modules (flux REST)</w:t>
      </w:r>
    </w:p>
    <w:p w:rsidR="00C748F3" w:rsidRDefault="00C748F3" w:rsidP="00726B9A">
      <w:pPr>
        <w:pStyle w:val="Paragraphedeliste"/>
        <w:keepNext/>
        <w:numPr>
          <w:ilvl w:val="0"/>
          <w:numId w:val="27"/>
        </w:numPr>
        <w:ind w:right="-851"/>
        <w:jc w:val="both"/>
      </w:pPr>
      <w:r>
        <w:t>Gestion des fichiers uploadés sur le serveur applicatif</w:t>
      </w:r>
    </w:p>
    <w:p w:rsidR="00C748F3" w:rsidRDefault="00C748F3" w:rsidP="00726B9A">
      <w:pPr>
        <w:pStyle w:val="Paragraphedeliste"/>
        <w:keepNext/>
        <w:numPr>
          <w:ilvl w:val="0"/>
          <w:numId w:val="27"/>
        </w:numPr>
        <w:ind w:right="-851"/>
        <w:jc w:val="both"/>
      </w:pPr>
      <w:r>
        <w:t>Utilitaire de cryptage MD5 et AES</w:t>
      </w:r>
    </w:p>
    <w:p w:rsidR="00C748F3" w:rsidRDefault="00C748F3" w:rsidP="00726B9A">
      <w:pPr>
        <w:pStyle w:val="Paragraphedeliste"/>
        <w:keepNext/>
        <w:numPr>
          <w:ilvl w:val="0"/>
          <w:numId w:val="27"/>
        </w:numPr>
        <w:ind w:right="-851"/>
        <w:jc w:val="both"/>
      </w:pPr>
      <w:r>
        <w:t>Envoi d’emails</w:t>
      </w:r>
    </w:p>
    <w:p w:rsidR="00C748F3" w:rsidRDefault="00C748F3" w:rsidP="00726B9A">
      <w:pPr>
        <w:pStyle w:val="Paragraphedeliste"/>
        <w:keepNext/>
        <w:numPr>
          <w:ilvl w:val="0"/>
          <w:numId w:val="27"/>
        </w:numPr>
        <w:ind w:right="-851"/>
        <w:jc w:val="both"/>
      </w:pPr>
      <w:r>
        <w:t xml:space="preserve">Api d’interfaçage avec </w:t>
      </w:r>
      <w:proofErr w:type="spellStart"/>
      <w:r>
        <w:t>Jira</w:t>
      </w:r>
      <w:proofErr w:type="spellEnd"/>
    </w:p>
    <w:p w:rsidR="00C748F3" w:rsidRDefault="00C748F3" w:rsidP="00726B9A">
      <w:pPr>
        <w:pStyle w:val="Paragraphedeliste"/>
        <w:keepNext/>
        <w:numPr>
          <w:ilvl w:val="0"/>
          <w:numId w:val="27"/>
        </w:numPr>
        <w:ind w:right="-851"/>
        <w:jc w:val="both"/>
      </w:pPr>
      <w:r>
        <w:t>Customisation</w:t>
      </w:r>
      <w:r w:rsidRPr="00130FDD">
        <w:t xml:space="preserve"> </w:t>
      </w:r>
      <w:r>
        <w:t xml:space="preserve">d’un serveur </w:t>
      </w:r>
      <w:proofErr w:type="spellStart"/>
      <w:r>
        <w:t>Jabber</w:t>
      </w:r>
      <w:proofErr w:type="spellEnd"/>
      <w:r>
        <w:t xml:space="preserve"> par rapport à l’annuaire ENT</w:t>
      </w:r>
    </w:p>
    <w:p w:rsidR="001E0436" w:rsidRDefault="001E0436" w:rsidP="001E0436">
      <w:pPr>
        <w:pStyle w:val="Paragraphedeliste"/>
        <w:keepNext/>
        <w:ind w:right="-851"/>
        <w:jc w:val="both"/>
      </w:pPr>
    </w:p>
    <w:p w:rsidR="00C748F3" w:rsidRPr="007B3AEE" w:rsidRDefault="00C748F3" w:rsidP="001E0436">
      <w:pPr>
        <w:pStyle w:val="Titre2"/>
        <w:spacing w:line="240" w:lineRule="auto"/>
        <w:ind w:left="788" w:right="-851" w:hanging="431"/>
      </w:pPr>
      <w:bookmarkStart w:id="10" w:name="_Toc299375121"/>
      <w:r>
        <w:t>Vue d’ensemble</w:t>
      </w:r>
      <w:bookmarkEnd w:id="10"/>
    </w:p>
    <w:p w:rsidR="00C748F3" w:rsidRDefault="00C748F3" w:rsidP="001E0436">
      <w:pPr>
        <w:spacing w:before="0" w:after="0"/>
        <w:ind w:right="-851"/>
        <w:jc w:val="center"/>
        <w:rPr>
          <w:color w:val="0070C0"/>
        </w:rPr>
      </w:pPr>
      <w:r>
        <w:rPr>
          <w:noProof/>
          <w:color w:val="0070C0"/>
        </w:rPr>
        <w:drawing>
          <wp:inline distT="0" distB="0" distL="0" distR="0">
            <wp:extent cx="6086475" cy="4235003"/>
            <wp:effectExtent l="19050" t="0" r="9525" b="0"/>
            <wp:docPr id="4" name="Image 7" descr="socle_f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le_fct.jpg"/>
                    <pic:cNvPicPr/>
                  </pic:nvPicPr>
                  <pic:blipFill>
                    <a:blip r:embed="rId11" cstate="print"/>
                    <a:stretch>
                      <a:fillRect/>
                    </a:stretch>
                  </pic:blipFill>
                  <pic:spPr>
                    <a:xfrm>
                      <a:off x="0" y="0"/>
                      <a:ext cx="6090764" cy="4237987"/>
                    </a:xfrm>
                    <a:prstGeom prst="rect">
                      <a:avLst/>
                    </a:prstGeom>
                  </pic:spPr>
                </pic:pic>
              </a:graphicData>
            </a:graphic>
          </wp:inline>
        </w:drawing>
      </w:r>
    </w:p>
    <w:p w:rsidR="00C748F3" w:rsidRDefault="00C748F3" w:rsidP="001E0436">
      <w:pPr>
        <w:pStyle w:val="Titre1"/>
        <w:ind w:right="-851"/>
      </w:pPr>
      <w:bookmarkStart w:id="11" w:name="_Toc299375122"/>
      <w:r>
        <w:lastRenderedPageBreak/>
        <w:t>Découpage technique et fonctionnement du socle</w:t>
      </w:r>
      <w:bookmarkEnd w:id="11"/>
    </w:p>
    <w:p w:rsidR="001E0436" w:rsidRDefault="00C748F3" w:rsidP="001E0436">
      <w:pPr>
        <w:pStyle w:val="Titre2"/>
        <w:spacing w:line="240" w:lineRule="auto"/>
        <w:ind w:left="788" w:right="-851" w:hanging="431"/>
      </w:pPr>
      <w:bookmarkStart w:id="12" w:name="_Toc299375123"/>
      <w:r>
        <w:t>Organisation générale</w:t>
      </w:r>
      <w:bookmarkEnd w:id="12"/>
    </w:p>
    <w:p w:rsidR="001E0436" w:rsidRPr="001E0436" w:rsidRDefault="001E0436" w:rsidP="001E0436">
      <w:pPr>
        <w:pStyle w:val="Style1"/>
      </w:pPr>
      <w:r w:rsidRPr="001E0436">
        <w:t xml:space="preserve">Techniquement, le socle se découpe en plusieurs projets de différents types. On retrouve des </w:t>
      </w:r>
      <w:proofErr w:type="spellStart"/>
      <w:r w:rsidRPr="001E0436">
        <w:t>batchs</w:t>
      </w:r>
      <w:proofErr w:type="spellEnd"/>
      <w:r w:rsidRPr="001E0436">
        <w:t xml:space="preserve">, des APIs, des </w:t>
      </w:r>
      <w:proofErr w:type="spellStart"/>
      <w:r w:rsidRPr="001E0436">
        <w:t>frameworks</w:t>
      </w:r>
      <w:proofErr w:type="spellEnd"/>
      <w:r w:rsidRPr="001E0436">
        <w:t>-socles et divers projets de customisation. Selon leur type, ils sont utilisés et déployés différemment pour les modules.</w:t>
      </w:r>
    </w:p>
    <w:p w:rsidR="00C748F3" w:rsidRDefault="00C748F3" w:rsidP="001E0436">
      <w:pPr>
        <w:keepNext/>
        <w:ind w:right="-851"/>
        <w:jc w:val="center"/>
      </w:pPr>
      <w:r>
        <w:rPr>
          <w:noProof/>
        </w:rPr>
        <w:drawing>
          <wp:inline distT="0" distB="0" distL="0" distR="0">
            <wp:extent cx="1684192" cy="6410325"/>
            <wp:effectExtent l="19050" t="0" r="0" b="0"/>
            <wp:docPr id="10" name="Image 8" descr="socle_ar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le_arbo.jpg"/>
                    <pic:cNvPicPr/>
                  </pic:nvPicPr>
                  <pic:blipFill>
                    <a:blip r:embed="rId12" cstate="print"/>
                    <a:stretch>
                      <a:fillRect/>
                    </a:stretch>
                  </pic:blipFill>
                  <pic:spPr>
                    <a:xfrm>
                      <a:off x="0" y="0"/>
                      <a:ext cx="1689325" cy="6429861"/>
                    </a:xfrm>
                    <a:prstGeom prst="rect">
                      <a:avLst/>
                    </a:prstGeom>
                  </pic:spPr>
                </pic:pic>
              </a:graphicData>
            </a:graphic>
          </wp:inline>
        </w:drawing>
      </w:r>
    </w:p>
    <w:p w:rsidR="001E0436" w:rsidRDefault="001E0436">
      <w:pPr>
        <w:spacing w:before="0" w:after="0"/>
      </w:pPr>
      <w:r>
        <w:br w:type="page"/>
      </w:r>
    </w:p>
    <w:p w:rsidR="00C748F3" w:rsidRDefault="00C748F3" w:rsidP="001E0436">
      <w:pPr>
        <w:pStyle w:val="Titre2"/>
        <w:spacing w:line="240" w:lineRule="auto"/>
        <w:ind w:left="788" w:right="-851" w:hanging="431"/>
      </w:pPr>
      <w:bookmarkStart w:id="13" w:name="_Toc299375124"/>
      <w:r>
        <w:lastRenderedPageBreak/>
        <w:t>CAS</w:t>
      </w:r>
      <w:bookmarkEnd w:id="13"/>
    </w:p>
    <w:p w:rsidR="00C748F3" w:rsidRDefault="00C748F3" w:rsidP="001E0436">
      <w:pPr>
        <w:keepNext/>
        <w:ind w:right="-851"/>
        <w:jc w:val="both"/>
      </w:pPr>
      <w:r>
        <w:t xml:space="preserve">L’outil CAS est utilisé pour toute la partie authentification et SSO des applications ENT. Dans les sources </w:t>
      </w:r>
      <w:proofErr w:type="spellStart"/>
      <w:r>
        <w:t>Lilie</w:t>
      </w:r>
      <w:proofErr w:type="spellEnd"/>
      <w:r>
        <w:t>, cela représente sept projets regroupés dans le dossier parent « cas ». Afin de répondre aux besoins spécifiques, certaines parties du logiciel ont été redéveloppées. On peut distinguer trois aspects différents :</w:t>
      </w:r>
    </w:p>
    <w:p w:rsidR="00C748F3" w:rsidRDefault="00C748F3" w:rsidP="00726B9A">
      <w:pPr>
        <w:pStyle w:val="Paragraphedeliste"/>
        <w:keepNext/>
        <w:numPr>
          <w:ilvl w:val="0"/>
          <w:numId w:val="28"/>
        </w:numPr>
        <w:ind w:right="-851"/>
        <w:jc w:val="both"/>
      </w:pPr>
      <w:r>
        <w:t>La partie cas-server : déployée indépendamment, elle permet d’authentifier les utilisateurs et d’en conserver les informations. Les projets cas-server-</w:t>
      </w:r>
      <w:proofErr w:type="spellStart"/>
      <w:r>
        <w:t>webapp</w:t>
      </w:r>
      <w:proofErr w:type="spellEnd"/>
      <w:r>
        <w:t>-lvl1 et cas-server-</w:t>
      </w:r>
      <w:proofErr w:type="spellStart"/>
      <w:r>
        <w:t>webapp</w:t>
      </w:r>
      <w:proofErr w:type="spellEnd"/>
      <w:r>
        <w:t>-lvl2 définissent les interfaces de connexion pour l’utilisateur (lvl1 et lvl2 car il y a deux niveaux de connexion pour les enseignants).</w:t>
      </w:r>
    </w:p>
    <w:p w:rsidR="00C748F3" w:rsidRDefault="00C748F3" w:rsidP="001E0436">
      <w:pPr>
        <w:pStyle w:val="Paragraphedeliste"/>
        <w:keepNext/>
        <w:ind w:right="-851"/>
        <w:jc w:val="both"/>
      </w:pPr>
    </w:p>
    <w:p w:rsidR="00C748F3" w:rsidRDefault="00C748F3" w:rsidP="00726B9A">
      <w:pPr>
        <w:pStyle w:val="Paragraphedeliste"/>
        <w:keepNext/>
        <w:numPr>
          <w:ilvl w:val="0"/>
          <w:numId w:val="28"/>
        </w:numPr>
        <w:ind w:right="-851"/>
        <w:jc w:val="both"/>
      </w:pPr>
      <w:r>
        <w:t>La partie cas-client-</w:t>
      </w:r>
      <w:proofErr w:type="spellStart"/>
      <w:r>
        <w:t>ent</w:t>
      </w:r>
      <w:proofErr w:type="spellEnd"/>
      <w:r>
        <w:t xml:space="preserve"> customisée pour les </w:t>
      </w:r>
      <w:proofErr w:type="spellStart"/>
      <w:r>
        <w:t>webapps</w:t>
      </w:r>
      <w:proofErr w:type="spellEnd"/>
      <w:r>
        <w:t xml:space="preserve"> : elle est déployée avec les </w:t>
      </w:r>
      <w:proofErr w:type="spellStart"/>
      <w:r>
        <w:t>webapps</w:t>
      </w:r>
      <w:proofErr w:type="spellEnd"/>
      <w:r>
        <w:t xml:space="preserve"> pour intercepter les appels vers celles-ci et les envoyer au cas-server</w:t>
      </w:r>
    </w:p>
    <w:p w:rsidR="00C748F3" w:rsidRDefault="00C748F3" w:rsidP="001E0436">
      <w:pPr>
        <w:pStyle w:val="Paragraphedeliste"/>
        <w:keepNext/>
        <w:ind w:right="-851"/>
        <w:jc w:val="both"/>
      </w:pPr>
    </w:p>
    <w:p w:rsidR="00C748F3" w:rsidRDefault="00C748F3" w:rsidP="00726B9A">
      <w:pPr>
        <w:pStyle w:val="Paragraphedeliste"/>
        <w:keepNext/>
        <w:numPr>
          <w:ilvl w:val="0"/>
          <w:numId w:val="28"/>
        </w:numPr>
        <w:ind w:right="-851"/>
        <w:jc w:val="both"/>
      </w:pPr>
      <w:r>
        <w:t>La partie cas-client-portail  customisée pour le portail : elle a le même rôle que la précédente mais pour le portail</w:t>
      </w:r>
    </w:p>
    <w:p w:rsidR="00C748F3" w:rsidRPr="003F7649" w:rsidRDefault="00C748F3" w:rsidP="001E0436">
      <w:pPr>
        <w:pStyle w:val="Paragraphedeliste"/>
        <w:keepNext/>
        <w:ind w:right="-851"/>
        <w:jc w:val="both"/>
        <w:rPr>
          <w:color w:val="0070C0"/>
        </w:rPr>
      </w:pPr>
    </w:p>
    <w:p w:rsidR="00C748F3" w:rsidRPr="003F7649" w:rsidRDefault="00C748F3" w:rsidP="001E0436">
      <w:pPr>
        <w:keepNext/>
        <w:ind w:right="-851"/>
        <w:jc w:val="center"/>
        <w:rPr>
          <w:color w:val="0070C0"/>
        </w:rPr>
      </w:pPr>
      <w:r>
        <w:rPr>
          <w:noProof/>
          <w:color w:val="0070C0"/>
        </w:rPr>
        <w:drawing>
          <wp:inline distT="0" distB="0" distL="0" distR="0">
            <wp:extent cx="5200650" cy="2295525"/>
            <wp:effectExtent l="19050" t="0" r="0" b="0"/>
            <wp:docPr id="11" name="Image 9" descr="socle_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le_cas.jpg"/>
                    <pic:cNvPicPr/>
                  </pic:nvPicPr>
                  <pic:blipFill>
                    <a:blip r:embed="rId13" cstate="print"/>
                    <a:stretch>
                      <a:fillRect/>
                    </a:stretch>
                  </pic:blipFill>
                  <pic:spPr>
                    <a:xfrm>
                      <a:off x="0" y="0"/>
                      <a:ext cx="5200650" cy="2295525"/>
                    </a:xfrm>
                    <a:prstGeom prst="rect">
                      <a:avLst/>
                    </a:prstGeom>
                  </pic:spPr>
                </pic:pic>
              </a:graphicData>
            </a:graphic>
          </wp:inline>
        </w:drawing>
      </w:r>
    </w:p>
    <w:p w:rsidR="001E0436" w:rsidRDefault="001E0436">
      <w:pPr>
        <w:spacing w:before="0" w:after="0"/>
        <w:rPr>
          <w:rFonts w:cs="Arial"/>
          <w:b/>
          <w:bCs/>
          <w:iCs/>
          <w:sz w:val="28"/>
          <w:szCs w:val="28"/>
        </w:rPr>
      </w:pPr>
      <w:r>
        <w:br w:type="page"/>
      </w:r>
    </w:p>
    <w:p w:rsidR="00C748F3" w:rsidRDefault="00C748F3" w:rsidP="001E0436">
      <w:pPr>
        <w:pStyle w:val="Titre2"/>
        <w:spacing w:line="240" w:lineRule="auto"/>
        <w:ind w:left="788" w:right="-851" w:hanging="431"/>
      </w:pPr>
      <w:bookmarkStart w:id="14" w:name="_Toc299375125"/>
      <w:proofErr w:type="spellStart"/>
      <w:r>
        <w:lastRenderedPageBreak/>
        <w:t>Batchs</w:t>
      </w:r>
      <w:bookmarkEnd w:id="14"/>
      <w:proofErr w:type="spellEnd"/>
    </w:p>
    <w:p w:rsidR="00F76AB5" w:rsidRPr="00F76AB5" w:rsidRDefault="00C748F3" w:rsidP="001E0436">
      <w:pPr>
        <w:pStyle w:val="Titre3"/>
        <w:ind w:right="-851"/>
      </w:pPr>
      <w:bookmarkStart w:id="15" w:name="_Toc299375126"/>
      <w:r w:rsidRPr="00F76AB5">
        <w:t xml:space="preserve">Description des </w:t>
      </w:r>
      <w:proofErr w:type="spellStart"/>
      <w:r w:rsidRPr="00F76AB5">
        <w:t>batchs</w:t>
      </w:r>
      <w:bookmarkEnd w:id="15"/>
      <w:proofErr w:type="spellEnd"/>
    </w:p>
    <w:p w:rsidR="00C748F3" w:rsidRDefault="00C748F3" w:rsidP="001E0436">
      <w:pPr>
        <w:keepNext/>
        <w:ind w:right="-851"/>
        <w:jc w:val="both"/>
      </w:pPr>
      <w:r>
        <w:t xml:space="preserve">Les </w:t>
      </w:r>
      <w:proofErr w:type="spellStart"/>
      <w:r>
        <w:t>batchs</w:t>
      </w:r>
      <w:proofErr w:type="spellEnd"/>
      <w:r>
        <w:t xml:space="preserve"> nécessaires à l’ENT sont regroupés dans le dossier « bat » du socle. Ce sont pour l’instant principalement des </w:t>
      </w:r>
      <w:proofErr w:type="spellStart"/>
      <w:r>
        <w:t>batchs</w:t>
      </w:r>
      <w:proofErr w:type="spellEnd"/>
      <w:r>
        <w:t xml:space="preserve"> autour de l’annuaire. </w:t>
      </w:r>
    </w:p>
    <w:p w:rsidR="00C748F3" w:rsidRDefault="00C748F3" w:rsidP="001E0436">
      <w:pPr>
        <w:keepNext/>
        <w:ind w:right="-851"/>
        <w:jc w:val="both"/>
      </w:pPr>
      <w:r>
        <w:t xml:space="preserve">L’annuaire ENT est représenté sous la forme d’une base de données alimentée par des fichiers de l’annuaire fédérateur </w:t>
      </w:r>
      <w:proofErr w:type="gramStart"/>
      <w:r>
        <w:t>fournis</w:t>
      </w:r>
      <w:proofErr w:type="gramEnd"/>
      <w:r>
        <w:t xml:space="preserve"> par les académies. Cette base de données est enrichie par des données provenant de l’ENT lui-même. Ces données servent ensuite à toutes les </w:t>
      </w:r>
      <w:proofErr w:type="spellStart"/>
      <w:r>
        <w:t>webapps</w:t>
      </w:r>
      <w:proofErr w:type="spellEnd"/>
      <w:r>
        <w:t xml:space="preserve"> de l’ENT, ainsi qu’au portail pour gérer ses pages.</w:t>
      </w:r>
    </w:p>
    <w:p w:rsidR="00C748F3" w:rsidRDefault="00C748F3" w:rsidP="00726B9A">
      <w:pPr>
        <w:pStyle w:val="Paragraphedeliste"/>
        <w:keepNext/>
        <w:numPr>
          <w:ilvl w:val="0"/>
          <w:numId w:val="29"/>
        </w:numPr>
        <w:ind w:right="-851"/>
        <w:jc w:val="both"/>
      </w:pPr>
      <w:r>
        <w:t>bat-</w:t>
      </w:r>
      <w:proofErr w:type="spellStart"/>
      <w:r>
        <w:t>importfederateur</w:t>
      </w:r>
      <w:proofErr w:type="spellEnd"/>
      <w:r>
        <w:t xml:space="preserve"> : il s’occupe de récupérer les fichiers </w:t>
      </w:r>
      <w:proofErr w:type="spellStart"/>
      <w:r>
        <w:t>xml</w:t>
      </w:r>
      <w:proofErr w:type="spellEnd"/>
      <w:r>
        <w:t xml:space="preserve"> des académies pour les mettre à disposition pour l’alimentation, puis de renvoyer le fichier d’erreurs fonctionnelles de l’alimentation aux académies. Il est complété par des scripts </w:t>
      </w:r>
      <w:proofErr w:type="spellStart"/>
      <w:r>
        <w:t>shell</w:t>
      </w:r>
      <w:proofErr w:type="spellEnd"/>
      <w:r>
        <w:t xml:space="preserve"> pour gérer l’ordonnancement,  le passage des « deltas » par rapport aux « complets » </w:t>
      </w:r>
      <w:proofErr w:type="spellStart"/>
      <w:r>
        <w:t>etc</w:t>
      </w:r>
      <w:proofErr w:type="spellEnd"/>
      <w:r>
        <w:t>…</w:t>
      </w:r>
    </w:p>
    <w:p w:rsidR="00C748F3" w:rsidRDefault="00C748F3" w:rsidP="001E0436">
      <w:pPr>
        <w:pStyle w:val="Paragraphedeliste"/>
        <w:keepNext/>
        <w:ind w:right="-851"/>
        <w:jc w:val="both"/>
      </w:pPr>
    </w:p>
    <w:p w:rsidR="00C748F3" w:rsidRDefault="00C748F3" w:rsidP="00726B9A">
      <w:pPr>
        <w:pStyle w:val="Paragraphedeliste"/>
        <w:keepNext/>
        <w:numPr>
          <w:ilvl w:val="0"/>
          <w:numId w:val="29"/>
        </w:numPr>
        <w:ind w:right="-851"/>
        <w:jc w:val="both"/>
      </w:pPr>
      <w:r>
        <w:t xml:space="preserve">bat-alimentation : c’est celui qui fait l’alimentation effective des données en base depuis les fichiers </w:t>
      </w:r>
      <w:proofErr w:type="spellStart"/>
      <w:r>
        <w:t>xml</w:t>
      </w:r>
      <w:proofErr w:type="spellEnd"/>
      <w:r>
        <w:t>. Il se découpe en trois parties :</w:t>
      </w:r>
    </w:p>
    <w:p w:rsidR="00C748F3" w:rsidRDefault="00C748F3" w:rsidP="00726B9A">
      <w:pPr>
        <w:pStyle w:val="Paragraphedeliste"/>
        <w:keepNext/>
        <w:numPr>
          <w:ilvl w:val="1"/>
          <w:numId w:val="29"/>
        </w:numPr>
        <w:ind w:right="-851"/>
        <w:jc w:val="both"/>
      </w:pPr>
      <w:r>
        <w:t xml:space="preserve">la purge : elle remanie les fichiers </w:t>
      </w:r>
      <w:proofErr w:type="spellStart"/>
      <w:r>
        <w:t>xml</w:t>
      </w:r>
      <w:proofErr w:type="spellEnd"/>
      <w:r>
        <w:t xml:space="preserve"> d’entrée qui ne seraient pas tout à fait d’aplomb (enlever les établissements que l’on ne veut pas déployer, transformer des ordres d’</w:t>
      </w:r>
      <w:r>
        <w:tab/>
        <w:t>ajout en ordres de modification lorsqu’un complet fourni des ordres d’ajout de personnes déjà présentes en base…)</w:t>
      </w:r>
    </w:p>
    <w:p w:rsidR="00C748F3" w:rsidRDefault="00C748F3" w:rsidP="00726B9A">
      <w:pPr>
        <w:pStyle w:val="Paragraphedeliste"/>
        <w:keepNext/>
        <w:numPr>
          <w:ilvl w:val="1"/>
          <w:numId w:val="29"/>
        </w:numPr>
        <w:ind w:right="-851"/>
        <w:jc w:val="both"/>
      </w:pPr>
      <w:r>
        <w:t xml:space="preserve">l’alimentation : elle </w:t>
      </w:r>
      <w:proofErr w:type="spellStart"/>
      <w:r>
        <w:t>parse</w:t>
      </w:r>
      <w:proofErr w:type="spellEnd"/>
      <w:r>
        <w:t xml:space="preserve"> les différents </w:t>
      </w:r>
      <w:proofErr w:type="spellStart"/>
      <w:r>
        <w:t>xml</w:t>
      </w:r>
      <w:proofErr w:type="spellEnd"/>
      <w:r>
        <w:t xml:space="preserve"> dans l’ordre logique en fonction des relations entre les types de données. Des contrôles fonctionnels sont appliqués puis l’ordre est soit rejeté, soit appliqué en base.</w:t>
      </w:r>
    </w:p>
    <w:p w:rsidR="00C748F3" w:rsidRDefault="00C748F3" w:rsidP="00726B9A">
      <w:pPr>
        <w:pStyle w:val="Paragraphedeliste"/>
        <w:keepNext/>
        <w:numPr>
          <w:ilvl w:val="1"/>
          <w:numId w:val="29"/>
        </w:numPr>
        <w:ind w:right="-851"/>
        <w:jc w:val="both"/>
      </w:pPr>
      <w:r>
        <w:t>le chargement des groupes : les données insérées en base sont remaniées par des procédures pour alimenter une table de « groupes » orientée performances pour la lecture des données</w:t>
      </w:r>
    </w:p>
    <w:p w:rsidR="00C748F3" w:rsidRDefault="00C748F3" w:rsidP="001E0436">
      <w:pPr>
        <w:pStyle w:val="Paragraphedeliste"/>
        <w:keepNext/>
        <w:ind w:left="1440" w:right="-851"/>
        <w:jc w:val="both"/>
      </w:pPr>
    </w:p>
    <w:p w:rsidR="00C748F3" w:rsidRDefault="00C748F3" w:rsidP="00726B9A">
      <w:pPr>
        <w:pStyle w:val="Paragraphedeliste"/>
        <w:keepNext/>
        <w:numPr>
          <w:ilvl w:val="0"/>
          <w:numId w:val="29"/>
        </w:numPr>
        <w:ind w:right="-851"/>
        <w:jc w:val="both"/>
      </w:pPr>
      <w:r>
        <w:t>bat-</w:t>
      </w:r>
      <w:proofErr w:type="spellStart"/>
      <w:r>
        <w:t>initportail</w:t>
      </w:r>
      <w:proofErr w:type="spellEnd"/>
      <w:r>
        <w:t> : il sert à synchroniser le portail après chaque alimentation. Le portail se sert des données de l’annuaire pour gérer la création de ses pages et les accès.</w:t>
      </w:r>
    </w:p>
    <w:p w:rsidR="00C748F3" w:rsidRDefault="00C748F3" w:rsidP="001E0436">
      <w:pPr>
        <w:pStyle w:val="Paragraphedeliste"/>
        <w:keepNext/>
        <w:ind w:right="-851"/>
        <w:jc w:val="both"/>
      </w:pPr>
    </w:p>
    <w:p w:rsidR="00C748F3" w:rsidRPr="00F76AB5" w:rsidRDefault="00C748F3" w:rsidP="001E0436">
      <w:pPr>
        <w:pStyle w:val="Titre3"/>
        <w:ind w:right="-851"/>
      </w:pPr>
      <w:bookmarkStart w:id="16" w:name="_Toc299375127"/>
      <w:r w:rsidRPr="00F76AB5">
        <w:t>Packaging et déploiement</w:t>
      </w:r>
      <w:bookmarkEnd w:id="16"/>
    </w:p>
    <w:p w:rsidR="00C748F3" w:rsidRDefault="00C748F3" w:rsidP="001E0436">
      <w:pPr>
        <w:keepNext/>
        <w:ind w:right="-851"/>
        <w:jc w:val="both"/>
      </w:pPr>
      <w:r>
        <w:t xml:space="preserve">Les </w:t>
      </w:r>
      <w:proofErr w:type="spellStart"/>
      <w:r>
        <w:t>batchs</w:t>
      </w:r>
      <w:proofErr w:type="spellEnd"/>
      <w:r>
        <w:t xml:space="preserve"> sont tous packagés de la même manière : deux paquets sont générés</w:t>
      </w:r>
    </w:p>
    <w:p w:rsidR="00C748F3" w:rsidRDefault="00C748F3" w:rsidP="00726B9A">
      <w:pPr>
        <w:pStyle w:val="Paragraphedeliste"/>
        <w:keepNext/>
        <w:numPr>
          <w:ilvl w:val="0"/>
          <w:numId w:val="39"/>
        </w:numPr>
        <w:ind w:right="-851"/>
        <w:jc w:val="both"/>
      </w:pPr>
      <w:r>
        <w:t>un jar contenant les sources et configurations du batch </w:t>
      </w:r>
    </w:p>
    <w:p w:rsidR="00C748F3" w:rsidRDefault="00C748F3" w:rsidP="00726B9A">
      <w:pPr>
        <w:pStyle w:val="Paragraphedeliste"/>
        <w:keepNext/>
        <w:numPr>
          <w:ilvl w:val="0"/>
          <w:numId w:val="39"/>
        </w:numPr>
        <w:ind w:right="-851"/>
        <w:jc w:val="both"/>
      </w:pPr>
      <w:r>
        <w:t xml:space="preserve">un zip contenant le jar lui-même plus les librairies dont dépend le batch. Ces librairies sont à ajouter au </w:t>
      </w:r>
      <w:proofErr w:type="spellStart"/>
      <w:r>
        <w:t>classpath</w:t>
      </w:r>
      <w:proofErr w:type="spellEnd"/>
      <w:r>
        <w:t xml:space="preserve"> lors de l’utilisation du batch.</w:t>
      </w:r>
    </w:p>
    <w:p w:rsidR="001E0436" w:rsidRDefault="001E0436">
      <w:pPr>
        <w:spacing w:before="0" w:after="0"/>
      </w:pPr>
      <w:r>
        <w:br w:type="page"/>
      </w:r>
    </w:p>
    <w:p w:rsidR="00C748F3" w:rsidRPr="00F76AB5" w:rsidRDefault="00C748F3" w:rsidP="001E0436">
      <w:pPr>
        <w:pStyle w:val="Titre3"/>
        <w:ind w:right="-851"/>
      </w:pPr>
      <w:bookmarkStart w:id="17" w:name="_Toc299375128"/>
      <w:r w:rsidRPr="00F76AB5">
        <w:lastRenderedPageBreak/>
        <w:t>Fonctionnement général</w:t>
      </w:r>
      <w:bookmarkEnd w:id="17"/>
    </w:p>
    <w:p w:rsidR="00C748F3" w:rsidRDefault="00C748F3" w:rsidP="001E0436">
      <w:pPr>
        <w:keepNext/>
        <w:ind w:right="-851"/>
        <w:jc w:val="both"/>
      </w:pPr>
      <w:r>
        <w:t xml:space="preserve">Ces </w:t>
      </w:r>
      <w:proofErr w:type="spellStart"/>
      <w:r>
        <w:t>batchs</w:t>
      </w:r>
      <w:proofErr w:type="spellEnd"/>
      <w:r>
        <w:t xml:space="preserve"> sont sous la forme d’une « main » java, avec un back suivant les mêmes règles de développement en couche que les autres projets, et faisant des appels aux apis.</w:t>
      </w:r>
    </w:p>
    <w:p w:rsidR="00C748F3" w:rsidRDefault="00C748F3" w:rsidP="001E0436">
      <w:pPr>
        <w:keepNext/>
        <w:ind w:right="-851"/>
        <w:jc w:val="both"/>
      </w:pPr>
      <w:r>
        <w:t xml:space="preserve">L’import des différents contextes </w:t>
      </w:r>
      <w:proofErr w:type="spellStart"/>
      <w:r>
        <w:t>Spring</w:t>
      </w:r>
      <w:proofErr w:type="spellEnd"/>
      <w:r>
        <w:t xml:space="preserve"> utilisés par un batch (contexte du batch lui-même et contextes des apis) est fait par l’intermédiaire d’une classe </w:t>
      </w:r>
      <w:proofErr w:type="spellStart"/>
      <w:r w:rsidRPr="00E43FF5">
        <w:rPr>
          <w:i/>
        </w:rPr>
        <w:t>SpringFactory</w:t>
      </w:r>
      <w:proofErr w:type="spellEnd"/>
      <w:r>
        <w:t xml:space="preserve"> propre au batch. Celle-ci est dans le package </w:t>
      </w:r>
      <w:proofErr w:type="spellStart"/>
      <w:r w:rsidRPr="00E43FF5">
        <w:rPr>
          <w:i/>
        </w:rPr>
        <w:t>utils</w:t>
      </w:r>
      <w:proofErr w:type="spellEnd"/>
      <w:r>
        <w:t xml:space="preserve"> de chaque batch.</w:t>
      </w:r>
    </w:p>
    <w:p w:rsidR="00C748F3" w:rsidRDefault="00C748F3" w:rsidP="001E0436">
      <w:pPr>
        <w:keepNext/>
        <w:ind w:right="-851"/>
        <w:jc w:val="both"/>
      </w:pPr>
      <w:r>
        <w:t xml:space="preserve">La propriété </w:t>
      </w:r>
      <w:r w:rsidRPr="007A4FC4">
        <w:rPr>
          <w:i/>
        </w:rPr>
        <w:t>DATABASE_DEFINITION_TYPE</w:t>
      </w:r>
      <w:r>
        <w:t xml:space="preserve"> du </w:t>
      </w:r>
      <w:proofErr w:type="spellStart"/>
      <w:r w:rsidRPr="007A4FC4">
        <w:rPr>
          <w:i/>
        </w:rPr>
        <w:t>config.properties</w:t>
      </w:r>
      <w:proofErr w:type="spellEnd"/>
      <w:r>
        <w:t xml:space="preserve"> du batch doit être définie avec la valeur « </w:t>
      </w:r>
      <w:proofErr w:type="spellStart"/>
      <w:r w:rsidRPr="007A4FC4">
        <w:rPr>
          <w:i/>
        </w:rPr>
        <w:t>dataSource</w:t>
      </w:r>
      <w:proofErr w:type="spellEnd"/>
      <w:r>
        <w:t xml:space="preserve"> ». Cela signifie que les accès aux bases de données éventuelles (par l’intermédiaire notamment des apis) se feront par les </w:t>
      </w:r>
      <w:proofErr w:type="spellStart"/>
      <w:r>
        <w:t>datasources</w:t>
      </w:r>
      <w:proofErr w:type="spellEnd"/>
      <w:r>
        <w:t xml:space="preserve"> définies dans le contexte </w:t>
      </w:r>
      <w:proofErr w:type="spellStart"/>
      <w:r>
        <w:t>Spring</w:t>
      </w:r>
      <w:proofErr w:type="spellEnd"/>
      <w:r>
        <w:t xml:space="preserve"> de l’api en question, et non par la </w:t>
      </w:r>
      <w:proofErr w:type="spellStart"/>
      <w:r>
        <w:t>datasource</w:t>
      </w:r>
      <w:proofErr w:type="spellEnd"/>
      <w:r>
        <w:t xml:space="preserve"> JNDI de </w:t>
      </w:r>
      <w:proofErr w:type="spellStart"/>
      <w:r>
        <w:t>Tomcat</w:t>
      </w:r>
      <w:proofErr w:type="spellEnd"/>
      <w:r>
        <w:t>. (</w:t>
      </w:r>
      <w:proofErr w:type="gramStart"/>
      <w:r>
        <w:t>la</w:t>
      </w:r>
      <w:proofErr w:type="gramEnd"/>
      <w:r>
        <w:t xml:space="preserve"> valeur « </w:t>
      </w:r>
      <w:proofErr w:type="spellStart"/>
      <w:r w:rsidRPr="007A4FC4">
        <w:rPr>
          <w:i/>
        </w:rPr>
        <w:t>dataSourceJNDI</w:t>
      </w:r>
      <w:proofErr w:type="spellEnd"/>
      <w:r>
        <w:rPr>
          <w:i/>
        </w:rPr>
        <w:t> »</w:t>
      </w:r>
      <w:r>
        <w:t xml:space="preserve"> servant aux </w:t>
      </w:r>
      <w:proofErr w:type="spellStart"/>
      <w:r>
        <w:t>webapps</w:t>
      </w:r>
      <w:proofErr w:type="spellEnd"/>
      <w:r>
        <w:t xml:space="preserve"> déployées dans </w:t>
      </w:r>
      <w:proofErr w:type="spellStart"/>
      <w:r>
        <w:t>Tomcat</w:t>
      </w:r>
      <w:proofErr w:type="spellEnd"/>
      <w:r>
        <w:t xml:space="preserve">). A terme, si les </w:t>
      </w:r>
      <w:proofErr w:type="spellStart"/>
      <w:r>
        <w:t>batchs</w:t>
      </w:r>
      <w:proofErr w:type="spellEnd"/>
      <w:r>
        <w:t xml:space="preserve"> sont déployés avec Quartz au sein d’un </w:t>
      </w:r>
      <w:proofErr w:type="spellStart"/>
      <w:r>
        <w:t>war</w:t>
      </w:r>
      <w:proofErr w:type="spellEnd"/>
      <w:r>
        <w:t xml:space="preserve">, ils pourront également utiliser les </w:t>
      </w:r>
      <w:proofErr w:type="spellStart"/>
      <w:r>
        <w:t>datasources</w:t>
      </w:r>
      <w:proofErr w:type="spellEnd"/>
      <w:r>
        <w:t xml:space="preserve"> JNDI.</w:t>
      </w:r>
    </w:p>
    <w:p w:rsidR="001E0436" w:rsidRDefault="001E0436" w:rsidP="001E0436">
      <w:pPr>
        <w:keepNext/>
        <w:ind w:right="-851"/>
        <w:jc w:val="both"/>
      </w:pPr>
    </w:p>
    <w:p w:rsidR="00C748F3" w:rsidRDefault="00C748F3" w:rsidP="001E0436">
      <w:pPr>
        <w:pStyle w:val="Titre2"/>
        <w:spacing w:line="240" w:lineRule="auto"/>
        <w:ind w:left="788" w:right="-851" w:hanging="431"/>
      </w:pPr>
      <w:bookmarkStart w:id="18" w:name="_Toc299375129"/>
      <w:r>
        <w:t>APIs</w:t>
      </w:r>
      <w:bookmarkEnd w:id="18"/>
    </w:p>
    <w:p w:rsidR="00C748F3" w:rsidRPr="00F76AB5" w:rsidRDefault="00C748F3" w:rsidP="001E0436">
      <w:pPr>
        <w:pStyle w:val="Titre3"/>
        <w:ind w:right="-851"/>
      </w:pPr>
      <w:bookmarkStart w:id="19" w:name="_Toc299375130"/>
      <w:r w:rsidRPr="00F76AB5">
        <w:t>Description des apis</w:t>
      </w:r>
      <w:bookmarkEnd w:id="19"/>
    </w:p>
    <w:p w:rsidR="00C748F3" w:rsidRDefault="00C748F3" w:rsidP="001E0436">
      <w:pPr>
        <w:keepNext/>
        <w:ind w:right="-851"/>
        <w:jc w:val="both"/>
      </w:pPr>
      <w:r>
        <w:t>Un certain nombre d’apis permettent d’encapsuler les différents traitements et accès aux ressources utiles pour les modules. Elles sont pour la plupart principalement constituées d’une partie back, et suivent le même modèle en couches (business/dao) que les modules web.</w:t>
      </w:r>
    </w:p>
    <w:p w:rsidR="00C748F3" w:rsidRDefault="00C748F3" w:rsidP="001E0436">
      <w:pPr>
        <w:keepNext/>
        <w:ind w:right="-851"/>
        <w:jc w:val="both"/>
      </w:pPr>
    </w:p>
    <w:p w:rsidR="00C748F3" w:rsidRDefault="00C748F3" w:rsidP="00726B9A">
      <w:pPr>
        <w:pStyle w:val="Paragraphedeliste"/>
        <w:keepNext/>
        <w:numPr>
          <w:ilvl w:val="0"/>
          <w:numId w:val="30"/>
        </w:numPr>
        <w:ind w:right="-851"/>
        <w:jc w:val="both"/>
      </w:pPr>
      <w:r>
        <w:t>api-annuaire : elle regroupe tous les traitements d’accès, règles de gestion et droits concernant les données de la base annuaire. Elle met à disposition un certain nombre de méthodes publiques pour utilisation par les autres projets du socle ou les modules web.</w:t>
      </w:r>
    </w:p>
    <w:p w:rsidR="00C748F3" w:rsidRDefault="00C748F3" w:rsidP="001E0436">
      <w:pPr>
        <w:pStyle w:val="Paragraphedeliste"/>
        <w:keepNext/>
        <w:ind w:right="-851"/>
        <w:jc w:val="both"/>
      </w:pPr>
    </w:p>
    <w:p w:rsidR="00C748F3" w:rsidRDefault="00C748F3" w:rsidP="00726B9A">
      <w:pPr>
        <w:pStyle w:val="Paragraphedeliste"/>
        <w:keepNext/>
        <w:numPr>
          <w:ilvl w:val="0"/>
          <w:numId w:val="30"/>
        </w:numPr>
        <w:ind w:right="-851"/>
        <w:jc w:val="both"/>
      </w:pPr>
      <w:r>
        <w:t>api-</w:t>
      </w:r>
      <w:proofErr w:type="spellStart"/>
      <w:r>
        <w:t>admin</w:t>
      </w:r>
      <w:proofErr w:type="spellEnd"/>
      <w:r>
        <w:t> : elle regroupe tous les traitements d’accès et règles de gestion concernant les données de la base d’administration. Les données sont principalement mises à jour par la console d’</w:t>
      </w:r>
      <w:proofErr w:type="spellStart"/>
      <w:r>
        <w:t>admin</w:t>
      </w:r>
      <w:proofErr w:type="spellEnd"/>
      <w:r>
        <w:t>, mais consultées par tous les projets.</w:t>
      </w:r>
    </w:p>
    <w:p w:rsidR="00C748F3" w:rsidRDefault="00C748F3" w:rsidP="001E0436">
      <w:pPr>
        <w:pStyle w:val="Paragraphedeliste"/>
        <w:ind w:right="-851"/>
      </w:pPr>
    </w:p>
    <w:p w:rsidR="00C748F3" w:rsidRDefault="00C748F3" w:rsidP="00726B9A">
      <w:pPr>
        <w:pStyle w:val="Paragraphedeliste"/>
        <w:keepNext/>
        <w:numPr>
          <w:ilvl w:val="0"/>
          <w:numId w:val="30"/>
        </w:numPr>
        <w:ind w:right="-851"/>
        <w:jc w:val="both"/>
      </w:pPr>
      <w:r>
        <w:t>api-</w:t>
      </w:r>
      <w:proofErr w:type="spellStart"/>
      <w:r>
        <w:t>liferay</w:t>
      </w:r>
      <w:proofErr w:type="spellEnd"/>
      <w:r>
        <w:t xml:space="preserve"> : </w:t>
      </w:r>
      <w:proofErr w:type="gramStart"/>
      <w:r>
        <w:t>cette</w:t>
      </w:r>
      <w:proofErr w:type="gramEnd"/>
      <w:r>
        <w:t xml:space="preserve"> api permet d’encapsuler les règles de gestion relatives au portail et les appels aux web-services de celui-ci. Les méthodes à disposition sont surtout des méthodes de mises à jour pour synchroniser ponctuellement le portail avec les informations saisies dans l’ENT.</w:t>
      </w:r>
    </w:p>
    <w:p w:rsidR="00C748F3" w:rsidRDefault="00C748F3" w:rsidP="001E0436">
      <w:pPr>
        <w:pStyle w:val="Paragraphedeliste"/>
        <w:ind w:right="-851"/>
      </w:pPr>
    </w:p>
    <w:p w:rsidR="00C748F3" w:rsidRDefault="00C748F3" w:rsidP="00726B9A">
      <w:pPr>
        <w:pStyle w:val="Paragraphedeliste"/>
        <w:keepNext/>
        <w:numPr>
          <w:ilvl w:val="0"/>
          <w:numId w:val="30"/>
        </w:numPr>
        <w:ind w:right="-851"/>
        <w:jc w:val="both"/>
      </w:pPr>
      <w:r>
        <w:t xml:space="preserve">api-recherche : elle permet d’encapsuler les traitements d’indexation et de recherche avec </w:t>
      </w:r>
      <w:proofErr w:type="spellStart"/>
      <w:r>
        <w:t>Solr</w:t>
      </w:r>
      <w:proofErr w:type="spellEnd"/>
      <w:r>
        <w:t xml:space="preserve">. Les méthodes publiques à disposition permettent de modifier les indexations de contenu propres à chaque </w:t>
      </w:r>
      <w:proofErr w:type="spellStart"/>
      <w:r>
        <w:t>webapp</w:t>
      </w:r>
      <w:proofErr w:type="spellEnd"/>
      <w:r>
        <w:t>. La recherche peut ensuite être faite sur la globalité.</w:t>
      </w:r>
    </w:p>
    <w:p w:rsidR="00C748F3" w:rsidRDefault="00C748F3" w:rsidP="001E0436">
      <w:pPr>
        <w:pStyle w:val="Paragraphedeliste"/>
        <w:ind w:right="-851"/>
      </w:pPr>
    </w:p>
    <w:p w:rsidR="00C748F3" w:rsidRDefault="00C748F3" w:rsidP="00726B9A">
      <w:pPr>
        <w:pStyle w:val="Paragraphedeliste"/>
        <w:keepNext/>
        <w:numPr>
          <w:ilvl w:val="0"/>
          <w:numId w:val="30"/>
        </w:numPr>
        <w:ind w:right="-851"/>
        <w:jc w:val="both"/>
      </w:pPr>
      <w:r>
        <w:t xml:space="preserve">api-portail : celle-ci est </w:t>
      </w:r>
      <w:proofErr w:type="gramStart"/>
      <w:r>
        <w:t>une</w:t>
      </w:r>
      <w:proofErr w:type="gramEnd"/>
      <w:r>
        <w:t xml:space="preserve"> api façade, servant d’intermédiaire entre les modules web et les apis. Elle dépend des quatre apis précédentes. Lorsqu’une fonctionnalité nécessite l’appel à différentes apis, elle permet de centraliser et ordonnancer les traitements entre les différentes apis, afin que cela soit transparent pour le module appelant. Les </w:t>
      </w:r>
      <w:r>
        <w:lastRenderedPageBreak/>
        <w:t xml:space="preserve">méthodes publiques à disposition sont principalement de la consultation qui se présentent </w:t>
      </w:r>
      <w:proofErr w:type="spellStart"/>
      <w:r>
        <w:t>sour</w:t>
      </w:r>
      <w:proofErr w:type="spellEnd"/>
      <w:r>
        <w:t xml:space="preserve"> la forme de « business » utilisables par les modules.</w:t>
      </w:r>
    </w:p>
    <w:p w:rsidR="00C748F3" w:rsidRDefault="00C748F3" w:rsidP="001E0436">
      <w:pPr>
        <w:pStyle w:val="Paragraphedeliste"/>
        <w:ind w:right="-851"/>
      </w:pPr>
    </w:p>
    <w:p w:rsidR="00C748F3" w:rsidRDefault="00C748F3" w:rsidP="00726B9A">
      <w:pPr>
        <w:pStyle w:val="Paragraphedeliste"/>
        <w:keepNext/>
        <w:numPr>
          <w:ilvl w:val="0"/>
          <w:numId w:val="30"/>
        </w:numPr>
        <w:ind w:right="-851"/>
        <w:jc w:val="both"/>
      </w:pPr>
      <w:r>
        <w:t>api-portail-gestion : de manière similaire à l’api-portail, elle permet de centraliser et ordonnancer les traitements entre les différentes apis, mais regroupe cette fois-ci principalement les méthodes de mises à jour. Elle n’est donc pas disponible pour les modules, mais seulement pour les autres projets du socle (console d’</w:t>
      </w:r>
      <w:proofErr w:type="spellStart"/>
      <w:r>
        <w:t>admin</w:t>
      </w:r>
      <w:proofErr w:type="spellEnd"/>
      <w:r>
        <w:t xml:space="preserve">, </w:t>
      </w:r>
      <w:proofErr w:type="spellStart"/>
      <w:r>
        <w:t>batchs</w:t>
      </w:r>
      <w:proofErr w:type="spellEnd"/>
      <w:r>
        <w:t>…).</w:t>
      </w:r>
    </w:p>
    <w:p w:rsidR="00C748F3" w:rsidRDefault="00C748F3" w:rsidP="001E0436">
      <w:pPr>
        <w:pStyle w:val="Paragraphedeliste"/>
        <w:ind w:right="-851"/>
      </w:pPr>
    </w:p>
    <w:p w:rsidR="00C748F3" w:rsidRDefault="00C748F3" w:rsidP="00726B9A">
      <w:pPr>
        <w:pStyle w:val="Paragraphedeliste"/>
        <w:keepNext/>
        <w:numPr>
          <w:ilvl w:val="0"/>
          <w:numId w:val="30"/>
        </w:numPr>
        <w:ind w:right="-851"/>
        <w:jc w:val="both"/>
      </w:pPr>
      <w:r>
        <w:t xml:space="preserve">api-web-droits : </w:t>
      </w:r>
      <w:proofErr w:type="gramStart"/>
      <w:r>
        <w:t>cette</w:t>
      </w:r>
      <w:proofErr w:type="gramEnd"/>
      <w:r>
        <w:t xml:space="preserve"> api est un peu particulière car elle n’est pas constituée que d’une partie back. Elle contient également toute une partie front (interface JSP + contrôleur </w:t>
      </w:r>
      <w:proofErr w:type="spellStart"/>
      <w:r>
        <w:t>Struts</w:t>
      </w:r>
      <w:proofErr w:type="spellEnd"/>
      <w:r>
        <w:t xml:space="preserve">) équivalente à celle des modules </w:t>
      </w:r>
      <w:proofErr w:type="spellStart"/>
      <w:r>
        <w:t>webapps</w:t>
      </w:r>
      <w:proofErr w:type="spellEnd"/>
      <w:r>
        <w:t xml:space="preserve"> ENT. La partie back peut être utilisée de la même manière que les autres apis, mais l’intégration totale avec le front se fait en suivant plusieurs recommandations précisées dans la spécification technique de l’api elle-même.</w:t>
      </w:r>
    </w:p>
    <w:p w:rsidR="00C748F3" w:rsidRDefault="00C748F3" w:rsidP="001E0436">
      <w:pPr>
        <w:keepNext/>
        <w:ind w:left="708" w:right="-851"/>
        <w:jc w:val="both"/>
      </w:pPr>
      <w:proofErr w:type="gramStart"/>
      <w:r>
        <w:t>Cette</w:t>
      </w:r>
      <w:proofErr w:type="gramEnd"/>
      <w:r>
        <w:t xml:space="preserve"> api permet donc de centraliser toute la gestion des droits propres aux entités des modules (contenus spécifiques des </w:t>
      </w:r>
      <w:proofErr w:type="spellStart"/>
      <w:r>
        <w:t>webapps</w:t>
      </w:r>
      <w:proofErr w:type="spellEnd"/>
      <w:r>
        <w:t xml:space="preserve">). Elle centralise à la fois les règles de gestion métier et l’onglet d’interface commun à tous les modules, permettant d’affecter des droits aux personnes et groupes sur les contenus. Les actions </w:t>
      </w:r>
      <w:proofErr w:type="spellStart"/>
      <w:r>
        <w:t>Struts</w:t>
      </w:r>
      <w:proofErr w:type="spellEnd"/>
      <w:r>
        <w:t xml:space="preserve"> de l’api peuvent ainsi être appelées par les </w:t>
      </w:r>
      <w:proofErr w:type="spellStart"/>
      <w:r>
        <w:t>webapps</w:t>
      </w:r>
      <w:proofErr w:type="spellEnd"/>
      <w:r>
        <w:t xml:space="preserve"> qui intègrent la configuration nécessaire.</w:t>
      </w:r>
    </w:p>
    <w:p w:rsidR="00C748F3" w:rsidRDefault="00C748F3" w:rsidP="001E0436">
      <w:pPr>
        <w:keepNext/>
        <w:ind w:left="708" w:right="-851"/>
        <w:jc w:val="both"/>
      </w:pPr>
      <w:r>
        <w:t>Le projet api-web-droits-</w:t>
      </w:r>
      <w:proofErr w:type="spellStart"/>
      <w:r>
        <w:t>portlet</w:t>
      </w:r>
      <w:proofErr w:type="spellEnd"/>
      <w:r>
        <w:t xml:space="preserve"> redéfinit certaines classes et configurations de l’api-web-droits dans le but de fonctionner avec les modules de type </w:t>
      </w:r>
      <w:proofErr w:type="spellStart"/>
      <w:r>
        <w:t>portlet</w:t>
      </w:r>
      <w:proofErr w:type="spellEnd"/>
      <w:r>
        <w:t xml:space="preserve"> (version de </w:t>
      </w:r>
      <w:proofErr w:type="spellStart"/>
      <w:r>
        <w:t>Struts</w:t>
      </w:r>
      <w:proofErr w:type="spellEnd"/>
      <w:r>
        <w:t xml:space="preserve"> différente).</w:t>
      </w:r>
    </w:p>
    <w:p w:rsidR="00C748F3" w:rsidRDefault="00C748F3" w:rsidP="001E0436">
      <w:pPr>
        <w:pStyle w:val="Paragraphedeliste"/>
        <w:ind w:right="-851"/>
      </w:pPr>
    </w:p>
    <w:p w:rsidR="00C748F3" w:rsidRDefault="00C748F3" w:rsidP="00726B9A">
      <w:pPr>
        <w:pStyle w:val="Paragraphedeliste"/>
        <w:keepNext/>
        <w:numPr>
          <w:ilvl w:val="0"/>
          <w:numId w:val="30"/>
        </w:numPr>
        <w:ind w:right="-851"/>
        <w:jc w:val="both"/>
      </w:pPr>
      <w:r>
        <w:t>api-</w:t>
      </w:r>
      <w:proofErr w:type="spellStart"/>
      <w:r>
        <w:t>logging</w:t>
      </w:r>
      <w:proofErr w:type="spellEnd"/>
      <w:r>
        <w:t xml:space="preserve"> : </w:t>
      </w:r>
      <w:proofErr w:type="gramStart"/>
      <w:r>
        <w:t>cette</w:t>
      </w:r>
      <w:proofErr w:type="gramEnd"/>
      <w:r>
        <w:t xml:space="preserve"> api fournit simplement une classe d’extension de log4j pour gérer le back up journalier des fichiers de logs. Elle est utilisée dans les lo4j.xml de chaque projet du socle et des modules web.</w:t>
      </w:r>
    </w:p>
    <w:p w:rsidR="00C748F3" w:rsidRDefault="00C748F3" w:rsidP="001E0436">
      <w:pPr>
        <w:pStyle w:val="Paragraphedeliste"/>
        <w:ind w:right="-851"/>
      </w:pPr>
    </w:p>
    <w:p w:rsidR="00C748F3" w:rsidRDefault="00C748F3" w:rsidP="00726B9A">
      <w:pPr>
        <w:pStyle w:val="Paragraphedeliste"/>
        <w:keepNext/>
        <w:numPr>
          <w:ilvl w:val="0"/>
          <w:numId w:val="30"/>
        </w:numPr>
        <w:ind w:right="-851"/>
        <w:jc w:val="both"/>
      </w:pPr>
      <w:r>
        <w:t>api-</w:t>
      </w:r>
      <w:proofErr w:type="spellStart"/>
      <w:r>
        <w:t>jira</w:t>
      </w:r>
      <w:proofErr w:type="spellEnd"/>
      <w:r>
        <w:t xml:space="preserve"> : elle permet d’encapsuler les appels aux web-services </w:t>
      </w:r>
      <w:proofErr w:type="spellStart"/>
      <w:r>
        <w:t>Jira</w:t>
      </w:r>
      <w:proofErr w:type="spellEnd"/>
      <w:r>
        <w:t xml:space="preserve">. Les méthodes proposées permettent de créer des comptes et d’ajouter des demandes dans </w:t>
      </w:r>
      <w:proofErr w:type="spellStart"/>
      <w:r>
        <w:t>Jira</w:t>
      </w:r>
      <w:proofErr w:type="spellEnd"/>
      <w:r>
        <w:t>.</w:t>
      </w:r>
    </w:p>
    <w:p w:rsidR="00C748F3" w:rsidRDefault="00C748F3" w:rsidP="001E0436">
      <w:pPr>
        <w:pStyle w:val="Paragraphedeliste"/>
        <w:ind w:right="-851"/>
      </w:pPr>
    </w:p>
    <w:p w:rsidR="00C748F3" w:rsidRPr="00F76AB5" w:rsidRDefault="00C748F3" w:rsidP="001E0436">
      <w:pPr>
        <w:pStyle w:val="Titre3"/>
        <w:ind w:right="-851"/>
      </w:pPr>
      <w:bookmarkStart w:id="20" w:name="_Toc299375131"/>
      <w:r w:rsidRPr="00F76AB5">
        <w:t>Packaging et déploiement</w:t>
      </w:r>
      <w:bookmarkEnd w:id="20"/>
    </w:p>
    <w:p w:rsidR="00C748F3" w:rsidRDefault="00C748F3" w:rsidP="001E0436">
      <w:pPr>
        <w:pStyle w:val="Paragraphedeliste"/>
        <w:ind w:left="0" w:right="-851"/>
        <w:jc w:val="both"/>
      </w:pPr>
      <w:r>
        <w:t xml:space="preserve">Les apis sont toutes packagées sous forme de jar que les modules peuvent ajouter en dépendance. Elles sont alors intégrées au </w:t>
      </w:r>
      <w:proofErr w:type="spellStart"/>
      <w:r>
        <w:t>war</w:t>
      </w:r>
      <w:proofErr w:type="spellEnd"/>
      <w:r>
        <w:t xml:space="preserve"> de l’application et déployées avec chaque </w:t>
      </w:r>
      <w:proofErr w:type="spellStart"/>
      <w:r>
        <w:t>webapp</w:t>
      </w:r>
      <w:proofErr w:type="spellEnd"/>
      <w:r>
        <w:t>.</w:t>
      </w:r>
    </w:p>
    <w:p w:rsidR="00C748F3" w:rsidRDefault="00C748F3" w:rsidP="001E0436">
      <w:pPr>
        <w:pStyle w:val="Paragraphedeliste"/>
        <w:ind w:left="0" w:right="-851"/>
        <w:jc w:val="both"/>
      </w:pPr>
    </w:p>
    <w:p w:rsidR="00C748F3" w:rsidRPr="00F76AB5" w:rsidRDefault="00C748F3" w:rsidP="001E0436">
      <w:pPr>
        <w:pStyle w:val="Titre3"/>
        <w:ind w:right="-851"/>
      </w:pPr>
      <w:bookmarkStart w:id="21" w:name="_Toc299375132"/>
      <w:r w:rsidRPr="00F76AB5">
        <w:t>Utilisation des apis par un module</w:t>
      </w:r>
      <w:bookmarkEnd w:id="21"/>
    </w:p>
    <w:p w:rsidR="001E0436" w:rsidRDefault="00C748F3" w:rsidP="001E0436">
      <w:pPr>
        <w:keepNext/>
        <w:ind w:right="-851"/>
        <w:jc w:val="both"/>
      </w:pPr>
      <w:r>
        <w:t>A part l’api-</w:t>
      </w:r>
      <w:proofErr w:type="spellStart"/>
      <w:r>
        <w:t>logging</w:t>
      </w:r>
      <w:proofErr w:type="spellEnd"/>
      <w:r>
        <w:t xml:space="preserve">, les apis fonctionnent toutes de la même façon. Elles sont configurées notamment avec </w:t>
      </w:r>
      <w:proofErr w:type="spellStart"/>
      <w:r>
        <w:t>Spring</w:t>
      </w:r>
      <w:proofErr w:type="spellEnd"/>
      <w:r>
        <w:t xml:space="preserve"> qui permet de mettre</w:t>
      </w:r>
      <w:r w:rsidRPr="001F2958">
        <w:t xml:space="preserve"> </w:t>
      </w:r>
      <w:r>
        <w:t xml:space="preserve">facilement à disposition les services : par l’intermédiaire de son interface, chaque implémentation de business contenant des méthodes publiques utilisables par d’autres projets, est définie par un </w:t>
      </w:r>
      <w:proofErr w:type="spellStart"/>
      <w:r>
        <w:t>bean</w:t>
      </w:r>
      <w:proofErr w:type="spellEnd"/>
      <w:r>
        <w:t xml:space="preserve"> </w:t>
      </w:r>
      <w:proofErr w:type="spellStart"/>
      <w:r>
        <w:t>Spring</w:t>
      </w:r>
      <w:proofErr w:type="spellEnd"/>
      <w:r>
        <w:t xml:space="preserve">. Ces </w:t>
      </w:r>
      <w:proofErr w:type="spellStart"/>
      <w:r>
        <w:t>beans</w:t>
      </w:r>
      <w:proofErr w:type="spellEnd"/>
      <w:r>
        <w:t xml:space="preserve"> peuvent être ajoutés au contexte </w:t>
      </w:r>
      <w:proofErr w:type="spellStart"/>
      <w:r>
        <w:t>Spring</w:t>
      </w:r>
      <w:proofErr w:type="spellEnd"/>
      <w:r>
        <w:t xml:space="preserve"> du module appelant, et injectés dans les business du module.</w:t>
      </w:r>
    </w:p>
    <w:p w:rsidR="001E0436" w:rsidRDefault="001E0436">
      <w:pPr>
        <w:spacing w:before="0" w:after="0"/>
      </w:pPr>
      <w:r>
        <w:br w:type="page"/>
      </w:r>
    </w:p>
    <w:p w:rsidR="00C748F3" w:rsidRDefault="00C748F3" w:rsidP="00726B9A">
      <w:pPr>
        <w:pStyle w:val="Paragraphedeliste"/>
        <w:keepNext/>
        <w:numPr>
          <w:ilvl w:val="0"/>
          <w:numId w:val="31"/>
        </w:numPr>
        <w:ind w:right="-851"/>
        <w:jc w:val="both"/>
      </w:pPr>
      <w:r>
        <w:lastRenderedPageBreak/>
        <w:t>Ajout de la dépendance sur l’</w:t>
      </w:r>
      <w:proofErr w:type="spellStart"/>
      <w:r>
        <w:t>artifact</w:t>
      </w:r>
      <w:proofErr w:type="spellEnd"/>
      <w:r>
        <w:t xml:space="preserve"> </w:t>
      </w:r>
      <w:proofErr w:type="spellStart"/>
      <w:r>
        <w:t>Maven</w:t>
      </w:r>
      <w:proofErr w:type="spellEnd"/>
      <w:r>
        <w:t xml:space="preserve"> dans le pom.xml du module</w:t>
      </w:r>
    </w:p>
    <w:p w:rsidR="00C748F3" w:rsidRPr="005A2D34" w:rsidRDefault="00C748F3" w:rsidP="001E0436">
      <w:pPr>
        <w:autoSpaceDE w:val="0"/>
        <w:autoSpaceDN w:val="0"/>
        <w:adjustRightInd w:val="0"/>
        <w:spacing w:before="0" w:after="0"/>
        <w:ind w:right="-851" w:firstLine="708"/>
        <w:rPr>
          <w:i/>
          <w:sz w:val="20"/>
          <w:szCs w:val="20"/>
          <w:lang w:val="en-US"/>
        </w:rPr>
      </w:pPr>
      <w:r w:rsidRPr="005A2D34">
        <w:rPr>
          <w:i/>
          <w:sz w:val="20"/>
          <w:szCs w:val="20"/>
          <w:lang w:val="en-US"/>
        </w:rPr>
        <w:t>&lt;</w:t>
      </w:r>
      <w:proofErr w:type="gramStart"/>
      <w:r w:rsidRPr="005A2D34">
        <w:rPr>
          <w:i/>
          <w:sz w:val="20"/>
          <w:szCs w:val="20"/>
          <w:lang w:val="en-US"/>
        </w:rPr>
        <w:t>dependency</w:t>
      </w:r>
      <w:proofErr w:type="gramEnd"/>
      <w:r w:rsidRPr="005A2D34">
        <w:rPr>
          <w:i/>
          <w:sz w:val="20"/>
          <w:szCs w:val="20"/>
          <w:lang w:val="en-US"/>
        </w:rPr>
        <w:t>&gt;</w:t>
      </w:r>
    </w:p>
    <w:p w:rsidR="00C748F3" w:rsidRPr="005A2D34" w:rsidRDefault="00C748F3" w:rsidP="001E0436">
      <w:pPr>
        <w:autoSpaceDE w:val="0"/>
        <w:autoSpaceDN w:val="0"/>
        <w:adjustRightInd w:val="0"/>
        <w:spacing w:before="0" w:after="0"/>
        <w:ind w:right="-851"/>
        <w:rPr>
          <w:i/>
          <w:sz w:val="20"/>
          <w:szCs w:val="20"/>
          <w:lang w:val="en-US"/>
        </w:rPr>
      </w:pPr>
      <w:r w:rsidRPr="005A2D34">
        <w:rPr>
          <w:i/>
          <w:sz w:val="20"/>
          <w:szCs w:val="20"/>
          <w:lang w:val="en-US"/>
        </w:rPr>
        <w:tab/>
      </w:r>
      <w:r w:rsidRPr="005A2D34">
        <w:rPr>
          <w:i/>
          <w:sz w:val="20"/>
          <w:szCs w:val="20"/>
          <w:lang w:val="en-US"/>
        </w:rPr>
        <w:tab/>
        <w:t>&lt;</w:t>
      </w:r>
      <w:proofErr w:type="spellStart"/>
      <w:r w:rsidRPr="005A2D34">
        <w:rPr>
          <w:i/>
          <w:sz w:val="20"/>
          <w:szCs w:val="20"/>
          <w:lang w:val="en-US"/>
        </w:rPr>
        <w:t>groupId</w:t>
      </w:r>
      <w:proofErr w:type="spellEnd"/>
      <w:r w:rsidRPr="005A2D34">
        <w:rPr>
          <w:i/>
          <w:sz w:val="20"/>
          <w:szCs w:val="20"/>
          <w:lang w:val="en-US"/>
        </w:rPr>
        <w:t>&gt;</w:t>
      </w:r>
      <w:proofErr w:type="spellStart"/>
      <w:r w:rsidRPr="005A2D34">
        <w:rPr>
          <w:i/>
          <w:sz w:val="20"/>
          <w:szCs w:val="20"/>
          <w:lang w:val="en-US"/>
        </w:rPr>
        <w:t>org.lilie.socle</w:t>
      </w:r>
      <w:proofErr w:type="spellEnd"/>
      <w:r w:rsidRPr="005A2D34">
        <w:rPr>
          <w:i/>
          <w:sz w:val="20"/>
          <w:szCs w:val="20"/>
          <w:lang w:val="en-US"/>
        </w:rPr>
        <w:t>&lt;/</w:t>
      </w:r>
      <w:proofErr w:type="spellStart"/>
      <w:r w:rsidRPr="005A2D34">
        <w:rPr>
          <w:i/>
          <w:sz w:val="20"/>
          <w:szCs w:val="20"/>
          <w:lang w:val="en-US"/>
        </w:rPr>
        <w:t>groupId</w:t>
      </w:r>
      <w:proofErr w:type="spellEnd"/>
      <w:r w:rsidRPr="005A2D34">
        <w:rPr>
          <w:i/>
          <w:sz w:val="20"/>
          <w:szCs w:val="20"/>
          <w:lang w:val="en-US"/>
        </w:rPr>
        <w:t>&gt;</w:t>
      </w:r>
    </w:p>
    <w:p w:rsidR="00C748F3" w:rsidRPr="00B80C0F" w:rsidRDefault="00C748F3" w:rsidP="001E0436">
      <w:pPr>
        <w:autoSpaceDE w:val="0"/>
        <w:autoSpaceDN w:val="0"/>
        <w:adjustRightInd w:val="0"/>
        <w:spacing w:before="0" w:after="0"/>
        <w:ind w:right="-851"/>
        <w:rPr>
          <w:i/>
          <w:sz w:val="20"/>
          <w:szCs w:val="20"/>
        </w:rPr>
      </w:pPr>
      <w:r w:rsidRPr="005A2D34">
        <w:rPr>
          <w:i/>
          <w:sz w:val="20"/>
          <w:szCs w:val="20"/>
          <w:lang w:val="en-US"/>
        </w:rPr>
        <w:tab/>
      </w:r>
      <w:r w:rsidRPr="005A2D34">
        <w:rPr>
          <w:i/>
          <w:sz w:val="20"/>
          <w:szCs w:val="20"/>
          <w:lang w:val="en-US"/>
        </w:rPr>
        <w:tab/>
      </w:r>
      <w:r w:rsidRPr="00B80C0F">
        <w:rPr>
          <w:i/>
          <w:sz w:val="20"/>
          <w:szCs w:val="20"/>
        </w:rPr>
        <w:t>&lt;</w:t>
      </w:r>
      <w:proofErr w:type="spellStart"/>
      <w:proofErr w:type="gramStart"/>
      <w:r w:rsidRPr="00B80C0F">
        <w:rPr>
          <w:i/>
          <w:sz w:val="20"/>
          <w:szCs w:val="20"/>
        </w:rPr>
        <w:t>artifactId</w:t>
      </w:r>
      <w:proofErr w:type="spellEnd"/>
      <w:r w:rsidRPr="00B80C0F">
        <w:rPr>
          <w:i/>
          <w:sz w:val="20"/>
          <w:szCs w:val="20"/>
        </w:rPr>
        <w:t>&gt;</w:t>
      </w:r>
      <w:proofErr w:type="gramEnd"/>
      <w:r w:rsidRPr="00B80C0F">
        <w:rPr>
          <w:i/>
          <w:sz w:val="20"/>
          <w:szCs w:val="20"/>
        </w:rPr>
        <w:t>api-portail&lt;/</w:t>
      </w:r>
      <w:proofErr w:type="spellStart"/>
      <w:r w:rsidRPr="00B80C0F">
        <w:rPr>
          <w:i/>
          <w:sz w:val="20"/>
          <w:szCs w:val="20"/>
        </w:rPr>
        <w:t>artifactId</w:t>
      </w:r>
      <w:proofErr w:type="spellEnd"/>
      <w:r w:rsidRPr="00B80C0F">
        <w:rPr>
          <w:i/>
          <w:sz w:val="20"/>
          <w:szCs w:val="20"/>
        </w:rPr>
        <w:t>&gt;</w:t>
      </w:r>
    </w:p>
    <w:p w:rsidR="00C748F3" w:rsidRPr="00B80C0F" w:rsidRDefault="00C748F3" w:rsidP="001E0436">
      <w:pPr>
        <w:keepNext/>
        <w:ind w:right="-851"/>
        <w:jc w:val="both"/>
        <w:rPr>
          <w:i/>
          <w:sz w:val="20"/>
          <w:szCs w:val="20"/>
        </w:rPr>
      </w:pPr>
      <w:r w:rsidRPr="00B80C0F">
        <w:rPr>
          <w:i/>
          <w:sz w:val="20"/>
          <w:szCs w:val="20"/>
        </w:rPr>
        <w:tab/>
        <w:t>&lt;/</w:t>
      </w:r>
      <w:proofErr w:type="spellStart"/>
      <w:proofErr w:type="gramStart"/>
      <w:r w:rsidRPr="00B80C0F">
        <w:rPr>
          <w:i/>
          <w:sz w:val="20"/>
          <w:szCs w:val="20"/>
        </w:rPr>
        <w:t>dependency</w:t>
      </w:r>
      <w:proofErr w:type="spellEnd"/>
      <w:proofErr w:type="gramEnd"/>
      <w:r w:rsidRPr="00B80C0F">
        <w:rPr>
          <w:i/>
          <w:sz w:val="20"/>
          <w:szCs w:val="20"/>
        </w:rPr>
        <w:t>&gt;</w:t>
      </w:r>
    </w:p>
    <w:p w:rsidR="00C748F3" w:rsidRDefault="00C748F3" w:rsidP="00726B9A">
      <w:pPr>
        <w:pStyle w:val="Paragraphedeliste"/>
        <w:keepNext/>
        <w:numPr>
          <w:ilvl w:val="0"/>
          <w:numId w:val="31"/>
        </w:numPr>
        <w:ind w:right="-851"/>
        <w:jc w:val="both"/>
      </w:pPr>
      <w:r>
        <w:t xml:space="preserve">Ajout de l’import du contexte </w:t>
      </w:r>
      <w:proofErr w:type="spellStart"/>
      <w:r>
        <w:t>Spring</w:t>
      </w:r>
      <w:proofErr w:type="spellEnd"/>
      <w:r>
        <w:t xml:space="preserve"> de l’api dans le web.xml (ou dans une </w:t>
      </w:r>
      <w:proofErr w:type="spellStart"/>
      <w:r>
        <w:t>SpringFactory</w:t>
      </w:r>
      <w:proofErr w:type="spellEnd"/>
      <w:r>
        <w:t xml:space="preserve"> pour un batch)</w:t>
      </w:r>
    </w:p>
    <w:p w:rsidR="00C748F3" w:rsidRPr="005A2D34" w:rsidRDefault="00C748F3" w:rsidP="00B173CB">
      <w:pPr>
        <w:autoSpaceDE w:val="0"/>
        <w:autoSpaceDN w:val="0"/>
        <w:adjustRightInd w:val="0"/>
        <w:spacing w:before="0" w:after="0"/>
        <w:ind w:right="-851" w:firstLine="708"/>
        <w:rPr>
          <w:i/>
          <w:sz w:val="20"/>
          <w:szCs w:val="20"/>
          <w:lang w:val="en-US"/>
        </w:rPr>
      </w:pPr>
      <w:r w:rsidRPr="005A2D34">
        <w:rPr>
          <w:i/>
          <w:sz w:val="20"/>
          <w:szCs w:val="20"/>
          <w:lang w:val="en-US"/>
        </w:rPr>
        <w:t>&lt;</w:t>
      </w:r>
      <w:proofErr w:type="gramStart"/>
      <w:r w:rsidRPr="005A2D34">
        <w:rPr>
          <w:i/>
          <w:sz w:val="20"/>
          <w:szCs w:val="20"/>
          <w:lang w:val="en-US"/>
        </w:rPr>
        <w:t>context-</w:t>
      </w:r>
      <w:proofErr w:type="spellStart"/>
      <w:r w:rsidRPr="005A2D34">
        <w:rPr>
          <w:i/>
          <w:sz w:val="20"/>
          <w:szCs w:val="20"/>
          <w:lang w:val="en-US"/>
        </w:rPr>
        <w:t>param</w:t>
      </w:r>
      <w:proofErr w:type="spellEnd"/>
      <w:proofErr w:type="gramEnd"/>
      <w:r w:rsidRPr="005A2D34">
        <w:rPr>
          <w:i/>
          <w:sz w:val="20"/>
          <w:szCs w:val="20"/>
          <w:lang w:val="en-US"/>
        </w:rPr>
        <w:t>&gt;</w:t>
      </w:r>
    </w:p>
    <w:p w:rsidR="00C748F3" w:rsidRPr="005A2D34" w:rsidRDefault="00C748F3" w:rsidP="00B173CB">
      <w:pPr>
        <w:autoSpaceDE w:val="0"/>
        <w:autoSpaceDN w:val="0"/>
        <w:adjustRightInd w:val="0"/>
        <w:spacing w:before="0" w:after="0"/>
        <w:ind w:right="-851"/>
        <w:rPr>
          <w:i/>
          <w:sz w:val="20"/>
          <w:szCs w:val="20"/>
          <w:lang w:val="en-US"/>
        </w:rPr>
      </w:pPr>
      <w:r w:rsidRPr="005A2D34">
        <w:rPr>
          <w:i/>
          <w:sz w:val="20"/>
          <w:szCs w:val="20"/>
          <w:lang w:val="en-US"/>
        </w:rPr>
        <w:tab/>
      </w:r>
      <w:r w:rsidRPr="005A2D34">
        <w:rPr>
          <w:i/>
          <w:sz w:val="20"/>
          <w:szCs w:val="20"/>
          <w:lang w:val="en-US"/>
        </w:rPr>
        <w:tab/>
        <w:t>&lt;</w:t>
      </w:r>
      <w:proofErr w:type="spellStart"/>
      <w:r w:rsidRPr="005A2D34">
        <w:rPr>
          <w:i/>
          <w:sz w:val="20"/>
          <w:szCs w:val="20"/>
          <w:lang w:val="en-US"/>
        </w:rPr>
        <w:t>param</w:t>
      </w:r>
      <w:proofErr w:type="spellEnd"/>
      <w:r w:rsidRPr="005A2D34">
        <w:rPr>
          <w:i/>
          <w:sz w:val="20"/>
          <w:szCs w:val="20"/>
          <w:lang w:val="en-US"/>
        </w:rPr>
        <w:t>-name&gt;</w:t>
      </w:r>
      <w:proofErr w:type="spellStart"/>
      <w:r w:rsidRPr="005A2D34">
        <w:rPr>
          <w:i/>
          <w:sz w:val="20"/>
          <w:szCs w:val="20"/>
          <w:lang w:val="en-US"/>
        </w:rPr>
        <w:t>contextConfigLocation</w:t>
      </w:r>
      <w:proofErr w:type="spellEnd"/>
      <w:r w:rsidRPr="005A2D34">
        <w:rPr>
          <w:i/>
          <w:sz w:val="20"/>
          <w:szCs w:val="20"/>
          <w:lang w:val="en-US"/>
        </w:rPr>
        <w:t>&lt;/</w:t>
      </w:r>
      <w:proofErr w:type="spellStart"/>
      <w:r w:rsidRPr="005A2D34">
        <w:rPr>
          <w:i/>
          <w:sz w:val="20"/>
          <w:szCs w:val="20"/>
          <w:lang w:val="en-US"/>
        </w:rPr>
        <w:t>param</w:t>
      </w:r>
      <w:proofErr w:type="spellEnd"/>
      <w:r w:rsidRPr="005A2D34">
        <w:rPr>
          <w:i/>
          <w:sz w:val="20"/>
          <w:szCs w:val="20"/>
          <w:lang w:val="en-US"/>
        </w:rPr>
        <w:t>-name&gt;</w:t>
      </w:r>
    </w:p>
    <w:p w:rsidR="00C748F3" w:rsidRPr="005A2D34" w:rsidRDefault="00C748F3" w:rsidP="00B173CB">
      <w:pPr>
        <w:autoSpaceDE w:val="0"/>
        <w:autoSpaceDN w:val="0"/>
        <w:adjustRightInd w:val="0"/>
        <w:spacing w:before="0" w:after="0"/>
        <w:ind w:right="-851"/>
        <w:rPr>
          <w:i/>
          <w:sz w:val="20"/>
          <w:szCs w:val="20"/>
          <w:lang w:val="en-US"/>
        </w:rPr>
      </w:pPr>
      <w:r w:rsidRPr="005A2D34">
        <w:rPr>
          <w:i/>
          <w:sz w:val="20"/>
          <w:szCs w:val="20"/>
          <w:lang w:val="en-US"/>
        </w:rPr>
        <w:tab/>
      </w:r>
      <w:r w:rsidRPr="005A2D34">
        <w:rPr>
          <w:i/>
          <w:sz w:val="20"/>
          <w:szCs w:val="20"/>
          <w:lang w:val="en-US"/>
        </w:rPr>
        <w:tab/>
        <w:t>&lt;</w:t>
      </w:r>
      <w:proofErr w:type="spellStart"/>
      <w:proofErr w:type="gramStart"/>
      <w:r w:rsidRPr="005A2D34">
        <w:rPr>
          <w:i/>
          <w:sz w:val="20"/>
          <w:szCs w:val="20"/>
          <w:lang w:val="en-US"/>
        </w:rPr>
        <w:t>param</w:t>
      </w:r>
      <w:proofErr w:type="spellEnd"/>
      <w:r w:rsidRPr="005A2D34">
        <w:rPr>
          <w:i/>
          <w:sz w:val="20"/>
          <w:szCs w:val="20"/>
          <w:lang w:val="en-US"/>
        </w:rPr>
        <w:t>-value</w:t>
      </w:r>
      <w:proofErr w:type="gramEnd"/>
      <w:r w:rsidRPr="005A2D34">
        <w:rPr>
          <w:i/>
          <w:sz w:val="20"/>
          <w:szCs w:val="20"/>
          <w:lang w:val="en-US"/>
        </w:rPr>
        <w:t>&gt;</w:t>
      </w:r>
    </w:p>
    <w:p w:rsidR="00C748F3" w:rsidRPr="005A2D34" w:rsidRDefault="00C748F3" w:rsidP="00B173CB">
      <w:pPr>
        <w:autoSpaceDE w:val="0"/>
        <w:autoSpaceDN w:val="0"/>
        <w:adjustRightInd w:val="0"/>
        <w:spacing w:before="0" w:after="0"/>
        <w:ind w:right="-851"/>
        <w:rPr>
          <w:i/>
          <w:sz w:val="20"/>
          <w:szCs w:val="20"/>
          <w:lang w:val="en-US"/>
        </w:rPr>
      </w:pPr>
      <w:r w:rsidRPr="005A2D34">
        <w:rPr>
          <w:i/>
          <w:sz w:val="20"/>
          <w:szCs w:val="20"/>
          <w:lang w:val="en-US"/>
        </w:rPr>
        <w:tab/>
      </w:r>
      <w:r w:rsidRPr="005A2D34">
        <w:rPr>
          <w:i/>
          <w:sz w:val="20"/>
          <w:szCs w:val="20"/>
          <w:lang w:val="en-US"/>
        </w:rPr>
        <w:tab/>
      </w:r>
      <w:r w:rsidRPr="005A2D34">
        <w:rPr>
          <w:i/>
          <w:sz w:val="20"/>
          <w:szCs w:val="20"/>
          <w:lang w:val="en-US"/>
        </w:rPr>
        <w:tab/>
      </w:r>
      <w:r w:rsidRPr="005A2D34">
        <w:rPr>
          <w:i/>
          <w:sz w:val="20"/>
          <w:szCs w:val="20"/>
          <w:lang w:val="en-US"/>
        </w:rPr>
        <w:tab/>
      </w:r>
      <w:r w:rsidRPr="005A2D34">
        <w:rPr>
          <w:i/>
          <w:sz w:val="20"/>
          <w:szCs w:val="20"/>
          <w:lang w:val="en-US"/>
        </w:rPr>
        <w:tab/>
      </w:r>
      <w:proofErr w:type="spellStart"/>
      <w:proofErr w:type="gramStart"/>
      <w:r w:rsidRPr="005A2D34">
        <w:rPr>
          <w:i/>
          <w:sz w:val="20"/>
          <w:szCs w:val="20"/>
          <w:lang w:val="en-US"/>
        </w:rPr>
        <w:t>classpath:</w:t>
      </w:r>
      <w:proofErr w:type="gramEnd"/>
      <w:r w:rsidRPr="005A2D34">
        <w:rPr>
          <w:i/>
          <w:sz w:val="20"/>
          <w:szCs w:val="20"/>
          <w:lang w:val="en-US"/>
        </w:rPr>
        <w:t>spring</w:t>
      </w:r>
      <w:proofErr w:type="spellEnd"/>
      <w:r w:rsidRPr="005A2D34">
        <w:rPr>
          <w:i/>
          <w:sz w:val="20"/>
          <w:szCs w:val="20"/>
          <w:lang w:val="en-US"/>
        </w:rPr>
        <w:t>/applicationContext.xml</w:t>
      </w:r>
    </w:p>
    <w:p w:rsidR="00C748F3" w:rsidRPr="005A2D34" w:rsidRDefault="00C748F3" w:rsidP="00B173CB">
      <w:pPr>
        <w:autoSpaceDE w:val="0"/>
        <w:autoSpaceDN w:val="0"/>
        <w:adjustRightInd w:val="0"/>
        <w:spacing w:before="0" w:after="0"/>
        <w:ind w:right="-851"/>
        <w:rPr>
          <w:i/>
          <w:sz w:val="20"/>
          <w:szCs w:val="20"/>
          <w:lang w:val="en-US"/>
        </w:rPr>
      </w:pPr>
      <w:r w:rsidRPr="005A2D34">
        <w:rPr>
          <w:i/>
          <w:sz w:val="20"/>
          <w:szCs w:val="20"/>
          <w:lang w:val="en-US"/>
        </w:rPr>
        <w:tab/>
      </w:r>
      <w:r w:rsidRPr="005A2D34">
        <w:rPr>
          <w:i/>
          <w:sz w:val="20"/>
          <w:szCs w:val="20"/>
          <w:lang w:val="en-US"/>
        </w:rPr>
        <w:tab/>
      </w:r>
      <w:r w:rsidRPr="005A2D34">
        <w:rPr>
          <w:i/>
          <w:sz w:val="20"/>
          <w:szCs w:val="20"/>
          <w:lang w:val="en-US"/>
        </w:rPr>
        <w:tab/>
      </w:r>
      <w:r w:rsidRPr="005A2D34">
        <w:rPr>
          <w:i/>
          <w:sz w:val="20"/>
          <w:szCs w:val="20"/>
          <w:lang w:val="en-US"/>
        </w:rPr>
        <w:tab/>
      </w:r>
      <w:r w:rsidRPr="005A2D34">
        <w:rPr>
          <w:i/>
          <w:sz w:val="20"/>
          <w:szCs w:val="20"/>
          <w:lang w:val="en-US"/>
        </w:rPr>
        <w:tab/>
      </w:r>
      <w:proofErr w:type="spellStart"/>
      <w:proofErr w:type="gramStart"/>
      <w:r w:rsidRPr="005A2D34">
        <w:rPr>
          <w:i/>
          <w:sz w:val="20"/>
          <w:szCs w:val="20"/>
          <w:lang w:val="en-US"/>
        </w:rPr>
        <w:t>classpath:</w:t>
      </w:r>
      <w:proofErr w:type="gramEnd"/>
      <w:r w:rsidRPr="005A2D34">
        <w:rPr>
          <w:i/>
          <w:sz w:val="20"/>
          <w:szCs w:val="20"/>
          <w:lang w:val="en-US"/>
        </w:rPr>
        <w:t>spring</w:t>
      </w:r>
      <w:proofErr w:type="spellEnd"/>
      <w:r w:rsidRPr="005A2D34">
        <w:rPr>
          <w:i/>
          <w:sz w:val="20"/>
          <w:szCs w:val="20"/>
          <w:lang w:val="en-US"/>
        </w:rPr>
        <w:t>/applicationContext_api-portail.xml</w:t>
      </w:r>
    </w:p>
    <w:p w:rsidR="00C748F3" w:rsidRPr="005A2D34" w:rsidRDefault="00C748F3" w:rsidP="00B173CB">
      <w:pPr>
        <w:autoSpaceDE w:val="0"/>
        <w:autoSpaceDN w:val="0"/>
        <w:adjustRightInd w:val="0"/>
        <w:spacing w:before="0" w:after="0"/>
        <w:ind w:right="-851"/>
        <w:rPr>
          <w:i/>
          <w:sz w:val="20"/>
          <w:szCs w:val="20"/>
          <w:lang w:val="en-US"/>
        </w:rPr>
      </w:pPr>
      <w:r w:rsidRPr="005A2D34">
        <w:rPr>
          <w:i/>
          <w:sz w:val="20"/>
          <w:szCs w:val="20"/>
          <w:lang w:val="en-US"/>
        </w:rPr>
        <w:tab/>
      </w:r>
      <w:r w:rsidRPr="005A2D34">
        <w:rPr>
          <w:i/>
          <w:sz w:val="20"/>
          <w:szCs w:val="20"/>
          <w:lang w:val="en-US"/>
        </w:rPr>
        <w:tab/>
      </w:r>
      <w:r w:rsidRPr="005A2D34">
        <w:rPr>
          <w:i/>
          <w:sz w:val="20"/>
          <w:szCs w:val="20"/>
          <w:lang w:val="en-US"/>
        </w:rPr>
        <w:tab/>
      </w:r>
      <w:r w:rsidRPr="005A2D34">
        <w:rPr>
          <w:i/>
          <w:sz w:val="20"/>
          <w:szCs w:val="20"/>
          <w:lang w:val="en-US"/>
        </w:rPr>
        <w:tab/>
      </w:r>
      <w:r w:rsidRPr="005A2D34">
        <w:rPr>
          <w:i/>
          <w:sz w:val="20"/>
          <w:szCs w:val="20"/>
          <w:lang w:val="en-US"/>
        </w:rPr>
        <w:tab/>
      </w:r>
      <w:proofErr w:type="spellStart"/>
      <w:proofErr w:type="gramStart"/>
      <w:r w:rsidRPr="005A2D34">
        <w:rPr>
          <w:i/>
          <w:sz w:val="20"/>
          <w:szCs w:val="20"/>
          <w:lang w:val="en-US"/>
        </w:rPr>
        <w:t>classpath:</w:t>
      </w:r>
      <w:proofErr w:type="gramEnd"/>
      <w:r w:rsidRPr="005A2D34">
        <w:rPr>
          <w:i/>
          <w:sz w:val="20"/>
          <w:szCs w:val="20"/>
          <w:lang w:val="en-US"/>
        </w:rPr>
        <w:t>spring</w:t>
      </w:r>
      <w:proofErr w:type="spellEnd"/>
      <w:r w:rsidRPr="005A2D34">
        <w:rPr>
          <w:i/>
          <w:sz w:val="20"/>
          <w:szCs w:val="20"/>
          <w:lang w:val="en-US"/>
        </w:rPr>
        <w:t>/applicationContext_fmk-core-web.xml</w:t>
      </w:r>
    </w:p>
    <w:p w:rsidR="00C748F3" w:rsidRDefault="00C748F3" w:rsidP="00B173CB">
      <w:pPr>
        <w:autoSpaceDE w:val="0"/>
        <w:autoSpaceDN w:val="0"/>
        <w:adjustRightInd w:val="0"/>
        <w:spacing w:before="0" w:after="0"/>
        <w:ind w:right="-851"/>
        <w:rPr>
          <w:i/>
          <w:sz w:val="20"/>
          <w:szCs w:val="20"/>
        </w:rPr>
      </w:pPr>
      <w:r w:rsidRPr="005A2D34">
        <w:rPr>
          <w:i/>
          <w:sz w:val="20"/>
          <w:szCs w:val="20"/>
          <w:lang w:val="en-US"/>
        </w:rPr>
        <w:tab/>
      </w:r>
      <w:r w:rsidRPr="005A2D34">
        <w:rPr>
          <w:i/>
          <w:sz w:val="20"/>
          <w:szCs w:val="20"/>
          <w:lang w:val="en-US"/>
        </w:rPr>
        <w:tab/>
      </w:r>
      <w:r w:rsidRPr="00B80C0F">
        <w:rPr>
          <w:i/>
          <w:sz w:val="20"/>
          <w:szCs w:val="20"/>
        </w:rPr>
        <w:t>&lt;/</w:t>
      </w:r>
      <w:proofErr w:type="spellStart"/>
      <w:r w:rsidRPr="00B80C0F">
        <w:rPr>
          <w:i/>
          <w:sz w:val="20"/>
          <w:szCs w:val="20"/>
        </w:rPr>
        <w:t>param</w:t>
      </w:r>
      <w:proofErr w:type="spellEnd"/>
      <w:r w:rsidRPr="00B80C0F">
        <w:rPr>
          <w:i/>
          <w:sz w:val="20"/>
          <w:szCs w:val="20"/>
        </w:rPr>
        <w:t>-value&gt;</w:t>
      </w:r>
    </w:p>
    <w:p w:rsidR="00B173CB" w:rsidRDefault="00B173CB" w:rsidP="00B173CB">
      <w:pPr>
        <w:keepNext/>
        <w:spacing w:before="0" w:after="0"/>
        <w:ind w:right="-851" w:firstLine="641"/>
        <w:jc w:val="both"/>
        <w:rPr>
          <w:i/>
          <w:sz w:val="20"/>
          <w:szCs w:val="20"/>
        </w:rPr>
      </w:pPr>
      <w:r w:rsidRPr="00B80C0F">
        <w:rPr>
          <w:i/>
          <w:sz w:val="20"/>
          <w:szCs w:val="20"/>
        </w:rPr>
        <w:t>&lt;/</w:t>
      </w:r>
      <w:proofErr w:type="spellStart"/>
      <w:r w:rsidRPr="00B80C0F">
        <w:rPr>
          <w:i/>
          <w:sz w:val="20"/>
          <w:szCs w:val="20"/>
        </w:rPr>
        <w:t>context</w:t>
      </w:r>
      <w:proofErr w:type="spellEnd"/>
      <w:r w:rsidRPr="00B80C0F">
        <w:rPr>
          <w:i/>
          <w:sz w:val="20"/>
          <w:szCs w:val="20"/>
        </w:rPr>
        <w:t>-</w:t>
      </w:r>
      <w:proofErr w:type="spellStart"/>
      <w:r w:rsidRPr="00B80C0F">
        <w:rPr>
          <w:i/>
          <w:sz w:val="20"/>
          <w:szCs w:val="20"/>
        </w:rPr>
        <w:t>param</w:t>
      </w:r>
      <w:proofErr w:type="spellEnd"/>
      <w:r w:rsidRPr="00B80C0F">
        <w:rPr>
          <w:i/>
          <w:sz w:val="20"/>
          <w:szCs w:val="20"/>
        </w:rPr>
        <w:t>&gt;</w:t>
      </w:r>
    </w:p>
    <w:p w:rsidR="00B173CB" w:rsidRPr="00B80C0F" w:rsidRDefault="00B173CB" w:rsidP="00726B9A">
      <w:pPr>
        <w:pStyle w:val="Paragraphedeliste"/>
        <w:keepNext/>
        <w:numPr>
          <w:ilvl w:val="0"/>
          <w:numId w:val="31"/>
        </w:numPr>
        <w:ind w:right="-851"/>
        <w:jc w:val="both"/>
      </w:pPr>
      <w:r>
        <w:t xml:space="preserve">Ajout du business api à utiliser en attribut du business du module (ne pas oublier le setter pour l’injection </w:t>
      </w:r>
      <w:proofErr w:type="spellStart"/>
      <w:r>
        <w:t>Spring</w:t>
      </w:r>
      <w:proofErr w:type="spellEnd"/>
      <w:r>
        <w:t xml:space="preserve">, le getter n’est pas nécessaire). Il faut utiliser le type interface et non l’implémentation directement, car celle-ci sera injectée par </w:t>
      </w:r>
      <w:proofErr w:type="spellStart"/>
      <w:r>
        <w:t>Spring</w:t>
      </w:r>
      <w:proofErr w:type="spellEnd"/>
      <w:r>
        <w:t>.</w:t>
      </w:r>
    </w:p>
    <w:p w:rsidR="00B173CB" w:rsidRPr="005A2D34" w:rsidRDefault="00B173CB" w:rsidP="00B173CB">
      <w:pPr>
        <w:keepNext/>
        <w:spacing w:before="0" w:after="0"/>
        <w:ind w:left="709" w:right="-851"/>
        <w:jc w:val="both"/>
        <w:rPr>
          <w:i/>
          <w:sz w:val="20"/>
          <w:szCs w:val="20"/>
          <w:lang w:val="en-US"/>
        </w:rPr>
      </w:pPr>
      <w:r w:rsidRPr="00B80C0F">
        <w:rPr>
          <w:i/>
          <w:sz w:val="20"/>
          <w:szCs w:val="20"/>
        </w:rPr>
        <w:t xml:space="preserve">    </w:t>
      </w:r>
      <w:proofErr w:type="gramStart"/>
      <w:r w:rsidRPr="005A2D34">
        <w:rPr>
          <w:i/>
          <w:sz w:val="20"/>
          <w:szCs w:val="20"/>
          <w:lang w:val="en-US"/>
        </w:rPr>
        <w:t>private</w:t>
      </w:r>
      <w:proofErr w:type="gramEnd"/>
      <w:r w:rsidRPr="005A2D34">
        <w:rPr>
          <w:i/>
          <w:sz w:val="20"/>
          <w:szCs w:val="20"/>
          <w:lang w:val="en-US"/>
        </w:rPr>
        <w:t xml:space="preserve"> </w:t>
      </w:r>
      <w:proofErr w:type="spellStart"/>
      <w:r w:rsidRPr="005A2D34">
        <w:rPr>
          <w:i/>
          <w:sz w:val="20"/>
          <w:szCs w:val="20"/>
          <w:lang w:val="en-US"/>
        </w:rPr>
        <w:t>ElevePortailBusiness</w:t>
      </w:r>
      <w:proofErr w:type="spellEnd"/>
      <w:r w:rsidRPr="005A2D34">
        <w:rPr>
          <w:i/>
          <w:sz w:val="20"/>
          <w:szCs w:val="20"/>
          <w:lang w:val="en-US"/>
        </w:rPr>
        <w:t xml:space="preserve"> </w:t>
      </w:r>
      <w:proofErr w:type="spellStart"/>
      <w:r w:rsidRPr="005A2D34">
        <w:rPr>
          <w:i/>
          <w:sz w:val="20"/>
          <w:szCs w:val="20"/>
          <w:lang w:val="en-US"/>
        </w:rPr>
        <w:t>elevePortailBusiness</w:t>
      </w:r>
      <w:proofErr w:type="spellEnd"/>
      <w:r w:rsidRPr="005A2D34">
        <w:rPr>
          <w:i/>
          <w:sz w:val="20"/>
          <w:szCs w:val="20"/>
          <w:lang w:val="en-US"/>
        </w:rPr>
        <w:t>;</w:t>
      </w:r>
    </w:p>
    <w:p w:rsidR="00B173CB" w:rsidRPr="00B80C0F" w:rsidRDefault="00B173CB" w:rsidP="00B173CB">
      <w:pPr>
        <w:keepNext/>
        <w:spacing w:before="0" w:after="0"/>
        <w:ind w:left="709" w:right="-851"/>
        <w:jc w:val="both"/>
        <w:rPr>
          <w:i/>
          <w:sz w:val="20"/>
          <w:szCs w:val="20"/>
          <w:lang w:val="en-US"/>
        </w:rPr>
      </w:pPr>
      <w:r w:rsidRPr="00B80C0F">
        <w:rPr>
          <w:i/>
          <w:sz w:val="20"/>
          <w:szCs w:val="20"/>
          <w:lang w:val="en-US"/>
        </w:rPr>
        <w:t xml:space="preserve">    </w:t>
      </w:r>
      <w:proofErr w:type="gramStart"/>
      <w:r w:rsidRPr="00B80C0F">
        <w:rPr>
          <w:i/>
          <w:sz w:val="20"/>
          <w:szCs w:val="20"/>
          <w:lang w:val="en-US"/>
        </w:rPr>
        <w:t>public</w:t>
      </w:r>
      <w:proofErr w:type="gramEnd"/>
      <w:r w:rsidRPr="00B80C0F">
        <w:rPr>
          <w:i/>
          <w:sz w:val="20"/>
          <w:szCs w:val="20"/>
          <w:lang w:val="en-US"/>
        </w:rPr>
        <w:t xml:space="preserve"> void </w:t>
      </w:r>
      <w:proofErr w:type="spellStart"/>
      <w:r w:rsidRPr="00B80C0F">
        <w:rPr>
          <w:i/>
          <w:sz w:val="20"/>
          <w:szCs w:val="20"/>
          <w:lang w:val="en-US"/>
        </w:rPr>
        <w:t>setElevePortailBusiness</w:t>
      </w:r>
      <w:proofErr w:type="spellEnd"/>
      <w:r w:rsidRPr="00B80C0F">
        <w:rPr>
          <w:i/>
          <w:sz w:val="20"/>
          <w:szCs w:val="20"/>
          <w:lang w:val="en-US"/>
        </w:rPr>
        <w:t>(</w:t>
      </w:r>
      <w:proofErr w:type="spellStart"/>
      <w:r w:rsidRPr="00B80C0F">
        <w:rPr>
          <w:i/>
          <w:sz w:val="20"/>
          <w:szCs w:val="20"/>
          <w:lang w:val="en-US"/>
        </w:rPr>
        <w:t>ElevePortailBusiness</w:t>
      </w:r>
      <w:proofErr w:type="spellEnd"/>
      <w:r w:rsidRPr="00B80C0F">
        <w:rPr>
          <w:i/>
          <w:sz w:val="20"/>
          <w:szCs w:val="20"/>
          <w:lang w:val="en-US"/>
        </w:rPr>
        <w:t xml:space="preserve"> </w:t>
      </w:r>
      <w:proofErr w:type="spellStart"/>
      <w:r w:rsidRPr="00B80C0F">
        <w:rPr>
          <w:i/>
          <w:sz w:val="20"/>
          <w:szCs w:val="20"/>
          <w:lang w:val="en-US"/>
        </w:rPr>
        <w:t>elevePortailBusiness</w:t>
      </w:r>
      <w:proofErr w:type="spellEnd"/>
      <w:r w:rsidRPr="00B80C0F">
        <w:rPr>
          <w:i/>
          <w:sz w:val="20"/>
          <w:szCs w:val="20"/>
          <w:lang w:val="en-US"/>
        </w:rPr>
        <w:t>) {</w:t>
      </w:r>
    </w:p>
    <w:p w:rsidR="00B173CB" w:rsidRPr="00B80C0F" w:rsidRDefault="00B173CB" w:rsidP="00B173CB">
      <w:pPr>
        <w:keepNext/>
        <w:spacing w:before="0" w:after="0"/>
        <w:ind w:left="709" w:right="-851"/>
        <w:jc w:val="both"/>
        <w:rPr>
          <w:i/>
          <w:sz w:val="20"/>
          <w:szCs w:val="20"/>
        </w:rPr>
      </w:pPr>
      <w:r w:rsidRPr="00B80C0F">
        <w:rPr>
          <w:i/>
          <w:sz w:val="20"/>
          <w:szCs w:val="20"/>
          <w:lang w:val="en-US"/>
        </w:rPr>
        <w:t xml:space="preserve">        </w:t>
      </w:r>
      <w:proofErr w:type="spellStart"/>
      <w:r w:rsidRPr="00B80C0F">
        <w:rPr>
          <w:i/>
          <w:sz w:val="20"/>
          <w:szCs w:val="20"/>
        </w:rPr>
        <w:t>this.elevePortailBusiness</w:t>
      </w:r>
      <w:proofErr w:type="spellEnd"/>
      <w:r w:rsidRPr="00B80C0F">
        <w:rPr>
          <w:i/>
          <w:sz w:val="20"/>
          <w:szCs w:val="20"/>
        </w:rPr>
        <w:t xml:space="preserve"> = </w:t>
      </w:r>
      <w:proofErr w:type="spellStart"/>
      <w:r w:rsidRPr="00B80C0F">
        <w:rPr>
          <w:i/>
          <w:sz w:val="20"/>
          <w:szCs w:val="20"/>
        </w:rPr>
        <w:t>elevePortailBusiness</w:t>
      </w:r>
      <w:proofErr w:type="spellEnd"/>
      <w:r w:rsidRPr="00B80C0F">
        <w:rPr>
          <w:i/>
          <w:sz w:val="20"/>
          <w:szCs w:val="20"/>
        </w:rPr>
        <w:t>;</w:t>
      </w:r>
    </w:p>
    <w:p w:rsidR="00B173CB" w:rsidRDefault="00B173CB" w:rsidP="00B173CB">
      <w:pPr>
        <w:keepNext/>
        <w:spacing w:before="0" w:after="0"/>
        <w:ind w:left="709" w:right="-851"/>
        <w:jc w:val="both"/>
        <w:rPr>
          <w:i/>
          <w:sz w:val="20"/>
          <w:szCs w:val="20"/>
        </w:rPr>
      </w:pPr>
      <w:r w:rsidRPr="00B80C0F">
        <w:rPr>
          <w:i/>
          <w:sz w:val="20"/>
          <w:szCs w:val="20"/>
        </w:rPr>
        <w:t xml:space="preserve">    }</w:t>
      </w:r>
    </w:p>
    <w:p w:rsidR="00B173CB" w:rsidRDefault="00B173CB" w:rsidP="00726B9A">
      <w:pPr>
        <w:pStyle w:val="Paragraphedeliste"/>
        <w:keepNext/>
        <w:numPr>
          <w:ilvl w:val="0"/>
          <w:numId w:val="31"/>
        </w:numPr>
        <w:ind w:right="-851"/>
        <w:jc w:val="both"/>
      </w:pPr>
      <w:r>
        <w:t xml:space="preserve">Ajout du business api en propriété du </w:t>
      </w:r>
      <w:proofErr w:type="spellStart"/>
      <w:r>
        <w:t>bean</w:t>
      </w:r>
      <w:proofErr w:type="spellEnd"/>
      <w:r>
        <w:t xml:space="preserve"> </w:t>
      </w:r>
      <w:proofErr w:type="spellStart"/>
      <w:r>
        <w:t>Spring</w:t>
      </w:r>
      <w:proofErr w:type="spellEnd"/>
      <w:r>
        <w:t xml:space="preserve"> du module</w:t>
      </w:r>
    </w:p>
    <w:p w:rsidR="00B173CB" w:rsidRPr="00CC0E19" w:rsidRDefault="00B173CB" w:rsidP="00B173CB">
      <w:pPr>
        <w:keepNext/>
        <w:ind w:left="708" w:right="-851"/>
        <w:jc w:val="both"/>
        <w:rPr>
          <w:i/>
          <w:sz w:val="20"/>
          <w:szCs w:val="20"/>
          <w:lang w:val="en-US"/>
        </w:rPr>
      </w:pPr>
      <w:r w:rsidRPr="00CC0E19">
        <w:rPr>
          <w:i/>
          <w:sz w:val="20"/>
          <w:szCs w:val="20"/>
          <w:lang w:val="en-US"/>
        </w:rPr>
        <w:t>&lt;bean id="</w:t>
      </w:r>
      <w:proofErr w:type="spellStart"/>
      <w:r>
        <w:rPr>
          <w:i/>
          <w:sz w:val="20"/>
          <w:szCs w:val="20"/>
          <w:lang w:val="en-US"/>
        </w:rPr>
        <w:t>module</w:t>
      </w:r>
      <w:r w:rsidRPr="00CC0E19">
        <w:rPr>
          <w:i/>
          <w:sz w:val="20"/>
          <w:szCs w:val="20"/>
          <w:lang w:val="en-US"/>
        </w:rPr>
        <w:t>Business</w:t>
      </w:r>
      <w:proofErr w:type="spellEnd"/>
      <w:r w:rsidRPr="00CC0E19">
        <w:rPr>
          <w:i/>
          <w:sz w:val="20"/>
          <w:szCs w:val="20"/>
          <w:lang w:val="en-US"/>
        </w:rPr>
        <w:t>" class="org.lilie.services.</w:t>
      </w:r>
      <w:r>
        <w:rPr>
          <w:i/>
          <w:sz w:val="20"/>
          <w:szCs w:val="20"/>
          <w:lang w:val="en-US"/>
        </w:rPr>
        <w:t>module</w:t>
      </w:r>
      <w:r w:rsidRPr="00CC0E19">
        <w:rPr>
          <w:i/>
          <w:sz w:val="20"/>
          <w:szCs w:val="20"/>
          <w:lang w:val="en-US"/>
        </w:rPr>
        <w:t>.business.impl.</w:t>
      </w:r>
      <w:r>
        <w:rPr>
          <w:i/>
          <w:sz w:val="20"/>
          <w:szCs w:val="20"/>
          <w:lang w:val="en-US"/>
        </w:rPr>
        <w:t>Module</w:t>
      </w:r>
      <w:r w:rsidRPr="00CC0E19">
        <w:rPr>
          <w:i/>
          <w:sz w:val="20"/>
          <w:szCs w:val="20"/>
          <w:lang w:val="en-US"/>
        </w:rPr>
        <w:t>BusinessImpl"&gt;</w:t>
      </w:r>
    </w:p>
    <w:p w:rsidR="00B173CB" w:rsidRPr="00CC0E19" w:rsidRDefault="00B173CB" w:rsidP="00B173CB">
      <w:pPr>
        <w:keepNext/>
        <w:ind w:left="708" w:right="-851"/>
        <w:jc w:val="both"/>
        <w:rPr>
          <w:i/>
          <w:sz w:val="20"/>
          <w:szCs w:val="20"/>
          <w:lang w:val="en-US"/>
        </w:rPr>
      </w:pPr>
      <w:r w:rsidRPr="00CC0E19">
        <w:rPr>
          <w:i/>
          <w:sz w:val="20"/>
          <w:szCs w:val="20"/>
          <w:lang w:val="en-US"/>
        </w:rPr>
        <w:tab/>
      </w:r>
      <w:r w:rsidRPr="00CC0E19">
        <w:rPr>
          <w:i/>
          <w:sz w:val="20"/>
          <w:szCs w:val="20"/>
          <w:lang w:val="en-US"/>
        </w:rPr>
        <w:tab/>
        <w:t>&lt;property name="</w:t>
      </w:r>
      <w:proofErr w:type="spellStart"/>
      <w:r w:rsidRPr="00CC0E19">
        <w:rPr>
          <w:i/>
          <w:sz w:val="20"/>
          <w:szCs w:val="20"/>
          <w:lang w:val="en-US"/>
        </w:rPr>
        <w:t>elevePortailBusiness</w:t>
      </w:r>
      <w:proofErr w:type="spellEnd"/>
      <w:r w:rsidRPr="00CC0E19">
        <w:rPr>
          <w:i/>
          <w:sz w:val="20"/>
          <w:szCs w:val="20"/>
          <w:lang w:val="en-US"/>
        </w:rPr>
        <w:t>" ref="</w:t>
      </w:r>
      <w:proofErr w:type="spellStart"/>
      <w:r w:rsidRPr="00CC0E19">
        <w:rPr>
          <w:i/>
          <w:sz w:val="20"/>
          <w:szCs w:val="20"/>
          <w:lang w:val="en-US"/>
        </w:rPr>
        <w:t>elevePortailBusiness</w:t>
      </w:r>
      <w:proofErr w:type="spellEnd"/>
      <w:r w:rsidRPr="00CC0E19">
        <w:rPr>
          <w:i/>
          <w:sz w:val="20"/>
          <w:szCs w:val="20"/>
          <w:lang w:val="en-US"/>
        </w:rPr>
        <w:t>" /&gt;</w:t>
      </w:r>
    </w:p>
    <w:p w:rsidR="00B173CB" w:rsidRPr="005A2D34" w:rsidRDefault="00B173CB" w:rsidP="00B173CB">
      <w:pPr>
        <w:keepNext/>
        <w:ind w:left="708" w:right="-851"/>
        <w:jc w:val="both"/>
        <w:rPr>
          <w:i/>
          <w:sz w:val="20"/>
          <w:szCs w:val="20"/>
        </w:rPr>
      </w:pPr>
      <w:r w:rsidRPr="005A2D34">
        <w:rPr>
          <w:i/>
          <w:sz w:val="20"/>
          <w:szCs w:val="20"/>
        </w:rPr>
        <w:t>&lt;/</w:t>
      </w:r>
      <w:proofErr w:type="spellStart"/>
      <w:proofErr w:type="gramStart"/>
      <w:r w:rsidRPr="005A2D34">
        <w:rPr>
          <w:i/>
          <w:sz w:val="20"/>
          <w:szCs w:val="20"/>
        </w:rPr>
        <w:t>bean</w:t>
      </w:r>
      <w:proofErr w:type="spellEnd"/>
      <w:proofErr w:type="gramEnd"/>
      <w:r w:rsidRPr="005A2D34">
        <w:rPr>
          <w:i/>
          <w:sz w:val="20"/>
          <w:szCs w:val="20"/>
        </w:rPr>
        <w:t>&gt;</w:t>
      </w:r>
    </w:p>
    <w:p w:rsidR="00B173CB" w:rsidRDefault="00B173CB" w:rsidP="00B173CB">
      <w:pPr>
        <w:pStyle w:val="Paragraphedeliste"/>
        <w:keepNext/>
        <w:ind w:right="-851"/>
        <w:jc w:val="both"/>
      </w:pPr>
    </w:p>
    <w:p w:rsidR="00B173CB" w:rsidRDefault="00B173CB" w:rsidP="00B173CB">
      <w:pPr>
        <w:pStyle w:val="Paragraphedeliste"/>
        <w:keepNext/>
        <w:ind w:left="0" w:right="-851"/>
        <w:jc w:val="both"/>
      </w:pPr>
      <w:r>
        <w:t xml:space="preserve">Les </w:t>
      </w:r>
      <w:proofErr w:type="spellStart"/>
      <w:r>
        <w:t>DTOs</w:t>
      </w:r>
      <w:proofErr w:type="spellEnd"/>
      <w:r>
        <w:t xml:space="preserve"> des apis peuvent être utilisés directement par les modules.</w:t>
      </w:r>
    </w:p>
    <w:p w:rsidR="00B173CB" w:rsidRPr="00CC0E19" w:rsidRDefault="00B173CB" w:rsidP="00B173CB">
      <w:pPr>
        <w:pStyle w:val="Paragraphedeliste"/>
        <w:keepNext/>
        <w:ind w:left="0" w:right="-851"/>
        <w:jc w:val="both"/>
      </w:pPr>
    </w:p>
    <w:p w:rsidR="00B173CB" w:rsidRDefault="00B173CB" w:rsidP="00B173CB">
      <w:pPr>
        <w:keepNext/>
        <w:ind w:right="-851"/>
        <w:jc w:val="both"/>
      </w:pPr>
      <w:r>
        <w:t>Précisions concernant les fichiers de configuration :</w:t>
      </w:r>
    </w:p>
    <w:p w:rsidR="00B173CB" w:rsidRDefault="00B173CB" w:rsidP="00726B9A">
      <w:pPr>
        <w:pStyle w:val="Paragraphedeliste"/>
        <w:keepNext/>
        <w:numPr>
          <w:ilvl w:val="0"/>
          <w:numId w:val="31"/>
        </w:numPr>
        <w:ind w:right="-851"/>
        <w:jc w:val="both"/>
      </w:pPr>
      <w:r>
        <w:t xml:space="preserve">La gestion des fichiers de configuration des modules et apis (paramétrage de propriétés à externaliser des sources) est centralisée par la classe </w:t>
      </w:r>
      <w:proofErr w:type="spellStart"/>
      <w:r w:rsidRPr="002453FE">
        <w:rPr>
          <w:i/>
        </w:rPr>
        <w:t>ConfigAppli</w:t>
      </w:r>
      <w:proofErr w:type="spellEnd"/>
      <w:r w:rsidRPr="002453FE">
        <w:rPr>
          <w:i/>
        </w:rPr>
        <w:t xml:space="preserve"> </w:t>
      </w:r>
      <w:r w:rsidRPr="000F2C9B">
        <w:t>du</w:t>
      </w:r>
      <w:r>
        <w:t xml:space="preserve"> </w:t>
      </w:r>
      <w:proofErr w:type="spellStart"/>
      <w:r>
        <w:t>fmk</w:t>
      </w:r>
      <w:proofErr w:type="spellEnd"/>
      <w:r>
        <w:t>-</w:t>
      </w:r>
      <w:proofErr w:type="spellStart"/>
      <w:r>
        <w:t>core</w:t>
      </w:r>
      <w:proofErr w:type="spellEnd"/>
      <w:r>
        <w:t>-</w:t>
      </w:r>
      <w:proofErr w:type="spellStart"/>
      <w:r>
        <w:t>ent</w:t>
      </w:r>
      <w:proofErr w:type="spellEnd"/>
      <w:r>
        <w:t xml:space="preserve">, qui est décrite dans la spécification technique du </w:t>
      </w:r>
      <w:proofErr w:type="spellStart"/>
      <w:r>
        <w:t>core</w:t>
      </w:r>
      <w:proofErr w:type="spellEnd"/>
      <w:r>
        <w:t xml:space="preserve">. Pour les apis, l’appel de la méthode </w:t>
      </w:r>
      <w:proofErr w:type="spellStart"/>
      <w:proofErr w:type="gramStart"/>
      <w:r w:rsidRPr="002453FE">
        <w:rPr>
          <w:i/>
        </w:rPr>
        <w:t>ConfigAppli.getProprieteStr</w:t>
      </w:r>
      <w:proofErr w:type="spellEnd"/>
      <w:r w:rsidRPr="002453FE">
        <w:rPr>
          <w:i/>
        </w:rPr>
        <w:t>(</w:t>
      </w:r>
      <w:proofErr w:type="gramEnd"/>
      <w:r w:rsidRPr="002453FE">
        <w:rPr>
          <w:i/>
        </w:rPr>
        <w:t>)</w:t>
      </w:r>
      <w:r>
        <w:t xml:space="preserve"> doit prendre en paramètre le nom de l’api dont on veut récupérer un paramètre de configuration. Le </w:t>
      </w:r>
      <w:proofErr w:type="spellStart"/>
      <w:r>
        <w:t>bean</w:t>
      </w:r>
      <w:proofErr w:type="spellEnd"/>
      <w:r>
        <w:t xml:space="preserve"> </w:t>
      </w:r>
      <w:proofErr w:type="spellStart"/>
      <w:r w:rsidRPr="002453FE">
        <w:rPr>
          <w:i/>
        </w:rPr>
        <w:t>ConfigAppli</w:t>
      </w:r>
      <w:proofErr w:type="spellEnd"/>
      <w:r>
        <w:t xml:space="preserve"> peut également être injecté par </w:t>
      </w:r>
      <w:proofErr w:type="spellStart"/>
      <w:r>
        <w:t>Spring</w:t>
      </w:r>
      <w:proofErr w:type="spellEnd"/>
      <w:r>
        <w:t xml:space="preserve"> dans le business du module de la même manière que les business des apis.</w:t>
      </w:r>
    </w:p>
    <w:p w:rsidR="00B173CB" w:rsidRDefault="00B173CB" w:rsidP="00B173CB">
      <w:pPr>
        <w:pStyle w:val="Paragraphedeliste"/>
        <w:keepNext/>
        <w:ind w:right="-851"/>
        <w:jc w:val="both"/>
      </w:pPr>
    </w:p>
    <w:p w:rsidR="00B173CB" w:rsidRDefault="00B173CB" w:rsidP="00726B9A">
      <w:pPr>
        <w:pStyle w:val="Paragraphedeliste"/>
        <w:keepNext/>
        <w:numPr>
          <w:ilvl w:val="0"/>
          <w:numId w:val="31"/>
        </w:numPr>
        <w:ind w:right="-851"/>
        <w:jc w:val="both"/>
      </w:pPr>
      <w:r>
        <w:t xml:space="preserve">Comme pour les </w:t>
      </w:r>
      <w:proofErr w:type="spellStart"/>
      <w:r>
        <w:t>batchs</w:t>
      </w:r>
      <w:proofErr w:type="spellEnd"/>
      <w:r>
        <w:t xml:space="preserve">, les modules utilisant des apis ou une base de données spécifique doivent préciser la propriété </w:t>
      </w:r>
      <w:r w:rsidRPr="002453FE">
        <w:rPr>
          <w:i/>
        </w:rPr>
        <w:t>DATABASE_DEFINITION_TYPE</w:t>
      </w:r>
      <w:r>
        <w:t xml:space="preserve"> dans le </w:t>
      </w:r>
      <w:proofErr w:type="spellStart"/>
      <w:r w:rsidRPr="002453FE">
        <w:rPr>
          <w:i/>
        </w:rPr>
        <w:t>config.properties</w:t>
      </w:r>
      <w:proofErr w:type="spellEnd"/>
      <w:r>
        <w:rPr>
          <w:i/>
        </w:rPr>
        <w:t xml:space="preserve"> </w:t>
      </w:r>
      <w:r w:rsidRPr="00B65729">
        <w:t>du module (pas des apis)</w:t>
      </w:r>
      <w:r>
        <w:t xml:space="preserve">. La valeur doit être à </w:t>
      </w:r>
      <w:proofErr w:type="spellStart"/>
      <w:r w:rsidRPr="002453FE">
        <w:rPr>
          <w:i/>
        </w:rPr>
        <w:t>dataSourceJNDI</w:t>
      </w:r>
      <w:proofErr w:type="spellEnd"/>
      <w:r>
        <w:t xml:space="preserve"> pour utiliser les </w:t>
      </w:r>
      <w:proofErr w:type="spellStart"/>
      <w:r>
        <w:t>datasources</w:t>
      </w:r>
      <w:proofErr w:type="spellEnd"/>
      <w:r>
        <w:t xml:space="preserve"> JNDI définies dans </w:t>
      </w:r>
      <w:proofErr w:type="spellStart"/>
      <w:r>
        <w:t>Tomcat</w:t>
      </w:r>
      <w:proofErr w:type="spellEnd"/>
      <w:r>
        <w:t xml:space="preserve">. Sinon ce sont les </w:t>
      </w:r>
      <w:proofErr w:type="spellStart"/>
      <w:r>
        <w:t>datasources</w:t>
      </w:r>
      <w:proofErr w:type="spellEnd"/>
      <w:r>
        <w:t xml:space="preserve"> définies dans le contexte </w:t>
      </w:r>
      <w:proofErr w:type="spellStart"/>
      <w:r>
        <w:t>Spring</w:t>
      </w:r>
      <w:proofErr w:type="spellEnd"/>
      <w:r>
        <w:t xml:space="preserve"> qui sont utilisées (par exemple sur les postes de développement).</w:t>
      </w:r>
    </w:p>
    <w:p w:rsidR="00B173CB" w:rsidRPr="00B80C0F" w:rsidRDefault="00B173CB" w:rsidP="00B173CB">
      <w:pPr>
        <w:autoSpaceDE w:val="0"/>
        <w:autoSpaceDN w:val="0"/>
        <w:adjustRightInd w:val="0"/>
        <w:spacing w:before="0" w:after="0"/>
        <w:ind w:right="-851"/>
        <w:rPr>
          <w:i/>
          <w:sz w:val="20"/>
          <w:szCs w:val="20"/>
        </w:rPr>
      </w:pPr>
    </w:p>
    <w:p w:rsidR="00C748F3" w:rsidRDefault="00C748F3" w:rsidP="00B173CB">
      <w:pPr>
        <w:keepNext/>
        <w:spacing w:before="0" w:after="0"/>
        <w:ind w:right="-851"/>
        <w:jc w:val="both"/>
      </w:pPr>
      <w:r w:rsidRPr="00B80C0F">
        <w:rPr>
          <w:i/>
          <w:sz w:val="20"/>
          <w:szCs w:val="20"/>
        </w:rPr>
        <w:lastRenderedPageBreak/>
        <w:tab/>
      </w:r>
    </w:p>
    <w:p w:rsidR="00C748F3" w:rsidRDefault="00C748F3" w:rsidP="001E0436">
      <w:pPr>
        <w:pStyle w:val="Titre3"/>
        <w:ind w:right="-851"/>
      </w:pPr>
      <w:bookmarkStart w:id="22" w:name="_Toc299375133"/>
      <w:r w:rsidRPr="00F76AB5">
        <w:t>Configuration interne des apis</w:t>
      </w:r>
      <w:bookmarkEnd w:id="22"/>
    </w:p>
    <w:p w:rsidR="008F6E97" w:rsidRPr="00DD4D58" w:rsidRDefault="008F6E97" w:rsidP="008F6E97">
      <w:pPr>
        <w:keepNext/>
        <w:ind w:right="-851"/>
        <w:jc w:val="both"/>
        <w:rPr>
          <w:u w:val="single"/>
        </w:rPr>
      </w:pPr>
      <w:r w:rsidRPr="00DD4D58">
        <w:rPr>
          <w:u w:val="single"/>
        </w:rPr>
        <w:t>Nommage</w:t>
      </w:r>
    </w:p>
    <w:p w:rsidR="008F6E97" w:rsidRDefault="008F6E97" w:rsidP="008F6E97">
      <w:pPr>
        <w:keepNext/>
        <w:ind w:right="-851"/>
        <w:jc w:val="both"/>
      </w:pPr>
      <w:r>
        <w:t xml:space="preserve">Afin de garder une </w:t>
      </w:r>
      <w:proofErr w:type="spellStart"/>
      <w:r>
        <w:t>homogénéïté</w:t>
      </w:r>
      <w:proofErr w:type="spellEnd"/>
      <w:r>
        <w:t xml:space="preserve"> entre les différentes apis et un bon fonctionnement lorsque plusieurs sont utilisées en même temps, certaines règles de nommage sont définies :</w:t>
      </w:r>
    </w:p>
    <w:p w:rsidR="008F6E97" w:rsidRDefault="008F6E97" w:rsidP="008F6E97">
      <w:pPr>
        <w:keepNext/>
        <w:ind w:right="-851"/>
        <w:jc w:val="both"/>
      </w:pPr>
      <w:r>
        <w:t>Les différents fichiers de configuration ont tous une racine commune et un suffixe portant le nom de l’api :</w:t>
      </w:r>
    </w:p>
    <w:p w:rsidR="008F6E97" w:rsidRPr="00497018" w:rsidRDefault="008F6E97" w:rsidP="00726B9A">
      <w:pPr>
        <w:pStyle w:val="Paragraphedeliste"/>
        <w:keepNext/>
        <w:numPr>
          <w:ilvl w:val="0"/>
          <w:numId w:val="32"/>
        </w:numPr>
        <w:ind w:right="-851"/>
        <w:jc w:val="both"/>
      </w:pPr>
      <w:r>
        <w:t xml:space="preserve">Configuration de l’application : </w:t>
      </w:r>
      <w:proofErr w:type="spellStart"/>
      <w:r w:rsidRPr="00800567">
        <w:rPr>
          <w:i/>
          <w:sz w:val="22"/>
          <w:szCs w:val="22"/>
        </w:rPr>
        <w:t>src</w:t>
      </w:r>
      <w:proofErr w:type="spellEnd"/>
      <w:r w:rsidRPr="00800567">
        <w:rPr>
          <w:i/>
          <w:sz w:val="22"/>
          <w:szCs w:val="22"/>
        </w:rPr>
        <w:t>/main/</w:t>
      </w:r>
      <w:proofErr w:type="spellStart"/>
      <w:r w:rsidRPr="00800567">
        <w:rPr>
          <w:i/>
          <w:sz w:val="22"/>
          <w:szCs w:val="22"/>
        </w:rPr>
        <w:t>resources</w:t>
      </w:r>
      <w:proofErr w:type="spellEnd"/>
      <w:r w:rsidRPr="00800567">
        <w:rPr>
          <w:i/>
          <w:sz w:val="22"/>
          <w:szCs w:val="22"/>
        </w:rPr>
        <w:t>/</w:t>
      </w:r>
      <w:proofErr w:type="spellStart"/>
      <w:r w:rsidRPr="00800567">
        <w:rPr>
          <w:i/>
          <w:sz w:val="22"/>
          <w:szCs w:val="22"/>
        </w:rPr>
        <w:t>config_</w:t>
      </w:r>
      <w:proofErr w:type="spellEnd"/>
      <w:r w:rsidRPr="00800567">
        <w:rPr>
          <w:i/>
          <w:sz w:val="22"/>
          <w:szCs w:val="22"/>
        </w:rPr>
        <w:t>&lt;</w:t>
      </w:r>
      <w:proofErr w:type="spellStart"/>
      <w:r w:rsidRPr="00800567">
        <w:rPr>
          <w:i/>
          <w:sz w:val="22"/>
          <w:szCs w:val="22"/>
        </w:rPr>
        <w:t>nomApi</w:t>
      </w:r>
      <w:proofErr w:type="spellEnd"/>
      <w:r w:rsidRPr="00800567">
        <w:rPr>
          <w:i/>
          <w:sz w:val="22"/>
          <w:szCs w:val="22"/>
        </w:rPr>
        <w:t>&gt;.</w:t>
      </w:r>
      <w:proofErr w:type="spellStart"/>
      <w:r w:rsidRPr="00800567">
        <w:rPr>
          <w:i/>
          <w:sz w:val="22"/>
          <w:szCs w:val="22"/>
        </w:rPr>
        <w:t>properties</w:t>
      </w:r>
      <w:proofErr w:type="spellEnd"/>
    </w:p>
    <w:p w:rsidR="008F6E97" w:rsidRPr="00800567" w:rsidRDefault="008F6E97" w:rsidP="00726B9A">
      <w:pPr>
        <w:pStyle w:val="Paragraphedeliste"/>
        <w:keepNext/>
        <w:numPr>
          <w:ilvl w:val="0"/>
          <w:numId w:val="32"/>
        </w:numPr>
        <w:ind w:right="-851"/>
        <w:jc w:val="both"/>
        <w:rPr>
          <w:i/>
          <w:lang w:val="en-US"/>
        </w:rPr>
      </w:pPr>
      <w:r w:rsidRPr="00A27975">
        <w:rPr>
          <w:lang w:val="en-US"/>
        </w:rPr>
        <w:t xml:space="preserve">Mapping DTO/POJO avec dozer : </w:t>
      </w:r>
      <w:proofErr w:type="spellStart"/>
      <w:r w:rsidRPr="00A27975">
        <w:rPr>
          <w:i/>
          <w:sz w:val="22"/>
          <w:szCs w:val="22"/>
          <w:lang w:val="en-US"/>
        </w:rPr>
        <w:t>src</w:t>
      </w:r>
      <w:proofErr w:type="spellEnd"/>
      <w:r w:rsidRPr="00A27975">
        <w:rPr>
          <w:i/>
          <w:sz w:val="22"/>
          <w:szCs w:val="22"/>
          <w:lang w:val="en-US"/>
        </w:rPr>
        <w:t>/main/resources/dozer/</w:t>
      </w:r>
      <w:proofErr w:type="spellStart"/>
      <w:r w:rsidRPr="00A27975">
        <w:rPr>
          <w:i/>
          <w:sz w:val="22"/>
          <w:szCs w:val="22"/>
          <w:lang w:val="en-US"/>
        </w:rPr>
        <w:t>dozerMappings</w:t>
      </w:r>
      <w:proofErr w:type="spellEnd"/>
      <w:r w:rsidRPr="00A27975">
        <w:rPr>
          <w:i/>
          <w:sz w:val="22"/>
          <w:szCs w:val="22"/>
          <w:lang w:val="en-US"/>
        </w:rPr>
        <w:t>_&lt;</w:t>
      </w:r>
      <w:proofErr w:type="spellStart"/>
      <w:r w:rsidRPr="00A27975">
        <w:rPr>
          <w:i/>
          <w:sz w:val="22"/>
          <w:szCs w:val="22"/>
          <w:lang w:val="en-US"/>
        </w:rPr>
        <w:t>nomApi</w:t>
      </w:r>
      <w:proofErr w:type="spellEnd"/>
      <w:r w:rsidRPr="00A27975">
        <w:rPr>
          <w:i/>
          <w:sz w:val="22"/>
          <w:szCs w:val="22"/>
          <w:lang w:val="en-US"/>
        </w:rPr>
        <w:t>&gt;.xml</w:t>
      </w:r>
    </w:p>
    <w:p w:rsidR="008F6E97" w:rsidRPr="00800567" w:rsidRDefault="008F6E97" w:rsidP="00726B9A">
      <w:pPr>
        <w:pStyle w:val="Paragraphedeliste"/>
        <w:keepNext/>
        <w:numPr>
          <w:ilvl w:val="0"/>
          <w:numId w:val="32"/>
        </w:numPr>
        <w:ind w:right="-851"/>
        <w:jc w:val="both"/>
        <w:rPr>
          <w:i/>
        </w:rPr>
      </w:pPr>
      <w:r>
        <w:t>C</w:t>
      </w:r>
      <w:r w:rsidRPr="00800567">
        <w:t>hargement</w:t>
      </w:r>
      <w:r>
        <w:t xml:space="preserve"> des </w:t>
      </w:r>
      <w:proofErr w:type="spellStart"/>
      <w:r>
        <w:t>map</w:t>
      </w:r>
      <w:proofErr w:type="spellEnd"/>
      <w:r>
        <w:t xml:space="preserve"> </w:t>
      </w:r>
      <w:proofErr w:type="spellStart"/>
      <w:r>
        <w:t>Ibatis</w:t>
      </w:r>
      <w:proofErr w:type="spellEnd"/>
      <w:r>
        <w:t xml:space="preserve"> : </w:t>
      </w:r>
      <w:proofErr w:type="spellStart"/>
      <w:r w:rsidRPr="00800567">
        <w:rPr>
          <w:i/>
          <w:sz w:val="22"/>
          <w:szCs w:val="22"/>
        </w:rPr>
        <w:t>src</w:t>
      </w:r>
      <w:proofErr w:type="spellEnd"/>
      <w:r w:rsidRPr="00800567">
        <w:rPr>
          <w:i/>
          <w:sz w:val="22"/>
          <w:szCs w:val="22"/>
        </w:rPr>
        <w:t>/main/</w:t>
      </w:r>
      <w:proofErr w:type="spellStart"/>
      <w:r w:rsidRPr="00800567">
        <w:rPr>
          <w:i/>
          <w:sz w:val="22"/>
          <w:szCs w:val="22"/>
        </w:rPr>
        <w:t>resources</w:t>
      </w:r>
      <w:proofErr w:type="spellEnd"/>
      <w:r w:rsidRPr="00800567">
        <w:rPr>
          <w:i/>
          <w:sz w:val="22"/>
          <w:szCs w:val="22"/>
        </w:rPr>
        <w:t>/</w:t>
      </w:r>
      <w:proofErr w:type="spellStart"/>
      <w:r w:rsidRPr="00800567">
        <w:rPr>
          <w:i/>
          <w:sz w:val="22"/>
          <w:szCs w:val="22"/>
        </w:rPr>
        <w:t>SqlMapConfig_</w:t>
      </w:r>
      <w:proofErr w:type="spellEnd"/>
      <w:r w:rsidRPr="00800567">
        <w:rPr>
          <w:i/>
          <w:sz w:val="22"/>
          <w:szCs w:val="22"/>
        </w:rPr>
        <w:t>&lt;</w:t>
      </w:r>
      <w:proofErr w:type="spellStart"/>
      <w:r w:rsidRPr="00800567">
        <w:rPr>
          <w:i/>
          <w:sz w:val="22"/>
          <w:szCs w:val="22"/>
        </w:rPr>
        <w:t>nomApi</w:t>
      </w:r>
      <w:proofErr w:type="spellEnd"/>
      <w:r w:rsidRPr="00800567">
        <w:rPr>
          <w:i/>
          <w:sz w:val="22"/>
          <w:szCs w:val="22"/>
        </w:rPr>
        <w:t>&gt;.</w:t>
      </w:r>
      <w:proofErr w:type="spellStart"/>
      <w:r w:rsidRPr="00800567">
        <w:rPr>
          <w:i/>
          <w:sz w:val="22"/>
          <w:szCs w:val="22"/>
        </w:rPr>
        <w:t>xml</w:t>
      </w:r>
      <w:proofErr w:type="spellEnd"/>
    </w:p>
    <w:p w:rsidR="008F6E97" w:rsidRPr="00A27975" w:rsidRDefault="008F6E97" w:rsidP="00726B9A">
      <w:pPr>
        <w:pStyle w:val="Paragraphedeliste"/>
        <w:keepNext/>
        <w:numPr>
          <w:ilvl w:val="0"/>
          <w:numId w:val="32"/>
        </w:numPr>
        <w:ind w:right="-851"/>
        <w:jc w:val="both"/>
      </w:pPr>
      <w:r w:rsidRPr="00800567">
        <w:t xml:space="preserve">Les fichiers de contextes </w:t>
      </w:r>
      <w:proofErr w:type="spellStart"/>
      <w:r w:rsidRPr="00800567">
        <w:t>Spring</w:t>
      </w:r>
      <w:proofErr w:type="spellEnd"/>
      <w:r w:rsidRPr="00A27975">
        <w:t xml:space="preserve"> sont découpés par couche</w:t>
      </w:r>
      <w:r>
        <w:t xml:space="preserve"> et contiennent encore une fois le nom de l’api en suffixe : </w:t>
      </w:r>
      <w:proofErr w:type="spellStart"/>
      <w:r w:rsidRPr="00A27975">
        <w:rPr>
          <w:i/>
          <w:sz w:val="22"/>
          <w:szCs w:val="22"/>
        </w:rPr>
        <w:t>src</w:t>
      </w:r>
      <w:proofErr w:type="spellEnd"/>
      <w:r w:rsidRPr="00A27975">
        <w:rPr>
          <w:i/>
          <w:sz w:val="22"/>
          <w:szCs w:val="22"/>
        </w:rPr>
        <w:t>/main/</w:t>
      </w:r>
      <w:proofErr w:type="spellStart"/>
      <w:r w:rsidRPr="00A27975">
        <w:rPr>
          <w:i/>
          <w:sz w:val="22"/>
          <w:szCs w:val="22"/>
        </w:rPr>
        <w:t>resources</w:t>
      </w:r>
      <w:proofErr w:type="spellEnd"/>
      <w:r w:rsidRPr="00A27975">
        <w:rPr>
          <w:i/>
          <w:sz w:val="22"/>
          <w:szCs w:val="22"/>
        </w:rPr>
        <w:t>/</w:t>
      </w:r>
      <w:proofErr w:type="spellStart"/>
      <w:r w:rsidRPr="00A27975">
        <w:rPr>
          <w:i/>
          <w:sz w:val="22"/>
          <w:szCs w:val="22"/>
        </w:rPr>
        <w:t>spring</w:t>
      </w:r>
      <w:proofErr w:type="spellEnd"/>
      <w:r w:rsidRPr="00A27975">
        <w:rPr>
          <w:i/>
          <w:sz w:val="22"/>
          <w:szCs w:val="22"/>
        </w:rPr>
        <w:t>/</w:t>
      </w:r>
      <w:proofErr w:type="spellStart"/>
      <w:r w:rsidRPr="00A27975">
        <w:rPr>
          <w:i/>
          <w:sz w:val="22"/>
          <w:szCs w:val="22"/>
        </w:rPr>
        <w:t>applicationContext_</w:t>
      </w:r>
      <w:proofErr w:type="spellEnd"/>
      <w:r w:rsidRPr="00A27975">
        <w:rPr>
          <w:i/>
          <w:sz w:val="22"/>
          <w:szCs w:val="22"/>
        </w:rPr>
        <w:t>&lt;</w:t>
      </w:r>
      <w:proofErr w:type="spellStart"/>
      <w:r w:rsidRPr="00A27975">
        <w:rPr>
          <w:i/>
          <w:sz w:val="22"/>
          <w:szCs w:val="22"/>
        </w:rPr>
        <w:t>nomApi</w:t>
      </w:r>
      <w:proofErr w:type="spellEnd"/>
      <w:r w:rsidRPr="00A27975">
        <w:rPr>
          <w:i/>
          <w:sz w:val="22"/>
          <w:szCs w:val="22"/>
        </w:rPr>
        <w:t>&gt;.</w:t>
      </w:r>
      <w:proofErr w:type="spellStart"/>
      <w:r w:rsidRPr="00A27975">
        <w:rPr>
          <w:i/>
          <w:sz w:val="22"/>
          <w:szCs w:val="22"/>
        </w:rPr>
        <w:t>xml</w:t>
      </w:r>
      <w:proofErr w:type="spellEnd"/>
    </w:p>
    <w:p w:rsidR="008F6E97" w:rsidRDefault="008F6E97" w:rsidP="008F6E97">
      <w:pPr>
        <w:keepNext/>
        <w:ind w:right="-851"/>
        <w:jc w:val="both"/>
      </w:pPr>
      <w:r>
        <w:t xml:space="preserve">De même, quand tous les contextes </w:t>
      </w:r>
      <w:proofErr w:type="spellStart"/>
      <w:r>
        <w:t>Spring</w:t>
      </w:r>
      <w:proofErr w:type="spellEnd"/>
      <w:r>
        <w:t xml:space="preserve"> sont chargés en même temps, il ne faut pas qu’il y ait de conflits dans les noms des </w:t>
      </w:r>
      <w:proofErr w:type="spellStart"/>
      <w:r>
        <w:t>beans</w:t>
      </w:r>
      <w:proofErr w:type="spellEnd"/>
      <w:r>
        <w:t>. Le nom de l’api est donc présent dans chacun (ou au moins dans ceux pouvant prêter à confusion car similaires dans chaque api) : par exemple, « </w:t>
      </w:r>
      <w:proofErr w:type="spellStart"/>
      <w:r w:rsidRPr="00A27975">
        <w:rPr>
          <w:i/>
        </w:rPr>
        <w:t>annuaireAdapter</w:t>
      </w:r>
      <w:proofErr w:type="spellEnd"/>
      <w:r>
        <w:t> », « </w:t>
      </w:r>
      <w:proofErr w:type="spellStart"/>
      <w:r w:rsidRPr="00A27975">
        <w:rPr>
          <w:i/>
        </w:rPr>
        <w:t>annuaireSqlMap</w:t>
      </w:r>
      <w:proofErr w:type="spellEnd"/>
      <w:r>
        <w:t> » ou « </w:t>
      </w:r>
      <w:proofErr w:type="spellStart"/>
      <w:r w:rsidRPr="00DD4D58">
        <w:rPr>
          <w:i/>
        </w:rPr>
        <w:t>personnePortailBusiness</w:t>
      </w:r>
      <w:proofErr w:type="spellEnd"/>
      <w:r>
        <w:t> ».</w:t>
      </w:r>
    </w:p>
    <w:p w:rsidR="008F6E97" w:rsidRDefault="008F6E97" w:rsidP="008F6E97">
      <w:pPr>
        <w:keepNext/>
        <w:ind w:right="-851"/>
        <w:jc w:val="both"/>
      </w:pPr>
    </w:p>
    <w:p w:rsidR="008F6E97" w:rsidRPr="00E32DCB" w:rsidRDefault="008F6E97" w:rsidP="008F6E97">
      <w:pPr>
        <w:keepNext/>
        <w:ind w:right="-851"/>
        <w:jc w:val="both"/>
        <w:rPr>
          <w:u w:val="single"/>
        </w:rPr>
      </w:pPr>
      <w:r w:rsidRPr="00E32DCB">
        <w:rPr>
          <w:u w:val="single"/>
        </w:rPr>
        <w:t xml:space="preserve">Configuration des </w:t>
      </w:r>
      <w:proofErr w:type="spellStart"/>
      <w:r w:rsidRPr="00E32DCB">
        <w:rPr>
          <w:u w:val="single"/>
        </w:rPr>
        <w:t>datasources</w:t>
      </w:r>
      <w:proofErr w:type="spellEnd"/>
    </w:p>
    <w:p w:rsidR="008F6E97" w:rsidRDefault="008F6E97" w:rsidP="008F6E97">
      <w:pPr>
        <w:keepNext/>
        <w:ind w:right="-851"/>
        <w:jc w:val="both"/>
      </w:pPr>
      <w:r>
        <w:t xml:space="preserve">La configuration de l’accès aux données pour les apis fonctionne de la même manière que pour les bases de données de chaque module ENT. Deux types de </w:t>
      </w:r>
      <w:proofErr w:type="spellStart"/>
      <w:r>
        <w:t>datasources</w:t>
      </w:r>
      <w:proofErr w:type="spellEnd"/>
      <w:r>
        <w:t xml:space="preserve"> différents sont gérés systématiquement : </w:t>
      </w:r>
    </w:p>
    <w:p w:rsidR="008F6E97" w:rsidRDefault="008F6E97" w:rsidP="00726B9A">
      <w:pPr>
        <w:pStyle w:val="Paragraphedeliste"/>
        <w:keepNext/>
        <w:numPr>
          <w:ilvl w:val="0"/>
          <w:numId w:val="33"/>
        </w:numPr>
        <w:ind w:right="-851"/>
        <w:jc w:val="both"/>
      </w:pPr>
      <w:r>
        <w:t xml:space="preserve">JNDI définie dans </w:t>
      </w:r>
      <w:proofErr w:type="spellStart"/>
      <w:r>
        <w:t>Tomcat</w:t>
      </w:r>
      <w:proofErr w:type="spellEnd"/>
    </w:p>
    <w:p w:rsidR="008F6E97" w:rsidRDefault="008F6E97" w:rsidP="00726B9A">
      <w:pPr>
        <w:pStyle w:val="Paragraphedeliste"/>
        <w:keepNext/>
        <w:numPr>
          <w:ilvl w:val="1"/>
          <w:numId w:val="33"/>
        </w:numPr>
        <w:ind w:right="-851"/>
        <w:jc w:val="both"/>
      </w:pPr>
      <w:r>
        <w:t xml:space="preserve">Nom du </w:t>
      </w:r>
      <w:proofErr w:type="spellStart"/>
      <w:r>
        <w:t>bean</w:t>
      </w:r>
      <w:proofErr w:type="spellEnd"/>
      <w:r>
        <w:t xml:space="preserve"> </w:t>
      </w:r>
      <w:proofErr w:type="spellStart"/>
      <w:r>
        <w:t>spring</w:t>
      </w:r>
      <w:proofErr w:type="spellEnd"/>
      <w:r>
        <w:t xml:space="preserve"> : </w:t>
      </w:r>
      <w:proofErr w:type="spellStart"/>
      <w:r w:rsidRPr="001769AA">
        <w:rPr>
          <w:i/>
        </w:rPr>
        <w:t>dataSourceJNDI</w:t>
      </w:r>
      <w:proofErr w:type="spellEnd"/>
      <w:r w:rsidRPr="001769AA">
        <w:rPr>
          <w:i/>
        </w:rPr>
        <w:t>&lt;</w:t>
      </w:r>
      <w:proofErr w:type="spellStart"/>
      <w:r w:rsidRPr="001769AA">
        <w:rPr>
          <w:i/>
        </w:rPr>
        <w:t>nomApi</w:t>
      </w:r>
      <w:proofErr w:type="spellEnd"/>
      <w:r w:rsidRPr="001769AA">
        <w:rPr>
          <w:i/>
        </w:rPr>
        <w:t>&gt;</w:t>
      </w:r>
    </w:p>
    <w:p w:rsidR="008F6E97" w:rsidRDefault="008F6E97" w:rsidP="00726B9A">
      <w:pPr>
        <w:pStyle w:val="Paragraphedeliste"/>
        <w:keepNext/>
        <w:numPr>
          <w:ilvl w:val="1"/>
          <w:numId w:val="33"/>
        </w:numPr>
        <w:ind w:right="-851"/>
        <w:jc w:val="both"/>
      </w:pPr>
      <w:r>
        <w:t xml:space="preserve">Le nom JNDI utilisé est </w:t>
      </w:r>
      <w:proofErr w:type="spellStart"/>
      <w:r>
        <w:t>valué</w:t>
      </w:r>
      <w:proofErr w:type="spellEnd"/>
      <w:r>
        <w:t xml:space="preserve"> dans le </w:t>
      </w:r>
      <w:proofErr w:type="spellStart"/>
      <w:r w:rsidRPr="007A5B6A">
        <w:rPr>
          <w:i/>
        </w:rPr>
        <w:t>config.properties</w:t>
      </w:r>
      <w:proofErr w:type="spellEnd"/>
      <w:r>
        <w:t xml:space="preserve"> de l’api par la propriété </w:t>
      </w:r>
      <w:r w:rsidRPr="001769AA">
        <w:rPr>
          <w:i/>
        </w:rPr>
        <w:t>DATABASE_JNDI</w:t>
      </w:r>
      <w:r>
        <w:t>.</w:t>
      </w:r>
    </w:p>
    <w:p w:rsidR="008F6E97" w:rsidRPr="001769AA" w:rsidRDefault="008F6E97" w:rsidP="00726B9A">
      <w:pPr>
        <w:pStyle w:val="Paragraphedeliste"/>
        <w:keepNext/>
        <w:numPr>
          <w:ilvl w:val="0"/>
          <w:numId w:val="33"/>
        </w:numPr>
        <w:ind w:right="-851"/>
        <w:jc w:val="both"/>
      </w:pPr>
      <w:proofErr w:type="spellStart"/>
      <w:r>
        <w:t>Datasource</w:t>
      </w:r>
      <w:proofErr w:type="spellEnd"/>
      <w:r>
        <w:t xml:space="preserve"> simple définie dans le contexte </w:t>
      </w:r>
      <w:proofErr w:type="spellStart"/>
      <w:r>
        <w:t>Spring</w:t>
      </w:r>
      <w:proofErr w:type="spellEnd"/>
      <w:r>
        <w:t xml:space="preserve"> : </w:t>
      </w:r>
      <w:proofErr w:type="spellStart"/>
      <w:r w:rsidRPr="005A78CC">
        <w:rPr>
          <w:i/>
          <w:sz w:val="20"/>
          <w:szCs w:val="20"/>
        </w:rPr>
        <w:t>org.postgresql.ds.PGPoolingDataSource</w:t>
      </w:r>
      <w:proofErr w:type="spellEnd"/>
    </w:p>
    <w:p w:rsidR="008F6E97" w:rsidRPr="001769AA" w:rsidRDefault="008F6E97" w:rsidP="00726B9A">
      <w:pPr>
        <w:pStyle w:val="Paragraphedeliste"/>
        <w:keepNext/>
        <w:numPr>
          <w:ilvl w:val="1"/>
          <w:numId w:val="33"/>
        </w:numPr>
        <w:ind w:right="-851"/>
        <w:jc w:val="both"/>
      </w:pPr>
      <w:r>
        <w:t xml:space="preserve">Nom du </w:t>
      </w:r>
      <w:proofErr w:type="spellStart"/>
      <w:r>
        <w:t>bean</w:t>
      </w:r>
      <w:proofErr w:type="spellEnd"/>
      <w:r>
        <w:t xml:space="preserve"> </w:t>
      </w:r>
      <w:proofErr w:type="spellStart"/>
      <w:r>
        <w:t>spring</w:t>
      </w:r>
      <w:proofErr w:type="spellEnd"/>
      <w:r>
        <w:t xml:space="preserve"> : </w:t>
      </w:r>
      <w:proofErr w:type="spellStart"/>
      <w:r w:rsidRPr="001769AA">
        <w:rPr>
          <w:i/>
        </w:rPr>
        <w:t>dataSource</w:t>
      </w:r>
      <w:proofErr w:type="spellEnd"/>
      <w:r w:rsidRPr="001769AA">
        <w:rPr>
          <w:i/>
        </w:rPr>
        <w:t>&lt;</w:t>
      </w:r>
      <w:proofErr w:type="spellStart"/>
      <w:r w:rsidRPr="001769AA">
        <w:rPr>
          <w:i/>
        </w:rPr>
        <w:t>nomApi</w:t>
      </w:r>
      <w:proofErr w:type="spellEnd"/>
      <w:r w:rsidRPr="001769AA">
        <w:rPr>
          <w:i/>
        </w:rPr>
        <w:t>&gt;</w:t>
      </w:r>
    </w:p>
    <w:p w:rsidR="008F6E97" w:rsidRPr="007A5B6A" w:rsidRDefault="008F6E97" w:rsidP="00726B9A">
      <w:pPr>
        <w:pStyle w:val="Paragraphedeliste"/>
        <w:keepNext/>
        <w:numPr>
          <w:ilvl w:val="1"/>
          <w:numId w:val="33"/>
        </w:numPr>
        <w:ind w:right="-851"/>
      </w:pPr>
      <w:r w:rsidRPr="001769AA">
        <w:t>Les propriétés de la source de donnée</w:t>
      </w:r>
      <w:r>
        <w:t>s</w:t>
      </w:r>
      <w:r w:rsidRPr="001769AA">
        <w:t xml:space="preserve"> sont définies dans le </w:t>
      </w:r>
      <w:proofErr w:type="spellStart"/>
      <w:r w:rsidRPr="007A5B6A">
        <w:rPr>
          <w:i/>
        </w:rPr>
        <w:t>config.properties</w:t>
      </w:r>
      <w:proofErr w:type="spellEnd"/>
      <w:r w:rsidRPr="001769AA">
        <w:t xml:space="preserve"> de l’api : </w:t>
      </w:r>
      <w:r w:rsidRPr="001769AA">
        <w:rPr>
          <w:i/>
        </w:rPr>
        <w:t>DATABASE_SERVER_NAME, DATABASE_PORT_NUMBER, DATABASE_NAME, DATABASE_USER, DATABASE_PASSWORD, DATABASE_DATASOURCE_NAME, DATABASE_INITIAL_CONNECTIONS, DATABASE_MAX_CONNECTIONS</w:t>
      </w:r>
    </w:p>
    <w:p w:rsidR="008F6E97" w:rsidRDefault="008F6E97" w:rsidP="008F6E97">
      <w:pPr>
        <w:keepNext/>
        <w:ind w:right="-851"/>
        <w:jc w:val="both"/>
      </w:pPr>
      <w:r>
        <w:t xml:space="preserve">Les deux </w:t>
      </w:r>
      <w:proofErr w:type="spellStart"/>
      <w:r>
        <w:t>beans</w:t>
      </w:r>
      <w:proofErr w:type="spellEnd"/>
      <w:r>
        <w:t xml:space="preserve"> </w:t>
      </w:r>
      <w:proofErr w:type="spellStart"/>
      <w:r>
        <w:t>spring</w:t>
      </w:r>
      <w:proofErr w:type="spellEnd"/>
      <w:r>
        <w:t xml:space="preserve"> sont déclarés en </w:t>
      </w:r>
      <w:proofErr w:type="spellStart"/>
      <w:r w:rsidRPr="00800567">
        <w:rPr>
          <w:i/>
        </w:rPr>
        <w:t>lazy</w:t>
      </w:r>
      <w:proofErr w:type="spellEnd"/>
      <w:r w:rsidRPr="00800567">
        <w:rPr>
          <w:i/>
        </w:rPr>
        <w:t>-</w:t>
      </w:r>
      <w:proofErr w:type="spellStart"/>
      <w:r w:rsidRPr="00800567">
        <w:rPr>
          <w:i/>
        </w:rPr>
        <w:t>init</w:t>
      </w:r>
      <w:proofErr w:type="spellEnd"/>
      <w:r>
        <w:t xml:space="preserve"> afin que seul celui qui est réellement utilisé au lancement soit effectivement chargé.</w:t>
      </w:r>
    </w:p>
    <w:p w:rsidR="008F6E97" w:rsidRDefault="008F6E97" w:rsidP="008F6E97">
      <w:pPr>
        <w:keepNext/>
        <w:ind w:right="-851"/>
        <w:jc w:val="both"/>
      </w:pPr>
      <w:r>
        <w:t xml:space="preserve">Le </w:t>
      </w:r>
      <w:proofErr w:type="spellStart"/>
      <w:r>
        <w:t>bean</w:t>
      </w:r>
      <w:proofErr w:type="spellEnd"/>
      <w:r>
        <w:t xml:space="preserve"> </w:t>
      </w:r>
      <w:r w:rsidRPr="000C5AE2">
        <w:rPr>
          <w:i/>
        </w:rPr>
        <w:t>&lt;</w:t>
      </w:r>
      <w:proofErr w:type="spellStart"/>
      <w:r w:rsidRPr="000C5AE2">
        <w:rPr>
          <w:i/>
        </w:rPr>
        <w:t>nomApi</w:t>
      </w:r>
      <w:proofErr w:type="spellEnd"/>
      <w:r w:rsidRPr="000C5AE2">
        <w:rPr>
          <w:i/>
        </w:rPr>
        <w:t>&gt;</w:t>
      </w:r>
      <w:proofErr w:type="spellStart"/>
      <w:r w:rsidRPr="000C5AE2">
        <w:rPr>
          <w:i/>
        </w:rPr>
        <w:t>sqlMap</w:t>
      </w:r>
      <w:proofErr w:type="spellEnd"/>
      <w:r>
        <w:t xml:space="preserve"> permet de définir la </w:t>
      </w:r>
      <w:proofErr w:type="spellStart"/>
      <w:r>
        <w:t>datasource</w:t>
      </w:r>
      <w:proofErr w:type="spellEnd"/>
      <w:r>
        <w:t xml:space="preserve"> et le fichier de </w:t>
      </w:r>
      <w:proofErr w:type="spellStart"/>
      <w:r>
        <w:t>mapping</w:t>
      </w:r>
      <w:proofErr w:type="spellEnd"/>
      <w:r>
        <w:t xml:space="preserve"> </w:t>
      </w:r>
      <w:proofErr w:type="spellStart"/>
      <w:r>
        <w:t>Ibatis</w:t>
      </w:r>
      <w:proofErr w:type="spellEnd"/>
      <w:r>
        <w:t xml:space="preserve"> à utiliser. Le choix de la </w:t>
      </w:r>
      <w:proofErr w:type="spellStart"/>
      <w:r>
        <w:t>datasource</w:t>
      </w:r>
      <w:proofErr w:type="spellEnd"/>
      <w:r>
        <w:t xml:space="preserve"> entre JNDI ou non est </w:t>
      </w:r>
      <w:proofErr w:type="spellStart"/>
      <w:r>
        <w:t>variabilisé</w:t>
      </w:r>
      <w:proofErr w:type="spellEnd"/>
      <w:r>
        <w:t xml:space="preserve">, afin que le module puisse décider de manière globale pour toutes les </w:t>
      </w:r>
      <w:proofErr w:type="spellStart"/>
      <w:r>
        <w:t>datasources</w:t>
      </w:r>
      <w:proofErr w:type="spellEnd"/>
      <w:r>
        <w:t xml:space="preserve"> qu’il utilise. C’est le paramètre </w:t>
      </w:r>
      <w:r w:rsidRPr="000C5AE2">
        <w:rPr>
          <w:i/>
        </w:rPr>
        <w:t>DATABASE_DEFINITION_TYPE</w:t>
      </w:r>
      <w:r>
        <w:t xml:space="preserve"> qui est à mettre dans le </w:t>
      </w:r>
      <w:proofErr w:type="spellStart"/>
      <w:r w:rsidRPr="000C5AE2">
        <w:rPr>
          <w:i/>
        </w:rPr>
        <w:t>config.properties</w:t>
      </w:r>
      <w:proofErr w:type="spellEnd"/>
      <w:r>
        <w:t xml:space="preserve"> du module (et non de l’api), comme précisé dans le paragraphe précédent.</w:t>
      </w:r>
    </w:p>
    <w:p w:rsidR="008F6E97" w:rsidRPr="008F6E97" w:rsidRDefault="008F6E97" w:rsidP="008F6E97"/>
    <w:p w:rsidR="00C748F3" w:rsidRDefault="00C748F3" w:rsidP="001E0436">
      <w:pPr>
        <w:keepNext/>
        <w:ind w:right="-851"/>
        <w:jc w:val="both"/>
        <w:rPr>
          <w:u w:val="single"/>
        </w:rPr>
      </w:pPr>
      <w:r w:rsidRPr="00673504">
        <w:rPr>
          <w:u w:val="single"/>
        </w:rPr>
        <w:lastRenderedPageBreak/>
        <w:t>Chargement des fichiers</w:t>
      </w:r>
      <w:r>
        <w:rPr>
          <w:u w:val="single"/>
        </w:rPr>
        <w:t xml:space="preserve"> de configuration</w:t>
      </w:r>
    </w:p>
    <w:p w:rsidR="00C748F3" w:rsidRDefault="00C748F3" w:rsidP="001E0436">
      <w:pPr>
        <w:keepNext/>
        <w:ind w:right="-851"/>
        <w:jc w:val="both"/>
      </w:pPr>
      <w:r>
        <w:t xml:space="preserve">Le chargement du fichier </w:t>
      </w:r>
      <w:proofErr w:type="spellStart"/>
      <w:r w:rsidRPr="007B12E1">
        <w:rPr>
          <w:i/>
        </w:rPr>
        <w:t>config.properties</w:t>
      </w:r>
      <w:proofErr w:type="spellEnd"/>
      <w:r>
        <w:t xml:space="preserve"> se fait de manière centralisée par un </w:t>
      </w:r>
      <w:proofErr w:type="spellStart"/>
      <w:r>
        <w:t>bean</w:t>
      </w:r>
      <w:proofErr w:type="spellEnd"/>
      <w:r>
        <w:t xml:space="preserve"> </w:t>
      </w:r>
      <w:proofErr w:type="spellStart"/>
      <w:r>
        <w:t>Spring</w:t>
      </w:r>
      <w:proofErr w:type="spellEnd"/>
      <w:r>
        <w:t xml:space="preserve"> customisé pour l’ENT. Cela permet de regrouper tous les paramètres de toutes les apis nécessaires au module et d’y accéder de manière centralisée. Chaque api précise donc à ce </w:t>
      </w:r>
      <w:proofErr w:type="spellStart"/>
      <w:r>
        <w:t>bean</w:t>
      </w:r>
      <w:proofErr w:type="spellEnd"/>
      <w:r>
        <w:t xml:space="preserve"> spécifique les informations qui lui sont propres :</w:t>
      </w:r>
    </w:p>
    <w:p w:rsidR="00C748F3" w:rsidRDefault="00C748F3" w:rsidP="001E0436">
      <w:pPr>
        <w:keepNext/>
        <w:ind w:right="-851"/>
        <w:jc w:val="both"/>
      </w:pPr>
      <w:r>
        <w:t xml:space="preserve">Dans </w:t>
      </w:r>
      <w:proofErr w:type="gramStart"/>
      <w:r>
        <w:t xml:space="preserve">le </w:t>
      </w:r>
      <w:proofErr w:type="spellStart"/>
      <w:r w:rsidRPr="007B12E1">
        <w:rPr>
          <w:i/>
        </w:rPr>
        <w:t>applicationContext_</w:t>
      </w:r>
      <w:proofErr w:type="spellEnd"/>
      <w:r w:rsidRPr="007B12E1">
        <w:rPr>
          <w:i/>
        </w:rPr>
        <w:t>&lt;</w:t>
      </w:r>
      <w:proofErr w:type="spellStart"/>
      <w:r w:rsidRPr="007B12E1">
        <w:rPr>
          <w:i/>
        </w:rPr>
        <w:t>nomApi</w:t>
      </w:r>
      <w:proofErr w:type="spellEnd"/>
      <w:r w:rsidRPr="007B12E1">
        <w:rPr>
          <w:i/>
        </w:rPr>
        <w:t>&gt;.</w:t>
      </w:r>
      <w:proofErr w:type="spellStart"/>
      <w:r w:rsidRPr="007B12E1">
        <w:rPr>
          <w:i/>
        </w:rPr>
        <w:t>xml</w:t>
      </w:r>
      <w:proofErr w:type="spellEnd"/>
      <w:proofErr w:type="gramEnd"/>
      <w:r>
        <w:t xml:space="preserve">, on définit le </w:t>
      </w:r>
      <w:proofErr w:type="spellStart"/>
      <w:r>
        <w:t>bean</w:t>
      </w:r>
      <w:proofErr w:type="spellEnd"/>
      <w:r>
        <w:t xml:space="preserve"> suivant :</w:t>
      </w:r>
    </w:p>
    <w:p w:rsidR="00C748F3" w:rsidRDefault="00C748F3" w:rsidP="001E0436">
      <w:pPr>
        <w:keepNext/>
        <w:ind w:right="-851"/>
        <w:rPr>
          <w:i/>
          <w:sz w:val="22"/>
          <w:szCs w:val="22"/>
          <w:lang w:val="en-US"/>
        </w:rPr>
      </w:pPr>
      <w:r w:rsidRPr="007B12E1">
        <w:rPr>
          <w:i/>
          <w:sz w:val="22"/>
          <w:szCs w:val="22"/>
          <w:lang w:val="en-US"/>
        </w:rPr>
        <w:t>&lt;bean id="</w:t>
      </w:r>
      <w:proofErr w:type="spellStart"/>
      <w:r w:rsidRPr="007B12E1">
        <w:rPr>
          <w:i/>
          <w:sz w:val="22"/>
          <w:szCs w:val="22"/>
          <w:lang w:val="en-US"/>
        </w:rPr>
        <w:t>propertyConfigurerApiAnnuaire</w:t>
      </w:r>
      <w:proofErr w:type="spellEnd"/>
      <w:r w:rsidRPr="007B12E1">
        <w:rPr>
          <w:i/>
          <w:sz w:val="22"/>
          <w:szCs w:val="22"/>
          <w:lang w:val="en-US"/>
        </w:rPr>
        <w:t>"</w:t>
      </w:r>
    </w:p>
    <w:p w:rsidR="00C748F3" w:rsidRPr="007B12E1" w:rsidRDefault="00C748F3" w:rsidP="001E0436">
      <w:pPr>
        <w:keepNext/>
        <w:ind w:left="2124" w:right="-851"/>
        <w:rPr>
          <w:i/>
          <w:sz w:val="22"/>
          <w:szCs w:val="22"/>
          <w:lang w:val="en-US"/>
        </w:rPr>
      </w:pPr>
      <w:r w:rsidRPr="007B12E1">
        <w:rPr>
          <w:i/>
          <w:sz w:val="22"/>
          <w:szCs w:val="22"/>
          <w:lang w:val="en-US"/>
        </w:rPr>
        <w:t xml:space="preserve"> </w:t>
      </w:r>
      <w:proofErr w:type="gramStart"/>
      <w:r w:rsidRPr="007B12E1">
        <w:rPr>
          <w:i/>
          <w:sz w:val="22"/>
          <w:szCs w:val="22"/>
          <w:lang w:val="en-US"/>
        </w:rPr>
        <w:t>class</w:t>
      </w:r>
      <w:proofErr w:type="gramEnd"/>
      <w:r w:rsidRPr="007B12E1">
        <w:rPr>
          <w:i/>
          <w:sz w:val="22"/>
          <w:szCs w:val="22"/>
          <w:lang w:val="en-US"/>
        </w:rPr>
        <w:t>="org.lilie.socle.core.utils.spring.CustomPropertyPlaceholderConfigurer"&gt;</w:t>
      </w:r>
      <w:r w:rsidRPr="007B12E1">
        <w:rPr>
          <w:i/>
          <w:sz w:val="22"/>
          <w:szCs w:val="22"/>
          <w:lang w:val="en-US"/>
        </w:rPr>
        <w:tab/>
      </w:r>
    </w:p>
    <w:p w:rsidR="00C748F3" w:rsidRPr="007B12E1" w:rsidRDefault="00C748F3" w:rsidP="001E0436">
      <w:pPr>
        <w:keepNext/>
        <w:ind w:right="-851"/>
        <w:rPr>
          <w:i/>
          <w:sz w:val="22"/>
          <w:szCs w:val="22"/>
          <w:lang w:val="en-US"/>
        </w:rPr>
      </w:pPr>
      <w:r w:rsidRPr="007B12E1">
        <w:rPr>
          <w:i/>
          <w:sz w:val="22"/>
          <w:szCs w:val="22"/>
          <w:lang w:val="en-US"/>
        </w:rPr>
        <w:tab/>
      </w:r>
      <w:r w:rsidRPr="007B12E1">
        <w:rPr>
          <w:i/>
          <w:sz w:val="22"/>
          <w:szCs w:val="22"/>
          <w:lang w:val="en-US"/>
        </w:rPr>
        <w:tab/>
        <w:t>&lt;property name="</w:t>
      </w:r>
      <w:proofErr w:type="spellStart"/>
      <w:r w:rsidRPr="007B12E1">
        <w:rPr>
          <w:i/>
          <w:sz w:val="22"/>
          <w:szCs w:val="22"/>
          <w:lang w:val="en-US"/>
        </w:rPr>
        <w:t>configAppli</w:t>
      </w:r>
      <w:proofErr w:type="spellEnd"/>
      <w:r w:rsidRPr="007B12E1">
        <w:rPr>
          <w:i/>
          <w:sz w:val="22"/>
          <w:szCs w:val="22"/>
          <w:lang w:val="en-US"/>
        </w:rPr>
        <w:t>" ref="</w:t>
      </w:r>
      <w:proofErr w:type="spellStart"/>
      <w:r w:rsidRPr="007B12E1">
        <w:rPr>
          <w:i/>
          <w:sz w:val="22"/>
          <w:szCs w:val="22"/>
          <w:lang w:val="en-US"/>
        </w:rPr>
        <w:t>configAppli</w:t>
      </w:r>
      <w:proofErr w:type="spellEnd"/>
      <w:r w:rsidRPr="007B12E1">
        <w:rPr>
          <w:i/>
          <w:sz w:val="22"/>
          <w:szCs w:val="22"/>
          <w:lang w:val="en-US"/>
        </w:rPr>
        <w:t>"/&gt;</w:t>
      </w:r>
    </w:p>
    <w:p w:rsidR="00C748F3" w:rsidRPr="007B12E1" w:rsidRDefault="00C748F3" w:rsidP="001E0436">
      <w:pPr>
        <w:keepNext/>
        <w:ind w:right="-851"/>
        <w:rPr>
          <w:i/>
          <w:sz w:val="22"/>
          <w:szCs w:val="22"/>
          <w:lang w:val="en-US"/>
        </w:rPr>
      </w:pPr>
      <w:r w:rsidRPr="007B12E1">
        <w:rPr>
          <w:i/>
          <w:sz w:val="22"/>
          <w:szCs w:val="22"/>
          <w:lang w:val="en-US"/>
        </w:rPr>
        <w:tab/>
      </w:r>
      <w:r w:rsidRPr="007B12E1">
        <w:rPr>
          <w:i/>
          <w:sz w:val="22"/>
          <w:szCs w:val="22"/>
          <w:lang w:val="en-US"/>
        </w:rPr>
        <w:tab/>
        <w:t>&lt;property name="</w:t>
      </w:r>
      <w:proofErr w:type="spellStart"/>
      <w:r w:rsidRPr="007B12E1">
        <w:rPr>
          <w:i/>
          <w:sz w:val="22"/>
          <w:szCs w:val="22"/>
          <w:lang w:val="en-US"/>
        </w:rPr>
        <w:t>fichierConfigVarEnvirStr</w:t>
      </w:r>
      <w:proofErr w:type="spellEnd"/>
      <w:r w:rsidRPr="007B12E1">
        <w:rPr>
          <w:i/>
          <w:sz w:val="22"/>
          <w:szCs w:val="22"/>
          <w:lang w:val="en-US"/>
        </w:rPr>
        <w:t>" value="</w:t>
      </w:r>
      <w:proofErr w:type="spellStart"/>
      <w:r w:rsidRPr="007B12E1">
        <w:rPr>
          <w:i/>
          <w:sz w:val="22"/>
          <w:szCs w:val="22"/>
          <w:lang w:val="en-US"/>
        </w:rPr>
        <w:t>annuaire.config</w:t>
      </w:r>
      <w:proofErr w:type="spellEnd"/>
      <w:r w:rsidRPr="007B12E1">
        <w:rPr>
          <w:i/>
          <w:sz w:val="22"/>
          <w:szCs w:val="22"/>
          <w:lang w:val="en-US"/>
        </w:rPr>
        <w:t>"/&gt;</w:t>
      </w:r>
    </w:p>
    <w:p w:rsidR="00C748F3" w:rsidRPr="007B12E1" w:rsidRDefault="00C748F3" w:rsidP="001E0436">
      <w:pPr>
        <w:keepNext/>
        <w:ind w:right="-851"/>
        <w:rPr>
          <w:i/>
          <w:sz w:val="22"/>
          <w:szCs w:val="22"/>
          <w:lang w:val="en-US"/>
        </w:rPr>
      </w:pPr>
      <w:r w:rsidRPr="007B12E1">
        <w:rPr>
          <w:i/>
          <w:sz w:val="22"/>
          <w:szCs w:val="22"/>
          <w:lang w:val="en-US"/>
        </w:rPr>
        <w:tab/>
      </w:r>
      <w:r w:rsidRPr="007B12E1">
        <w:rPr>
          <w:i/>
          <w:sz w:val="22"/>
          <w:szCs w:val="22"/>
          <w:lang w:val="en-US"/>
        </w:rPr>
        <w:tab/>
        <w:t>&lt;property name="</w:t>
      </w:r>
      <w:proofErr w:type="spellStart"/>
      <w:r w:rsidRPr="007B12E1">
        <w:rPr>
          <w:i/>
          <w:sz w:val="22"/>
          <w:szCs w:val="22"/>
          <w:lang w:val="en-US"/>
        </w:rPr>
        <w:t>fichierConfigInterneStr</w:t>
      </w:r>
      <w:proofErr w:type="spellEnd"/>
      <w:r w:rsidRPr="007B12E1">
        <w:rPr>
          <w:i/>
          <w:sz w:val="22"/>
          <w:szCs w:val="22"/>
          <w:lang w:val="en-US"/>
        </w:rPr>
        <w:t>" value="</w:t>
      </w:r>
      <w:proofErr w:type="spellStart"/>
      <w:r w:rsidRPr="007B12E1">
        <w:rPr>
          <w:i/>
          <w:sz w:val="22"/>
          <w:szCs w:val="22"/>
          <w:lang w:val="en-US"/>
        </w:rPr>
        <w:t>config_api-annuaire.properties</w:t>
      </w:r>
      <w:proofErr w:type="spellEnd"/>
      <w:r w:rsidRPr="007B12E1">
        <w:rPr>
          <w:i/>
          <w:sz w:val="22"/>
          <w:szCs w:val="22"/>
          <w:lang w:val="en-US"/>
        </w:rPr>
        <w:t>"/&gt;</w:t>
      </w:r>
    </w:p>
    <w:p w:rsidR="00C748F3" w:rsidRPr="007B12E1" w:rsidRDefault="00C748F3" w:rsidP="001E0436">
      <w:pPr>
        <w:keepNext/>
        <w:ind w:right="-851"/>
        <w:rPr>
          <w:i/>
          <w:sz w:val="22"/>
          <w:szCs w:val="22"/>
          <w:lang w:val="en-US"/>
        </w:rPr>
      </w:pPr>
      <w:r w:rsidRPr="007B12E1">
        <w:rPr>
          <w:i/>
          <w:sz w:val="22"/>
          <w:szCs w:val="22"/>
          <w:lang w:val="en-US"/>
        </w:rPr>
        <w:tab/>
      </w:r>
      <w:r w:rsidRPr="007B12E1">
        <w:rPr>
          <w:i/>
          <w:sz w:val="22"/>
          <w:szCs w:val="22"/>
          <w:lang w:val="en-US"/>
        </w:rPr>
        <w:tab/>
        <w:t>&lt;property name="</w:t>
      </w:r>
      <w:proofErr w:type="spellStart"/>
      <w:r w:rsidRPr="007B12E1">
        <w:rPr>
          <w:i/>
          <w:sz w:val="22"/>
          <w:szCs w:val="22"/>
          <w:lang w:val="en-US"/>
        </w:rPr>
        <w:t>placeholderPrefix</w:t>
      </w:r>
      <w:proofErr w:type="spellEnd"/>
      <w:r w:rsidRPr="007B12E1">
        <w:rPr>
          <w:i/>
          <w:sz w:val="22"/>
          <w:szCs w:val="22"/>
          <w:lang w:val="en-US"/>
        </w:rPr>
        <w:t>" value="$</w:t>
      </w:r>
      <w:proofErr w:type="spellStart"/>
      <w:proofErr w:type="gramStart"/>
      <w:r w:rsidRPr="007B12E1">
        <w:rPr>
          <w:i/>
          <w:sz w:val="22"/>
          <w:szCs w:val="22"/>
          <w:lang w:val="en-US"/>
        </w:rPr>
        <w:t>annuaire</w:t>
      </w:r>
      <w:proofErr w:type="spellEnd"/>
      <w:r w:rsidRPr="007B12E1">
        <w:rPr>
          <w:i/>
          <w:sz w:val="22"/>
          <w:szCs w:val="22"/>
          <w:lang w:val="en-US"/>
        </w:rPr>
        <w:t>{</w:t>
      </w:r>
      <w:proofErr w:type="gramEnd"/>
      <w:r w:rsidRPr="007B12E1">
        <w:rPr>
          <w:i/>
          <w:sz w:val="22"/>
          <w:szCs w:val="22"/>
          <w:lang w:val="en-US"/>
        </w:rPr>
        <w:t>"/&gt;</w:t>
      </w:r>
    </w:p>
    <w:p w:rsidR="00C748F3" w:rsidRPr="007B12E1" w:rsidRDefault="00C748F3" w:rsidP="001E0436">
      <w:pPr>
        <w:keepNext/>
        <w:ind w:right="-851"/>
        <w:rPr>
          <w:i/>
          <w:sz w:val="22"/>
          <w:szCs w:val="22"/>
          <w:lang w:val="en-US"/>
        </w:rPr>
      </w:pPr>
      <w:r w:rsidRPr="007B12E1">
        <w:rPr>
          <w:i/>
          <w:sz w:val="22"/>
          <w:szCs w:val="22"/>
          <w:lang w:val="en-US"/>
        </w:rPr>
        <w:tab/>
      </w:r>
      <w:r w:rsidRPr="007B12E1">
        <w:rPr>
          <w:i/>
          <w:sz w:val="22"/>
          <w:szCs w:val="22"/>
          <w:lang w:val="en-US"/>
        </w:rPr>
        <w:tab/>
        <w:t>&lt;property name="</w:t>
      </w:r>
      <w:proofErr w:type="spellStart"/>
      <w:r w:rsidRPr="007B12E1">
        <w:rPr>
          <w:i/>
          <w:sz w:val="22"/>
          <w:szCs w:val="22"/>
          <w:lang w:val="en-US"/>
        </w:rPr>
        <w:t>nomApi</w:t>
      </w:r>
      <w:proofErr w:type="spellEnd"/>
      <w:r w:rsidRPr="007B12E1">
        <w:rPr>
          <w:i/>
          <w:sz w:val="22"/>
          <w:szCs w:val="22"/>
          <w:lang w:val="en-US"/>
        </w:rPr>
        <w:t>" value="</w:t>
      </w:r>
      <w:proofErr w:type="spellStart"/>
      <w:r w:rsidRPr="007B12E1">
        <w:rPr>
          <w:i/>
          <w:sz w:val="22"/>
          <w:szCs w:val="22"/>
          <w:lang w:val="en-US"/>
        </w:rPr>
        <w:t>api-annuaire</w:t>
      </w:r>
      <w:proofErr w:type="spellEnd"/>
      <w:r w:rsidRPr="007B12E1">
        <w:rPr>
          <w:i/>
          <w:sz w:val="22"/>
          <w:szCs w:val="22"/>
          <w:lang w:val="en-US"/>
        </w:rPr>
        <w:t>"/&gt;</w:t>
      </w:r>
    </w:p>
    <w:p w:rsidR="00C748F3" w:rsidRPr="007B12E1" w:rsidRDefault="00C748F3" w:rsidP="001E0436">
      <w:pPr>
        <w:keepNext/>
        <w:ind w:right="-851"/>
        <w:rPr>
          <w:i/>
          <w:sz w:val="22"/>
          <w:szCs w:val="22"/>
        </w:rPr>
      </w:pPr>
      <w:r w:rsidRPr="007B12E1">
        <w:rPr>
          <w:i/>
          <w:sz w:val="22"/>
          <w:szCs w:val="22"/>
        </w:rPr>
        <w:t>&lt;/</w:t>
      </w:r>
      <w:proofErr w:type="spellStart"/>
      <w:proofErr w:type="gramStart"/>
      <w:r w:rsidRPr="007B12E1">
        <w:rPr>
          <w:i/>
          <w:sz w:val="22"/>
          <w:szCs w:val="22"/>
        </w:rPr>
        <w:t>bean</w:t>
      </w:r>
      <w:proofErr w:type="spellEnd"/>
      <w:proofErr w:type="gramEnd"/>
      <w:r w:rsidRPr="007B12E1">
        <w:rPr>
          <w:i/>
          <w:sz w:val="22"/>
          <w:szCs w:val="22"/>
        </w:rPr>
        <w:t>&gt;</w:t>
      </w:r>
    </w:p>
    <w:p w:rsidR="00C748F3" w:rsidRDefault="00C748F3" w:rsidP="00726B9A">
      <w:pPr>
        <w:pStyle w:val="Paragraphedeliste"/>
        <w:keepNext/>
        <w:numPr>
          <w:ilvl w:val="0"/>
          <w:numId w:val="34"/>
        </w:numPr>
        <w:ind w:right="-851"/>
        <w:jc w:val="both"/>
      </w:pPr>
      <w:proofErr w:type="spellStart"/>
      <w:r w:rsidRPr="007B12E1">
        <w:rPr>
          <w:i/>
        </w:rPr>
        <w:t>configAppli</w:t>
      </w:r>
      <w:proofErr w:type="spellEnd"/>
      <w:r>
        <w:t xml:space="preserve"> : instance d’un objet du </w:t>
      </w:r>
      <w:proofErr w:type="spellStart"/>
      <w:r>
        <w:t>core</w:t>
      </w:r>
      <w:proofErr w:type="spellEnd"/>
      <w:r>
        <w:t xml:space="preserve"> associé au </w:t>
      </w:r>
      <w:proofErr w:type="spellStart"/>
      <w:r>
        <w:t>CustomPropertyHolder</w:t>
      </w:r>
      <w:proofErr w:type="spellEnd"/>
      <w:r>
        <w:t>. C’est le point d’entrée ensuite pour accéder aux propriétés dans le code</w:t>
      </w:r>
    </w:p>
    <w:p w:rsidR="00C748F3" w:rsidRDefault="00C748F3" w:rsidP="00726B9A">
      <w:pPr>
        <w:pStyle w:val="Paragraphedeliste"/>
        <w:keepNext/>
        <w:numPr>
          <w:ilvl w:val="0"/>
          <w:numId w:val="34"/>
        </w:numPr>
        <w:ind w:right="-851"/>
        <w:jc w:val="both"/>
      </w:pPr>
      <w:proofErr w:type="spellStart"/>
      <w:r>
        <w:rPr>
          <w:i/>
        </w:rPr>
        <w:t>fichierConfigVarEnvirStr</w:t>
      </w:r>
      <w:proofErr w:type="spellEnd"/>
      <w:r w:rsidRPr="007B12E1">
        <w:t> :</w:t>
      </w:r>
      <w:r>
        <w:rPr>
          <w:i/>
        </w:rPr>
        <w:t xml:space="preserve"> </w:t>
      </w:r>
      <w:r w:rsidRPr="00AF3526">
        <w:t>le nom de la variable d’environnement contenant le chemin du fichier de config.</w:t>
      </w:r>
    </w:p>
    <w:p w:rsidR="00C748F3" w:rsidRDefault="00C748F3" w:rsidP="00726B9A">
      <w:pPr>
        <w:pStyle w:val="Paragraphedeliste"/>
        <w:keepNext/>
        <w:numPr>
          <w:ilvl w:val="0"/>
          <w:numId w:val="34"/>
        </w:numPr>
        <w:ind w:right="-851"/>
        <w:jc w:val="both"/>
      </w:pPr>
      <w:proofErr w:type="spellStart"/>
      <w:r w:rsidRPr="00AF3526">
        <w:rPr>
          <w:i/>
        </w:rPr>
        <w:t>fichierConfigInterneStr</w:t>
      </w:r>
      <w:proofErr w:type="spellEnd"/>
      <w:r w:rsidRPr="00AF3526">
        <w:rPr>
          <w:i/>
        </w:rPr>
        <w:t xml:space="preserve"> </w:t>
      </w:r>
      <w:r w:rsidRPr="00AF3526">
        <w:t xml:space="preserve">: s’il n’y a pas de variable d’environnement (en </w:t>
      </w:r>
      <w:r>
        <w:t xml:space="preserve">environnement de </w:t>
      </w:r>
      <w:proofErr w:type="spellStart"/>
      <w:r w:rsidRPr="00AF3526">
        <w:t>dev</w:t>
      </w:r>
      <w:proofErr w:type="spellEnd"/>
      <w:r w:rsidRPr="00AF3526">
        <w:t>)</w:t>
      </w:r>
      <w:r>
        <w:t>, cette propriété définit le nom du fichier en interne dans le jar de l’api. Dans le packaging cible des releases, les fichiers de config sont externalisés et il n’y a rien dans le jar.</w:t>
      </w:r>
    </w:p>
    <w:p w:rsidR="00C748F3" w:rsidRDefault="00C748F3" w:rsidP="00726B9A">
      <w:pPr>
        <w:pStyle w:val="Paragraphedeliste"/>
        <w:keepNext/>
        <w:numPr>
          <w:ilvl w:val="0"/>
          <w:numId w:val="34"/>
        </w:numPr>
        <w:ind w:right="-851"/>
        <w:jc w:val="both"/>
      </w:pPr>
      <w:proofErr w:type="spellStart"/>
      <w:r>
        <w:rPr>
          <w:i/>
        </w:rPr>
        <w:t>placeHolderPrefix</w:t>
      </w:r>
      <w:proofErr w:type="spellEnd"/>
      <w:r>
        <w:rPr>
          <w:i/>
        </w:rPr>
        <w:t> </w:t>
      </w:r>
      <w:r w:rsidRPr="00AF3526">
        <w:t>:</w:t>
      </w:r>
      <w:r>
        <w:t xml:space="preserve"> c’est le préfixe utilisé dans les fichiers de contexte </w:t>
      </w:r>
      <w:proofErr w:type="spellStart"/>
      <w:r>
        <w:t>Spring</w:t>
      </w:r>
      <w:proofErr w:type="spellEnd"/>
      <w:r>
        <w:t xml:space="preserve"> pour accéder à une variable du fichier </w:t>
      </w:r>
      <w:proofErr w:type="spellStart"/>
      <w:r w:rsidRPr="00AF3526">
        <w:rPr>
          <w:i/>
        </w:rPr>
        <w:t>config.properties</w:t>
      </w:r>
      <w:proofErr w:type="spellEnd"/>
      <w:r>
        <w:t xml:space="preserve"> de l’api (par exemple pour les informations de la </w:t>
      </w:r>
      <w:proofErr w:type="spellStart"/>
      <w:r>
        <w:t>datasource</w:t>
      </w:r>
      <w:proofErr w:type="spellEnd"/>
      <w:r>
        <w:t>).</w:t>
      </w:r>
    </w:p>
    <w:p w:rsidR="00C748F3" w:rsidRDefault="00C748F3" w:rsidP="00726B9A">
      <w:pPr>
        <w:pStyle w:val="Paragraphedeliste"/>
        <w:keepNext/>
        <w:numPr>
          <w:ilvl w:val="0"/>
          <w:numId w:val="34"/>
        </w:numPr>
        <w:ind w:right="-851"/>
        <w:jc w:val="both"/>
      </w:pPr>
      <w:proofErr w:type="spellStart"/>
      <w:r>
        <w:rPr>
          <w:i/>
        </w:rPr>
        <w:t>nomApi</w:t>
      </w:r>
      <w:proofErr w:type="spellEnd"/>
      <w:r>
        <w:rPr>
          <w:i/>
        </w:rPr>
        <w:t> </w:t>
      </w:r>
      <w:r w:rsidRPr="00AF3526">
        <w:t>:</w:t>
      </w:r>
      <w:r>
        <w:t xml:space="preserve"> c’est le nom de l’api utilisé dans </w:t>
      </w:r>
      <w:proofErr w:type="spellStart"/>
      <w:r w:rsidRPr="00AF3526">
        <w:rPr>
          <w:i/>
        </w:rPr>
        <w:t>ConfigAppli</w:t>
      </w:r>
      <w:proofErr w:type="spellEnd"/>
      <w:r>
        <w:t xml:space="preserve"> lorsque l’on veut récupérer une propriété de l’api dans le code</w:t>
      </w:r>
    </w:p>
    <w:p w:rsidR="00C748F3" w:rsidRPr="00AF3526" w:rsidRDefault="00C748F3" w:rsidP="001E0436">
      <w:pPr>
        <w:pStyle w:val="Paragraphedeliste"/>
        <w:keepNext/>
        <w:ind w:right="-851"/>
        <w:jc w:val="both"/>
      </w:pPr>
    </w:p>
    <w:p w:rsidR="00C748F3" w:rsidRPr="00673504" w:rsidRDefault="00C748F3" w:rsidP="001E0436">
      <w:pPr>
        <w:keepNext/>
        <w:ind w:right="-851"/>
        <w:jc w:val="both"/>
        <w:rPr>
          <w:u w:val="single"/>
        </w:rPr>
      </w:pPr>
      <w:r w:rsidRPr="00673504">
        <w:rPr>
          <w:u w:val="single"/>
        </w:rPr>
        <w:t xml:space="preserve">Configuration pour </w:t>
      </w:r>
      <w:r>
        <w:rPr>
          <w:u w:val="single"/>
        </w:rPr>
        <w:t xml:space="preserve">les tests </w:t>
      </w:r>
      <w:proofErr w:type="gramStart"/>
      <w:r>
        <w:rPr>
          <w:u w:val="single"/>
        </w:rPr>
        <w:t>d’une</w:t>
      </w:r>
      <w:proofErr w:type="gramEnd"/>
      <w:r>
        <w:rPr>
          <w:u w:val="single"/>
        </w:rPr>
        <w:t xml:space="preserve"> api</w:t>
      </w:r>
    </w:p>
    <w:p w:rsidR="00C748F3" w:rsidRDefault="00C748F3" w:rsidP="001E0436">
      <w:pPr>
        <w:keepNext/>
        <w:ind w:right="-851"/>
        <w:jc w:val="both"/>
      </w:pPr>
      <w:r>
        <w:t xml:space="preserve">Pour tester une api avec de simples </w:t>
      </w:r>
      <w:proofErr w:type="gramStart"/>
      <w:r w:rsidRPr="00C435D1">
        <w:rPr>
          <w:i/>
        </w:rPr>
        <w:t>main(</w:t>
      </w:r>
      <w:proofErr w:type="gramEnd"/>
      <w:r w:rsidRPr="00C435D1">
        <w:rPr>
          <w:i/>
        </w:rPr>
        <w:t>)</w:t>
      </w:r>
      <w:r>
        <w:t xml:space="preserve"> Java, il faut configurer le lancement de cette classe de la même manière qu’un module utilisant l’api (comme un batch utilisant l’api), afin que les données entrantes nécessaires à l’api soient présentes :</w:t>
      </w:r>
    </w:p>
    <w:p w:rsidR="00C748F3" w:rsidRDefault="00C748F3" w:rsidP="00726B9A">
      <w:pPr>
        <w:pStyle w:val="Paragraphedeliste"/>
        <w:keepNext/>
        <w:numPr>
          <w:ilvl w:val="0"/>
          <w:numId w:val="35"/>
        </w:numPr>
        <w:ind w:right="-851"/>
        <w:jc w:val="both"/>
      </w:pPr>
      <w:r>
        <w:t xml:space="preserve">un fichier </w:t>
      </w:r>
      <w:proofErr w:type="spellStart"/>
      <w:r w:rsidRPr="00026113">
        <w:rPr>
          <w:i/>
        </w:rPr>
        <w:t>config.properties</w:t>
      </w:r>
      <w:proofErr w:type="spellEnd"/>
      <w:r>
        <w:t xml:space="preserve"> de module contenant </w:t>
      </w:r>
      <w:r w:rsidRPr="00026113">
        <w:rPr>
          <w:i/>
        </w:rPr>
        <w:t>DATABASE_DEFINITION_TYPE</w:t>
      </w:r>
    </w:p>
    <w:p w:rsidR="00C748F3" w:rsidRDefault="00C748F3" w:rsidP="00726B9A">
      <w:pPr>
        <w:pStyle w:val="Paragraphedeliste"/>
        <w:keepNext/>
        <w:numPr>
          <w:ilvl w:val="0"/>
          <w:numId w:val="35"/>
        </w:numPr>
        <w:ind w:right="-851"/>
        <w:jc w:val="both"/>
      </w:pPr>
      <w:r>
        <w:t>un log4j.xml</w:t>
      </w:r>
    </w:p>
    <w:p w:rsidR="008F6E97" w:rsidRDefault="00C748F3" w:rsidP="00726B9A">
      <w:pPr>
        <w:pStyle w:val="Paragraphedeliste"/>
        <w:keepNext/>
        <w:numPr>
          <w:ilvl w:val="0"/>
          <w:numId w:val="35"/>
        </w:numPr>
        <w:ind w:right="-851"/>
        <w:jc w:val="both"/>
      </w:pPr>
      <w:r>
        <w:t xml:space="preserve">un fichier de contexte </w:t>
      </w:r>
      <w:proofErr w:type="spellStart"/>
      <w:r>
        <w:t>spring</w:t>
      </w:r>
      <w:proofErr w:type="spellEnd"/>
      <w:r>
        <w:t xml:space="preserve"> de type « module » : applicationContext.xml, contenant un </w:t>
      </w:r>
      <w:proofErr w:type="spellStart"/>
      <w:r>
        <w:t>bean</w:t>
      </w:r>
      <w:proofErr w:type="spellEnd"/>
      <w:r>
        <w:t xml:space="preserve"> de chargement de fichier de configuration customisé pour un module (légèrement différent de celui des apis) :</w:t>
      </w:r>
    </w:p>
    <w:p w:rsidR="008F6E97" w:rsidRDefault="008F6E97">
      <w:pPr>
        <w:spacing w:before="0" w:after="0"/>
      </w:pPr>
      <w:r>
        <w:br w:type="page"/>
      </w:r>
    </w:p>
    <w:p w:rsidR="00C748F3" w:rsidRDefault="00C748F3" w:rsidP="001E0436">
      <w:pPr>
        <w:autoSpaceDE w:val="0"/>
        <w:autoSpaceDN w:val="0"/>
        <w:adjustRightInd w:val="0"/>
        <w:spacing w:before="0" w:after="0"/>
        <w:ind w:left="708" w:right="-851"/>
        <w:rPr>
          <w:i/>
          <w:sz w:val="22"/>
          <w:szCs w:val="22"/>
          <w:lang w:val="en-US"/>
        </w:rPr>
      </w:pPr>
      <w:r w:rsidRPr="002865C4">
        <w:rPr>
          <w:i/>
          <w:sz w:val="22"/>
          <w:szCs w:val="22"/>
          <w:lang w:val="en-US"/>
        </w:rPr>
        <w:lastRenderedPageBreak/>
        <w:t>&lt;</w:t>
      </w:r>
      <w:r w:rsidRPr="00026113">
        <w:rPr>
          <w:i/>
          <w:sz w:val="22"/>
          <w:szCs w:val="22"/>
          <w:lang w:val="en-US"/>
        </w:rPr>
        <w:t>bean id="</w:t>
      </w:r>
      <w:proofErr w:type="spellStart"/>
      <w:r w:rsidRPr="00026113">
        <w:rPr>
          <w:i/>
          <w:sz w:val="22"/>
          <w:szCs w:val="22"/>
          <w:lang w:val="en-US"/>
        </w:rPr>
        <w:t>propertyConfigurer</w:t>
      </w:r>
      <w:proofErr w:type="spellEnd"/>
      <w:r w:rsidRPr="00026113">
        <w:rPr>
          <w:i/>
          <w:sz w:val="22"/>
          <w:szCs w:val="22"/>
          <w:lang w:val="en-US"/>
        </w:rPr>
        <w:t xml:space="preserve">" </w:t>
      </w:r>
    </w:p>
    <w:p w:rsidR="00C748F3" w:rsidRPr="00026113" w:rsidRDefault="00C748F3" w:rsidP="001E0436">
      <w:pPr>
        <w:autoSpaceDE w:val="0"/>
        <w:autoSpaceDN w:val="0"/>
        <w:adjustRightInd w:val="0"/>
        <w:spacing w:before="0" w:after="0"/>
        <w:ind w:left="708" w:right="-851"/>
        <w:rPr>
          <w:i/>
          <w:sz w:val="22"/>
          <w:szCs w:val="22"/>
          <w:lang w:val="en-US"/>
        </w:rPr>
      </w:pPr>
      <w:r>
        <w:rPr>
          <w:i/>
          <w:sz w:val="22"/>
          <w:szCs w:val="22"/>
          <w:lang w:val="en-US"/>
        </w:rPr>
        <w:tab/>
      </w:r>
      <w:r>
        <w:rPr>
          <w:i/>
          <w:sz w:val="22"/>
          <w:szCs w:val="22"/>
          <w:lang w:val="en-US"/>
        </w:rPr>
        <w:tab/>
      </w:r>
      <w:r>
        <w:rPr>
          <w:i/>
          <w:sz w:val="22"/>
          <w:szCs w:val="22"/>
          <w:lang w:val="en-US"/>
        </w:rPr>
        <w:tab/>
      </w:r>
      <w:proofErr w:type="gramStart"/>
      <w:r w:rsidRPr="00026113">
        <w:rPr>
          <w:i/>
          <w:sz w:val="22"/>
          <w:szCs w:val="22"/>
          <w:lang w:val="en-US"/>
        </w:rPr>
        <w:t>class</w:t>
      </w:r>
      <w:proofErr w:type="gramEnd"/>
      <w:r w:rsidRPr="00026113">
        <w:rPr>
          <w:i/>
          <w:sz w:val="22"/>
          <w:szCs w:val="22"/>
          <w:lang w:val="en-US"/>
        </w:rPr>
        <w:t>="org.lilie.socle.core.utils.spring.CustomPropertyPlaceholderConfigurer"&gt;</w:t>
      </w:r>
      <w:r w:rsidRPr="00026113">
        <w:rPr>
          <w:i/>
          <w:sz w:val="22"/>
          <w:szCs w:val="22"/>
          <w:lang w:val="en-US"/>
        </w:rPr>
        <w:tab/>
      </w:r>
    </w:p>
    <w:p w:rsidR="00C748F3" w:rsidRPr="00026113" w:rsidRDefault="00C748F3" w:rsidP="001E0436">
      <w:pPr>
        <w:autoSpaceDE w:val="0"/>
        <w:autoSpaceDN w:val="0"/>
        <w:adjustRightInd w:val="0"/>
        <w:spacing w:before="0" w:after="0"/>
        <w:ind w:left="708" w:right="-851"/>
        <w:rPr>
          <w:i/>
          <w:sz w:val="22"/>
          <w:szCs w:val="22"/>
          <w:lang w:val="en-US"/>
        </w:rPr>
      </w:pPr>
      <w:r w:rsidRPr="00026113">
        <w:rPr>
          <w:i/>
          <w:sz w:val="22"/>
          <w:szCs w:val="22"/>
          <w:lang w:val="en-US"/>
        </w:rPr>
        <w:tab/>
      </w:r>
      <w:r w:rsidRPr="00026113">
        <w:rPr>
          <w:i/>
          <w:sz w:val="22"/>
          <w:szCs w:val="22"/>
          <w:lang w:val="en-US"/>
        </w:rPr>
        <w:tab/>
        <w:t>&lt;property name="</w:t>
      </w:r>
      <w:proofErr w:type="spellStart"/>
      <w:r w:rsidRPr="00026113">
        <w:rPr>
          <w:i/>
          <w:sz w:val="22"/>
          <w:szCs w:val="22"/>
          <w:lang w:val="en-US"/>
        </w:rPr>
        <w:t>configAppli</w:t>
      </w:r>
      <w:proofErr w:type="spellEnd"/>
      <w:r w:rsidRPr="00026113">
        <w:rPr>
          <w:i/>
          <w:sz w:val="22"/>
          <w:szCs w:val="22"/>
          <w:lang w:val="en-US"/>
        </w:rPr>
        <w:t>" ref="</w:t>
      </w:r>
      <w:proofErr w:type="spellStart"/>
      <w:r w:rsidRPr="00026113">
        <w:rPr>
          <w:i/>
          <w:sz w:val="22"/>
          <w:szCs w:val="22"/>
          <w:lang w:val="en-US"/>
        </w:rPr>
        <w:t>configAppli</w:t>
      </w:r>
      <w:proofErr w:type="spellEnd"/>
      <w:r w:rsidRPr="00026113">
        <w:rPr>
          <w:i/>
          <w:sz w:val="22"/>
          <w:szCs w:val="22"/>
          <w:lang w:val="en-US"/>
        </w:rPr>
        <w:t>"/&gt;</w:t>
      </w:r>
    </w:p>
    <w:p w:rsidR="00C748F3" w:rsidRPr="00026113" w:rsidRDefault="00C748F3" w:rsidP="001E0436">
      <w:pPr>
        <w:autoSpaceDE w:val="0"/>
        <w:autoSpaceDN w:val="0"/>
        <w:adjustRightInd w:val="0"/>
        <w:spacing w:before="0" w:after="0"/>
        <w:ind w:left="708" w:right="-851"/>
        <w:rPr>
          <w:i/>
          <w:sz w:val="22"/>
          <w:szCs w:val="22"/>
          <w:lang w:val="en-US"/>
        </w:rPr>
      </w:pPr>
      <w:r w:rsidRPr="00026113">
        <w:rPr>
          <w:i/>
          <w:sz w:val="22"/>
          <w:szCs w:val="22"/>
          <w:lang w:val="en-US"/>
        </w:rPr>
        <w:tab/>
      </w:r>
      <w:r w:rsidRPr="00026113">
        <w:rPr>
          <w:i/>
          <w:sz w:val="22"/>
          <w:szCs w:val="22"/>
          <w:lang w:val="en-US"/>
        </w:rPr>
        <w:tab/>
        <w:t>&lt;property name="</w:t>
      </w:r>
      <w:proofErr w:type="spellStart"/>
      <w:r w:rsidRPr="00026113">
        <w:rPr>
          <w:i/>
          <w:sz w:val="22"/>
          <w:szCs w:val="22"/>
          <w:lang w:val="en-US"/>
        </w:rPr>
        <w:t>fichierConfigVarEnvirStr</w:t>
      </w:r>
      <w:proofErr w:type="spellEnd"/>
      <w:r w:rsidRPr="00026113">
        <w:rPr>
          <w:i/>
          <w:sz w:val="22"/>
          <w:szCs w:val="22"/>
          <w:lang w:val="en-US"/>
        </w:rPr>
        <w:t>" value="</w:t>
      </w:r>
      <w:proofErr w:type="spellStart"/>
      <w:r w:rsidRPr="00026113">
        <w:rPr>
          <w:i/>
          <w:sz w:val="22"/>
          <w:szCs w:val="22"/>
          <w:lang w:val="en-US"/>
        </w:rPr>
        <w:t>vide.config</w:t>
      </w:r>
      <w:proofErr w:type="spellEnd"/>
      <w:r w:rsidRPr="00026113">
        <w:rPr>
          <w:i/>
          <w:sz w:val="22"/>
          <w:szCs w:val="22"/>
          <w:lang w:val="en-US"/>
        </w:rPr>
        <w:t>"/&gt;</w:t>
      </w:r>
    </w:p>
    <w:p w:rsidR="00C748F3" w:rsidRPr="00026113" w:rsidRDefault="00C748F3" w:rsidP="001E0436">
      <w:pPr>
        <w:autoSpaceDE w:val="0"/>
        <w:autoSpaceDN w:val="0"/>
        <w:adjustRightInd w:val="0"/>
        <w:spacing w:before="0" w:after="0"/>
        <w:ind w:left="708" w:right="-851"/>
        <w:rPr>
          <w:i/>
          <w:sz w:val="22"/>
          <w:szCs w:val="22"/>
          <w:lang w:val="en-US"/>
        </w:rPr>
      </w:pPr>
      <w:r w:rsidRPr="00026113">
        <w:rPr>
          <w:i/>
          <w:sz w:val="22"/>
          <w:szCs w:val="22"/>
          <w:lang w:val="en-US"/>
        </w:rPr>
        <w:tab/>
      </w:r>
      <w:r w:rsidRPr="00026113">
        <w:rPr>
          <w:i/>
          <w:sz w:val="22"/>
          <w:szCs w:val="22"/>
          <w:lang w:val="en-US"/>
        </w:rPr>
        <w:tab/>
        <w:t>&lt;property name="</w:t>
      </w:r>
      <w:proofErr w:type="spellStart"/>
      <w:r w:rsidRPr="00026113">
        <w:rPr>
          <w:i/>
          <w:sz w:val="22"/>
          <w:szCs w:val="22"/>
          <w:lang w:val="en-US"/>
        </w:rPr>
        <w:t>fichierConfigInterneStr</w:t>
      </w:r>
      <w:proofErr w:type="spellEnd"/>
      <w:r w:rsidRPr="00026113">
        <w:rPr>
          <w:i/>
          <w:sz w:val="22"/>
          <w:szCs w:val="22"/>
          <w:lang w:val="en-US"/>
        </w:rPr>
        <w:t>" value="</w:t>
      </w:r>
      <w:proofErr w:type="spellStart"/>
      <w:r w:rsidRPr="00026113">
        <w:rPr>
          <w:i/>
          <w:sz w:val="22"/>
          <w:szCs w:val="22"/>
          <w:lang w:val="en-US"/>
        </w:rPr>
        <w:t>config.properties</w:t>
      </w:r>
      <w:proofErr w:type="spellEnd"/>
      <w:r w:rsidRPr="00026113">
        <w:rPr>
          <w:i/>
          <w:sz w:val="22"/>
          <w:szCs w:val="22"/>
          <w:lang w:val="en-US"/>
        </w:rPr>
        <w:t>"/&gt;</w:t>
      </w:r>
    </w:p>
    <w:p w:rsidR="00C748F3" w:rsidRPr="00026113" w:rsidRDefault="00C748F3" w:rsidP="001E0436">
      <w:pPr>
        <w:autoSpaceDE w:val="0"/>
        <w:autoSpaceDN w:val="0"/>
        <w:adjustRightInd w:val="0"/>
        <w:spacing w:before="0" w:after="0"/>
        <w:ind w:left="708" w:right="-851"/>
        <w:rPr>
          <w:i/>
          <w:sz w:val="22"/>
          <w:szCs w:val="22"/>
          <w:lang w:val="en-US"/>
        </w:rPr>
      </w:pPr>
      <w:r w:rsidRPr="00026113">
        <w:rPr>
          <w:i/>
          <w:sz w:val="22"/>
          <w:szCs w:val="22"/>
          <w:lang w:val="en-US"/>
        </w:rPr>
        <w:tab/>
      </w:r>
      <w:r w:rsidRPr="00026113">
        <w:rPr>
          <w:i/>
          <w:sz w:val="22"/>
          <w:szCs w:val="22"/>
          <w:lang w:val="en-US"/>
        </w:rPr>
        <w:tab/>
        <w:t>&lt;property name="fichierLog4jVarEnvirStr" value="vide.log4j"/&gt;</w:t>
      </w:r>
    </w:p>
    <w:p w:rsidR="00C748F3" w:rsidRPr="00026113" w:rsidRDefault="00C748F3" w:rsidP="001E0436">
      <w:pPr>
        <w:autoSpaceDE w:val="0"/>
        <w:autoSpaceDN w:val="0"/>
        <w:adjustRightInd w:val="0"/>
        <w:spacing w:before="0" w:after="0"/>
        <w:ind w:left="708" w:right="-851"/>
        <w:rPr>
          <w:i/>
          <w:sz w:val="22"/>
          <w:szCs w:val="22"/>
          <w:lang w:val="en-US"/>
        </w:rPr>
      </w:pPr>
      <w:r w:rsidRPr="00026113">
        <w:rPr>
          <w:i/>
          <w:sz w:val="22"/>
          <w:szCs w:val="22"/>
          <w:lang w:val="en-US"/>
        </w:rPr>
        <w:tab/>
      </w:r>
      <w:r w:rsidRPr="00026113">
        <w:rPr>
          <w:i/>
          <w:sz w:val="22"/>
          <w:szCs w:val="22"/>
          <w:lang w:val="en-US"/>
        </w:rPr>
        <w:tab/>
        <w:t>&lt;property name="fichierLog4jInterneStr" value="log4j.xml"/&gt;</w:t>
      </w:r>
    </w:p>
    <w:p w:rsidR="00C748F3" w:rsidRPr="00026113" w:rsidRDefault="00C748F3" w:rsidP="001E0436">
      <w:pPr>
        <w:autoSpaceDE w:val="0"/>
        <w:autoSpaceDN w:val="0"/>
        <w:adjustRightInd w:val="0"/>
        <w:spacing w:before="0" w:after="0"/>
        <w:ind w:left="708" w:right="-851"/>
        <w:rPr>
          <w:i/>
          <w:sz w:val="22"/>
          <w:szCs w:val="22"/>
          <w:lang w:val="en-US"/>
        </w:rPr>
      </w:pPr>
      <w:r w:rsidRPr="00026113">
        <w:rPr>
          <w:i/>
          <w:sz w:val="22"/>
          <w:szCs w:val="22"/>
          <w:lang w:val="en-US"/>
        </w:rPr>
        <w:tab/>
      </w:r>
      <w:r w:rsidRPr="00026113">
        <w:rPr>
          <w:i/>
          <w:sz w:val="22"/>
          <w:szCs w:val="22"/>
          <w:lang w:val="en-US"/>
        </w:rPr>
        <w:tab/>
        <w:t>&lt;property name="delaiRechargementLog4jStr" value="60000"/&gt;</w:t>
      </w:r>
    </w:p>
    <w:p w:rsidR="00C748F3" w:rsidRDefault="00C748F3" w:rsidP="001E0436">
      <w:pPr>
        <w:keepNext/>
        <w:ind w:left="708" w:right="-851"/>
        <w:jc w:val="both"/>
        <w:rPr>
          <w:i/>
          <w:sz w:val="22"/>
          <w:szCs w:val="22"/>
          <w:lang w:val="en-US"/>
        </w:rPr>
      </w:pPr>
      <w:r w:rsidRPr="00026113">
        <w:rPr>
          <w:i/>
          <w:sz w:val="22"/>
          <w:szCs w:val="22"/>
          <w:lang w:val="en-US"/>
        </w:rPr>
        <w:t>&lt;/bean&gt;</w:t>
      </w:r>
    </w:p>
    <w:p w:rsidR="00C748F3" w:rsidRDefault="00C748F3" w:rsidP="001E0436">
      <w:pPr>
        <w:keepNext/>
        <w:ind w:left="708" w:right="-851"/>
        <w:jc w:val="both"/>
      </w:pPr>
      <w:r w:rsidRPr="00930E7B">
        <w:t>Le préfixe et le nom de l’api ne sont pas nécessaires pour les modules</w:t>
      </w:r>
      <w:r>
        <w:t>, car par défaut sans préfixe</w:t>
      </w:r>
      <w:r w:rsidRPr="00930E7B">
        <w:t xml:space="preserve"> on considère toujours celui du module</w:t>
      </w:r>
      <w:r>
        <w:t xml:space="preserve"> englobant</w:t>
      </w:r>
      <w:r w:rsidRPr="00930E7B">
        <w:t>.</w:t>
      </w:r>
    </w:p>
    <w:p w:rsidR="00C748F3" w:rsidRDefault="00C748F3" w:rsidP="00726B9A">
      <w:pPr>
        <w:pStyle w:val="Paragraphedeliste"/>
        <w:keepNext/>
        <w:numPr>
          <w:ilvl w:val="0"/>
          <w:numId w:val="36"/>
        </w:numPr>
        <w:ind w:right="-851"/>
        <w:jc w:val="both"/>
      </w:pPr>
      <w:r>
        <w:t xml:space="preserve">Dans la classe, avant de commencer le test, il faut charger le contexte </w:t>
      </w:r>
      <w:proofErr w:type="spellStart"/>
      <w:r>
        <w:t>Spring</w:t>
      </w:r>
      <w:proofErr w:type="spellEnd"/>
      <w:r>
        <w:t xml:space="preserve"> avec le contexte du module et celui de l’api à tester :</w:t>
      </w:r>
    </w:p>
    <w:p w:rsidR="00C748F3" w:rsidRPr="009B2785" w:rsidRDefault="00C748F3" w:rsidP="001E0436">
      <w:pPr>
        <w:autoSpaceDE w:val="0"/>
        <w:autoSpaceDN w:val="0"/>
        <w:adjustRightInd w:val="0"/>
        <w:spacing w:before="0" w:after="0"/>
        <w:ind w:left="708" w:right="-851"/>
        <w:rPr>
          <w:i/>
          <w:sz w:val="18"/>
          <w:szCs w:val="18"/>
        </w:rPr>
      </w:pPr>
      <w:r w:rsidRPr="009B2785">
        <w:rPr>
          <w:i/>
          <w:sz w:val="18"/>
          <w:szCs w:val="18"/>
        </w:rPr>
        <w:t>String FICHIER_APPLICATION_CONTEXT_TEST = "</w:t>
      </w:r>
      <w:proofErr w:type="spellStart"/>
      <w:r w:rsidRPr="009B2785">
        <w:rPr>
          <w:i/>
          <w:sz w:val="18"/>
          <w:szCs w:val="18"/>
        </w:rPr>
        <w:t>spring</w:t>
      </w:r>
      <w:proofErr w:type="spellEnd"/>
      <w:r w:rsidRPr="009B2785">
        <w:rPr>
          <w:i/>
          <w:sz w:val="18"/>
          <w:szCs w:val="18"/>
        </w:rPr>
        <w:t>/applicationContext.xml";</w:t>
      </w:r>
    </w:p>
    <w:p w:rsidR="00C748F3" w:rsidRPr="009B2785" w:rsidRDefault="00C748F3" w:rsidP="001E0436">
      <w:pPr>
        <w:autoSpaceDE w:val="0"/>
        <w:autoSpaceDN w:val="0"/>
        <w:adjustRightInd w:val="0"/>
        <w:spacing w:before="0" w:after="0"/>
        <w:ind w:left="708" w:right="-851"/>
        <w:rPr>
          <w:i/>
          <w:sz w:val="18"/>
          <w:szCs w:val="18"/>
        </w:rPr>
      </w:pPr>
      <w:r w:rsidRPr="005E5BF2">
        <w:rPr>
          <w:i/>
          <w:sz w:val="18"/>
          <w:szCs w:val="18"/>
        </w:rPr>
        <w:t xml:space="preserve">String [] </w:t>
      </w:r>
      <w:proofErr w:type="spellStart"/>
      <w:r w:rsidRPr="005E5BF2">
        <w:rPr>
          <w:i/>
          <w:sz w:val="18"/>
          <w:szCs w:val="18"/>
        </w:rPr>
        <w:t>tabCtx</w:t>
      </w:r>
      <w:proofErr w:type="spellEnd"/>
      <w:r w:rsidRPr="005E5BF2">
        <w:rPr>
          <w:i/>
          <w:sz w:val="18"/>
          <w:szCs w:val="18"/>
        </w:rPr>
        <w:t xml:space="preserve"> = {FICHIER_APPLICATION_CONTEXT_TEST, </w:t>
      </w:r>
    </w:p>
    <w:p w:rsidR="00C748F3" w:rsidRPr="005E5BF2" w:rsidRDefault="00C748F3" w:rsidP="001E0436">
      <w:pPr>
        <w:autoSpaceDE w:val="0"/>
        <w:autoSpaceDN w:val="0"/>
        <w:adjustRightInd w:val="0"/>
        <w:spacing w:before="0" w:after="0"/>
        <w:ind w:left="2124" w:right="-851"/>
        <w:rPr>
          <w:i/>
          <w:sz w:val="18"/>
          <w:szCs w:val="18"/>
        </w:rPr>
      </w:pPr>
      <w:r w:rsidRPr="005E5BF2">
        <w:rPr>
          <w:i/>
          <w:sz w:val="18"/>
          <w:szCs w:val="18"/>
        </w:rPr>
        <w:t xml:space="preserve">     </w:t>
      </w:r>
      <w:proofErr w:type="spellStart"/>
      <w:r w:rsidRPr="005E5BF2">
        <w:rPr>
          <w:i/>
          <w:sz w:val="18"/>
          <w:szCs w:val="18"/>
        </w:rPr>
        <w:t>ConstantesApiAnnuaire.FICHIER_APPLICATION_CONTEXT</w:t>
      </w:r>
      <w:proofErr w:type="spellEnd"/>
      <w:r w:rsidRPr="005E5BF2">
        <w:rPr>
          <w:i/>
          <w:sz w:val="18"/>
          <w:szCs w:val="18"/>
        </w:rPr>
        <w:t>};</w:t>
      </w:r>
    </w:p>
    <w:p w:rsidR="00C748F3" w:rsidRDefault="00C748F3" w:rsidP="001E0436">
      <w:pPr>
        <w:keepNext/>
        <w:ind w:left="708" w:right="-851"/>
        <w:rPr>
          <w:i/>
          <w:sz w:val="18"/>
          <w:szCs w:val="18"/>
        </w:rPr>
      </w:pPr>
      <w:proofErr w:type="spellStart"/>
      <w:r w:rsidRPr="005E5BF2">
        <w:rPr>
          <w:i/>
          <w:sz w:val="18"/>
          <w:szCs w:val="18"/>
        </w:rPr>
        <w:t>ClassPathXmlApplicationContext</w:t>
      </w:r>
      <w:proofErr w:type="spellEnd"/>
      <w:r w:rsidRPr="005E5BF2">
        <w:rPr>
          <w:i/>
          <w:sz w:val="18"/>
          <w:szCs w:val="18"/>
        </w:rPr>
        <w:t xml:space="preserve"> </w:t>
      </w:r>
      <w:proofErr w:type="spellStart"/>
      <w:r w:rsidRPr="005E5BF2">
        <w:rPr>
          <w:i/>
          <w:sz w:val="18"/>
          <w:szCs w:val="18"/>
        </w:rPr>
        <w:t>classPathXmlApplicationContext</w:t>
      </w:r>
      <w:proofErr w:type="spellEnd"/>
      <w:r w:rsidRPr="005E5BF2">
        <w:rPr>
          <w:i/>
          <w:sz w:val="18"/>
          <w:szCs w:val="18"/>
        </w:rPr>
        <w:t xml:space="preserve"> = new </w:t>
      </w:r>
      <w:proofErr w:type="spellStart"/>
      <w:proofErr w:type="gramStart"/>
      <w:r w:rsidRPr="005E5BF2">
        <w:rPr>
          <w:i/>
          <w:sz w:val="18"/>
          <w:szCs w:val="18"/>
        </w:rPr>
        <w:t>ClassPathXmlApplicationContext</w:t>
      </w:r>
      <w:proofErr w:type="spellEnd"/>
      <w:r w:rsidRPr="005E5BF2">
        <w:rPr>
          <w:i/>
          <w:sz w:val="18"/>
          <w:szCs w:val="18"/>
        </w:rPr>
        <w:t>(</w:t>
      </w:r>
      <w:proofErr w:type="spellStart"/>
      <w:proofErr w:type="gramEnd"/>
      <w:r w:rsidRPr="005E5BF2">
        <w:rPr>
          <w:i/>
          <w:sz w:val="18"/>
          <w:szCs w:val="18"/>
        </w:rPr>
        <w:t>tabCtx</w:t>
      </w:r>
      <w:proofErr w:type="spellEnd"/>
      <w:r w:rsidRPr="005E5BF2">
        <w:rPr>
          <w:i/>
          <w:sz w:val="18"/>
          <w:szCs w:val="18"/>
        </w:rPr>
        <w:t>);</w:t>
      </w:r>
    </w:p>
    <w:p w:rsidR="00C748F3" w:rsidRDefault="00C748F3" w:rsidP="001E0436">
      <w:pPr>
        <w:keepNext/>
        <w:ind w:left="708" w:right="-851"/>
        <w:rPr>
          <w:i/>
          <w:sz w:val="18"/>
          <w:szCs w:val="18"/>
          <w:lang w:val="en-US"/>
        </w:rPr>
      </w:pPr>
      <w:proofErr w:type="spellStart"/>
      <w:r>
        <w:rPr>
          <w:i/>
          <w:sz w:val="18"/>
          <w:szCs w:val="18"/>
          <w:lang w:val="en-US"/>
        </w:rPr>
        <w:t>PersonneBusiness</w:t>
      </w:r>
      <w:proofErr w:type="spellEnd"/>
      <w:r>
        <w:rPr>
          <w:i/>
          <w:sz w:val="18"/>
          <w:szCs w:val="18"/>
          <w:lang w:val="en-US"/>
        </w:rPr>
        <w:t xml:space="preserve"> </w:t>
      </w:r>
      <w:proofErr w:type="spellStart"/>
      <w:r>
        <w:rPr>
          <w:i/>
          <w:sz w:val="18"/>
          <w:szCs w:val="18"/>
          <w:lang w:val="en-US"/>
        </w:rPr>
        <w:t>pBusiness</w:t>
      </w:r>
      <w:proofErr w:type="spellEnd"/>
      <w:r>
        <w:rPr>
          <w:i/>
          <w:sz w:val="18"/>
          <w:szCs w:val="18"/>
          <w:lang w:val="en-US"/>
        </w:rPr>
        <w:t xml:space="preserve"> = (</w:t>
      </w:r>
      <w:proofErr w:type="spellStart"/>
      <w:r>
        <w:rPr>
          <w:i/>
          <w:sz w:val="18"/>
          <w:szCs w:val="18"/>
          <w:lang w:val="en-US"/>
        </w:rPr>
        <w:t>PersonneBusiness</w:t>
      </w:r>
      <w:proofErr w:type="spellEnd"/>
      <w:r>
        <w:rPr>
          <w:i/>
          <w:sz w:val="18"/>
          <w:szCs w:val="18"/>
          <w:lang w:val="en-US"/>
        </w:rPr>
        <w:t xml:space="preserve">) </w:t>
      </w:r>
      <w:proofErr w:type="spellStart"/>
      <w:proofErr w:type="gramStart"/>
      <w:r w:rsidRPr="00A912F6">
        <w:rPr>
          <w:i/>
          <w:sz w:val="18"/>
          <w:szCs w:val="18"/>
          <w:lang w:val="en-US"/>
        </w:rPr>
        <w:t>classPathXmlApplicationContext.getBean</w:t>
      </w:r>
      <w:proofErr w:type="spellEnd"/>
      <w:r w:rsidRPr="00A912F6">
        <w:rPr>
          <w:i/>
          <w:sz w:val="18"/>
          <w:szCs w:val="18"/>
          <w:lang w:val="en-US"/>
        </w:rPr>
        <w:t>(</w:t>
      </w:r>
      <w:proofErr w:type="gramEnd"/>
      <w:r w:rsidRPr="00A912F6">
        <w:rPr>
          <w:i/>
          <w:sz w:val="18"/>
          <w:szCs w:val="18"/>
          <w:lang w:val="en-US"/>
        </w:rPr>
        <w:t>"</w:t>
      </w:r>
      <w:proofErr w:type="spellStart"/>
      <w:r w:rsidRPr="00A912F6">
        <w:rPr>
          <w:i/>
          <w:sz w:val="18"/>
          <w:szCs w:val="18"/>
          <w:lang w:val="en-US"/>
        </w:rPr>
        <w:t>personneBusiness</w:t>
      </w:r>
      <w:proofErr w:type="spellEnd"/>
      <w:r w:rsidRPr="00A912F6">
        <w:rPr>
          <w:i/>
          <w:sz w:val="18"/>
          <w:szCs w:val="18"/>
          <w:lang w:val="en-US"/>
        </w:rPr>
        <w:t>");</w:t>
      </w:r>
    </w:p>
    <w:p w:rsidR="008F6E97" w:rsidRPr="00A912F6" w:rsidRDefault="008F6E97" w:rsidP="001E0436">
      <w:pPr>
        <w:keepNext/>
        <w:ind w:left="708" w:right="-851"/>
        <w:rPr>
          <w:i/>
          <w:sz w:val="18"/>
          <w:szCs w:val="18"/>
          <w:lang w:val="en-US"/>
        </w:rPr>
      </w:pPr>
    </w:p>
    <w:p w:rsidR="00C748F3" w:rsidRDefault="00C748F3" w:rsidP="001E0436">
      <w:pPr>
        <w:pStyle w:val="Titre2"/>
        <w:spacing w:line="240" w:lineRule="auto"/>
        <w:ind w:left="788" w:right="-851" w:hanging="431"/>
      </w:pPr>
      <w:bookmarkStart w:id="23" w:name="_Toc299375134"/>
      <w:proofErr w:type="spellStart"/>
      <w:r>
        <w:t>Frameworks</w:t>
      </w:r>
      <w:proofErr w:type="spellEnd"/>
      <w:r>
        <w:t xml:space="preserve"> </w:t>
      </w:r>
      <w:proofErr w:type="spellStart"/>
      <w:r>
        <w:t>core</w:t>
      </w:r>
      <w:bookmarkEnd w:id="23"/>
      <w:proofErr w:type="spellEnd"/>
    </w:p>
    <w:p w:rsidR="008F6E97" w:rsidRDefault="008F6E97" w:rsidP="008F6E97">
      <w:pPr>
        <w:keepNext/>
        <w:ind w:right="-851"/>
        <w:jc w:val="both"/>
      </w:pPr>
      <w:r>
        <w:t>Le dossier « </w:t>
      </w:r>
      <w:proofErr w:type="spellStart"/>
      <w:r>
        <w:t>fmk</w:t>
      </w:r>
      <w:proofErr w:type="spellEnd"/>
      <w:r>
        <w:t xml:space="preserve"> » contient plusieurs projets plutôt orientés socles techniques. Ce sont des </w:t>
      </w:r>
      <w:proofErr w:type="spellStart"/>
      <w:r>
        <w:t>frameworks</w:t>
      </w:r>
      <w:proofErr w:type="spellEnd"/>
      <w:r>
        <w:t xml:space="preserve"> spécifiques ENT qui ont plusieurs rôles :</w:t>
      </w:r>
    </w:p>
    <w:p w:rsidR="008F6E97" w:rsidRDefault="008F6E97" w:rsidP="00726B9A">
      <w:pPr>
        <w:pStyle w:val="Paragraphedeliste"/>
        <w:keepNext/>
        <w:numPr>
          <w:ilvl w:val="0"/>
          <w:numId w:val="36"/>
        </w:numPr>
        <w:ind w:right="-851"/>
        <w:jc w:val="both"/>
      </w:pPr>
      <w:r>
        <w:t>Donner une couche d’abstraction des outils techniques utilisés</w:t>
      </w:r>
    </w:p>
    <w:p w:rsidR="008F6E97" w:rsidRDefault="008F6E97" w:rsidP="00726B9A">
      <w:pPr>
        <w:pStyle w:val="Paragraphedeliste"/>
        <w:keepNext/>
        <w:numPr>
          <w:ilvl w:val="0"/>
          <w:numId w:val="36"/>
        </w:numPr>
        <w:ind w:right="-851"/>
        <w:jc w:val="both"/>
      </w:pPr>
      <w:r>
        <w:t>Proposer un socle technique de départ pour les nouveaux projets</w:t>
      </w:r>
    </w:p>
    <w:p w:rsidR="008F6E97" w:rsidRDefault="008F6E97" w:rsidP="00726B9A">
      <w:pPr>
        <w:pStyle w:val="Paragraphedeliste"/>
        <w:keepNext/>
        <w:numPr>
          <w:ilvl w:val="0"/>
          <w:numId w:val="36"/>
        </w:numPr>
        <w:ind w:right="-851"/>
        <w:jc w:val="both"/>
      </w:pPr>
      <w:r>
        <w:t>Centraliser les traitements qui peuvent être commun à tous les projets</w:t>
      </w:r>
    </w:p>
    <w:p w:rsidR="008F6E97" w:rsidRDefault="008F6E97" w:rsidP="008F6E97">
      <w:pPr>
        <w:keepNext/>
        <w:ind w:right="-851"/>
        <w:jc w:val="both"/>
      </w:pPr>
      <w:r>
        <w:t>Il en existe pour l’instant 6 (3 pour les clients riches, 1 pour tous les projets, 2 pour les clients légers) :</w:t>
      </w:r>
    </w:p>
    <w:p w:rsidR="008F6E97" w:rsidRDefault="008F6E97" w:rsidP="00726B9A">
      <w:pPr>
        <w:pStyle w:val="Paragraphedeliste"/>
        <w:keepNext/>
        <w:numPr>
          <w:ilvl w:val="0"/>
          <w:numId w:val="37"/>
        </w:numPr>
        <w:ind w:right="-851"/>
        <w:jc w:val="both"/>
      </w:pPr>
      <w:proofErr w:type="spellStart"/>
      <w:r w:rsidRPr="002F7712">
        <w:rPr>
          <w:i/>
        </w:rPr>
        <w:t>fmk</w:t>
      </w:r>
      <w:proofErr w:type="spellEnd"/>
      <w:r w:rsidRPr="002F7712">
        <w:rPr>
          <w:i/>
        </w:rPr>
        <w:t>-ria-</w:t>
      </w:r>
      <w:proofErr w:type="spellStart"/>
      <w:r w:rsidRPr="002F7712">
        <w:rPr>
          <w:i/>
        </w:rPr>
        <w:t>ihm</w:t>
      </w:r>
      <w:proofErr w:type="spellEnd"/>
      <w:r>
        <w:t xml:space="preserve"> : </w:t>
      </w:r>
    </w:p>
    <w:p w:rsidR="008F6E97" w:rsidRDefault="008F6E97" w:rsidP="008F6E97">
      <w:pPr>
        <w:keepNext/>
        <w:ind w:left="708" w:right="-851"/>
        <w:jc w:val="both"/>
      </w:pPr>
      <w:proofErr w:type="spellStart"/>
      <w:proofErr w:type="gramStart"/>
      <w:r>
        <w:t>framework</w:t>
      </w:r>
      <w:proofErr w:type="spellEnd"/>
      <w:proofErr w:type="gramEnd"/>
      <w:r>
        <w:t xml:space="preserve"> de gestion d’interface pour les applications ria de l’ENT. Ce </w:t>
      </w:r>
      <w:proofErr w:type="spellStart"/>
      <w:r>
        <w:t>framework</w:t>
      </w:r>
      <w:proofErr w:type="spellEnd"/>
      <w:r>
        <w:t xml:space="preserve"> propose une interface plus ou moins générique servant de cadre pour les applications GWT. L’interface est paramétrable pour être adaptée au besoin du projet.</w:t>
      </w:r>
    </w:p>
    <w:p w:rsidR="008F6E97" w:rsidRDefault="008F6E97" w:rsidP="00726B9A">
      <w:pPr>
        <w:pStyle w:val="Paragraphedeliste"/>
        <w:keepNext/>
        <w:numPr>
          <w:ilvl w:val="0"/>
          <w:numId w:val="37"/>
        </w:numPr>
        <w:ind w:right="-851"/>
        <w:jc w:val="both"/>
      </w:pPr>
      <w:proofErr w:type="spellStart"/>
      <w:r>
        <w:rPr>
          <w:i/>
        </w:rPr>
        <w:t>fmk</w:t>
      </w:r>
      <w:proofErr w:type="spellEnd"/>
      <w:r w:rsidRPr="002F7712">
        <w:rPr>
          <w:i/>
        </w:rPr>
        <w:t>-ria-serveur</w:t>
      </w:r>
      <w:r>
        <w:t> :</w:t>
      </w:r>
    </w:p>
    <w:p w:rsidR="008F6E97" w:rsidRDefault="008F6E97" w:rsidP="008F6E97">
      <w:pPr>
        <w:keepNext/>
        <w:ind w:left="708" w:right="-851"/>
        <w:jc w:val="both"/>
      </w:pPr>
      <w:proofErr w:type="spellStart"/>
      <w:proofErr w:type="gramStart"/>
      <w:r>
        <w:t>framework</w:t>
      </w:r>
      <w:proofErr w:type="spellEnd"/>
      <w:proofErr w:type="gramEnd"/>
      <w:r>
        <w:t xml:space="preserve"> permettant la mise en place de la partie back d’une application ria en GWT (configuration des services RPC…)</w:t>
      </w:r>
    </w:p>
    <w:p w:rsidR="008F6E97" w:rsidRPr="00812734" w:rsidRDefault="008F6E97" w:rsidP="00726B9A">
      <w:pPr>
        <w:pStyle w:val="Paragraphedeliste"/>
        <w:keepNext/>
        <w:numPr>
          <w:ilvl w:val="0"/>
          <w:numId w:val="37"/>
        </w:numPr>
        <w:ind w:right="-851"/>
        <w:jc w:val="both"/>
        <w:rPr>
          <w:i/>
        </w:rPr>
      </w:pPr>
      <w:proofErr w:type="spellStart"/>
      <w:r>
        <w:rPr>
          <w:i/>
        </w:rPr>
        <w:t>fmk</w:t>
      </w:r>
      <w:proofErr w:type="spellEnd"/>
      <w:r w:rsidRPr="002F7712">
        <w:rPr>
          <w:i/>
        </w:rPr>
        <w:t>-ria-</w:t>
      </w:r>
      <w:proofErr w:type="spellStart"/>
      <w:r w:rsidRPr="002F7712">
        <w:rPr>
          <w:i/>
        </w:rPr>
        <w:t>puremvc</w:t>
      </w:r>
      <w:proofErr w:type="spellEnd"/>
      <w:r>
        <w:rPr>
          <w:i/>
        </w:rPr>
        <w:t> </w:t>
      </w:r>
      <w:r w:rsidRPr="002F7712">
        <w:t>:</w:t>
      </w:r>
    </w:p>
    <w:p w:rsidR="008F6E97" w:rsidRDefault="008F6E97" w:rsidP="008F6E97">
      <w:pPr>
        <w:keepNext/>
        <w:ind w:left="708" w:right="-851"/>
        <w:jc w:val="both"/>
      </w:pPr>
      <w:proofErr w:type="spellStart"/>
      <w:proofErr w:type="gramStart"/>
      <w:r>
        <w:t>framework</w:t>
      </w:r>
      <w:proofErr w:type="spellEnd"/>
      <w:proofErr w:type="gramEnd"/>
      <w:r>
        <w:t xml:space="preserve"> permettant de mettre en place le concept MVC pour les applications ria de l’ENT. Ce projet contient les traitements et classes de référence d’abstraction du </w:t>
      </w:r>
      <w:proofErr w:type="spellStart"/>
      <w:r>
        <w:t>framework</w:t>
      </w:r>
      <w:proofErr w:type="spellEnd"/>
      <w:r>
        <w:t xml:space="preserve"> externe </w:t>
      </w:r>
      <w:proofErr w:type="spellStart"/>
      <w:r>
        <w:t>PureMVC</w:t>
      </w:r>
      <w:proofErr w:type="spellEnd"/>
      <w:r>
        <w:t xml:space="preserve"> (échanges entre les couches par notifications).</w:t>
      </w:r>
    </w:p>
    <w:p w:rsidR="008F6E97" w:rsidRPr="008F6E97" w:rsidRDefault="008F6E97" w:rsidP="008F6E97"/>
    <w:p w:rsidR="00C748F3" w:rsidRPr="00812734" w:rsidRDefault="00C748F3" w:rsidP="001E0436">
      <w:pPr>
        <w:keepNext/>
        <w:ind w:left="708" w:right="-851"/>
        <w:jc w:val="both"/>
        <w:rPr>
          <w:i/>
        </w:rPr>
      </w:pPr>
      <w:r>
        <w:lastRenderedPageBreak/>
        <w:t>L’utilisation de ces projets est plus détaillée dans la STD spécifique.</w:t>
      </w:r>
    </w:p>
    <w:p w:rsidR="00C748F3" w:rsidRPr="00DA0ACF" w:rsidRDefault="00C748F3" w:rsidP="001E0436">
      <w:pPr>
        <w:pStyle w:val="Paragraphedeliste"/>
        <w:keepNext/>
        <w:ind w:right="-851"/>
        <w:jc w:val="both"/>
        <w:rPr>
          <w:i/>
        </w:rPr>
      </w:pPr>
    </w:p>
    <w:p w:rsidR="00C748F3" w:rsidRDefault="00C748F3" w:rsidP="00726B9A">
      <w:pPr>
        <w:pStyle w:val="Paragraphedeliste"/>
        <w:keepNext/>
        <w:numPr>
          <w:ilvl w:val="0"/>
          <w:numId w:val="37"/>
        </w:numPr>
        <w:ind w:right="-851"/>
        <w:jc w:val="both"/>
      </w:pPr>
      <w:proofErr w:type="spellStart"/>
      <w:r>
        <w:rPr>
          <w:i/>
        </w:rPr>
        <w:t>fmk</w:t>
      </w:r>
      <w:proofErr w:type="spellEnd"/>
      <w:r>
        <w:rPr>
          <w:i/>
        </w:rPr>
        <w:t>-</w:t>
      </w:r>
      <w:proofErr w:type="spellStart"/>
      <w:r>
        <w:rPr>
          <w:i/>
        </w:rPr>
        <w:t>core</w:t>
      </w:r>
      <w:proofErr w:type="spellEnd"/>
      <w:r>
        <w:rPr>
          <w:i/>
        </w:rPr>
        <w:t>-</w:t>
      </w:r>
      <w:proofErr w:type="spellStart"/>
      <w:r>
        <w:rPr>
          <w:i/>
        </w:rPr>
        <w:t>ent</w:t>
      </w:r>
      <w:proofErr w:type="spellEnd"/>
      <w:r>
        <w:rPr>
          <w:i/>
        </w:rPr>
        <w:t> </w:t>
      </w:r>
      <w:r w:rsidRPr="00D65073">
        <w:t>:</w:t>
      </w:r>
    </w:p>
    <w:p w:rsidR="00C748F3" w:rsidRDefault="00C748F3" w:rsidP="001E0436">
      <w:pPr>
        <w:keepNext/>
        <w:ind w:left="708" w:right="-851"/>
        <w:jc w:val="both"/>
      </w:pPr>
      <w:proofErr w:type="spellStart"/>
      <w:proofErr w:type="gramStart"/>
      <w:r>
        <w:t>framework</w:t>
      </w:r>
      <w:proofErr w:type="spellEnd"/>
      <w:proofErr w:type="gramEnd"/>
      <w:r>
        <w:t xml:space="preserve"> </w:t>
      </w:r>
      <w:proofErr w:type="spellStart"/>
      <w:r>
        <w:t>core</w:t>
      </w:r>
      <w:proofErr w:type="spellEnd"/>
      <w:r>
        <w:t xml:space="preserve"> de tous les projets ENT, aussi bien pour les modules web que les apis et les </w:t>
      </w:r>
      <w:proofErr w:type="spellStart"/>
      <w:r>
        <w:t>batchs</w:t>
      </w:r>
      <w:proofErr w:type="spellEnd"/>
      <w:r>
        <w:t>.</w:t>
      </w:r>
    </w:p>
    <w:p w:rsidR="00C748F3" w:rsidRDefault="00C748F3" w:rsidP="00726B9A">
      <w:pPr>
        <w:pStyle w:val="Paragraphedeliste"/>
        <w:keepNext/>
        <w:numPr>
          <w:ilvl w:val="1"/>
          <w:numId w:val="37"/>
        </w:numPr>
        <w:ind w:right="-851"/>
        <w:jc w:val="both"/>
      </w:pPr>
      <w:r>
        <w:t xml:space="preserve">Il sert de socle technique de départ afin que tous les projets partent sur les mêmes bases techniques : gestion des exceptions,  des logs, des fichiers de configuration, classes de référence d’abstraction des </w:t>
      </w:r>
      <w:proofErr w:type="spellStart"/>
      <w:r>
        <w:t>frameworks</w:t>
      </w:r>
      <w:proofErr w:type="spellEnd"/>
      <w:r>
        <w:t xml:space="preserve"> du back (</w:t>
      </w:r>
      <w:proofErr w:type="spellStart"/>
      <w:r>
        <w:t>Ibatis</w:t>
      </w:r>
      <w:proofErr w:type="spellEnd"/>
      <w:r>
        <w:t xml:space="preserve">, </w:t>
      </w:r>
      <w:proofErr w:type="spellStart"/>
      <w:r>
        <w:t>Dozer</w:t>
      </w:r>
      <w:proofErr w:type="spellEnd"/>
      <w:r>
        <w:t>…), cache métier…</w:t>
      </w:r>
    </w:p>
    <w:p w:rsidR="00C748F3" w:rsidRDefault="00C748F3" w:rsidP="001E0436">
      <w:pPr>
        <w:pStyle w:val="Paragraphedeliste"/>
        <w:keepNext/>
        <w:ind w:left="1440" w:right="-851"/>
        <w:jc w:val="both"/>
      </w:pPr>
    </w:p>
    <w:p w:rsidR="00C748F3" w:rsidRDefault="00C748F3" w:rsidP="00726B9A">
      <w:pPr>
        <w:pStyle w:val="Paragraphedeliste"/>
        <w:keepNext/>
        <w:numPr>
          <w:ilvl w:val="1"/>
          <w:numId w:val="37"/>
        </w:numPr>
        <w:ind w:right="-851"/>
        <w:jc w:val="both"/>
      </w:pPr>
      <w:r>
        <w:t xml:space="preserve">Il regroupe également des constantes et </w:t>
      </w:r>
      <w:proofErr w:type="spellStart"/>
      <w:r>
        <w:t>DTOs</w:t>
      </w:r>
      <w:proofErr w:type="spellEnd"/>
      <w:r>
        <w:t xml:space="preserve"> de données ENT utiles à tous les niveaux (données utilisateurs, constantes de profils </w:t>
      </w:r>
      <w:proofErr w:type="spellStart"/>
      <w:r>
        <w:t>etc</w:t>
      </w:r>
      <w:proofErr w:type="spellEnd"/>
      <w:r>
        <w:t xml:space="preserve">). </w:t>
      </w:r>
    </w:p>
    <w:p w:rsidR="008F6E97" w:rsidRDefault="008F6E97" w:rsidP="008F6E97">
      <w:pPr>
        <w:pStyle w:val="Paragraphedeliste"/>
      </w:pPr>
    </w:p>
    <w:p w:rsidR="008F6E97" w:rsidRDefault="008F6E97" w:rsidP="00726B9A">
      <w:pPr>
        <w:pStyle w:val="Paragraphedeliste"/>
        <w:keepNext/>
        <w:numPr>
          <w:ilvl w:val="1"/>
          <w:numId w:val="37"/>
        </w:numPr>
        <w:ind w:right="-851"/>
        <w:jc w:val="both"/>
      </w:pPr>
      <w:r>
        <w:t>Un certain nombre d’utilitaires sont également disponibles afin de faciliter le développement et d’</w:t>
      </w:r>
      <w:proofErr w:type="spellStart"/>
      <w:r>
        <w:t>homogénéïser</w:t>
      </w:r>
      <w:proofErr w:type="spellEnd"/>
      <w:r>
        <w:t xml:space="preserve"> l’utilisation des outils externes : </w:t>
      </w:r>
      <w:proofErr w:type="spellStart"/>
      <w:r>
        <w:t>upload</w:t>
      </w:r>
      <w:proofErr w:type="spellEnd"/>
      <w:r>
        <w:t xml:space="preserve"> de fichiers, échanges de données entre modules (REST), récupération des informations de connexion, cryptage des données, envoi d’email…</w:t>
      </w:r>
    </w:p>
    <w:p w:rsidR="008F6E97" w:rsidRDefault="008F6E97" w:rsidP="008F6E97">
      <w:pPr>
        <w:keepNext/>
        <w:ind w:left="720" w:right="-851"/>
        <w:jc w:val="both"/>
      </w:pPr>
      <w:r>
        <w:t xml:space="preserve">Tous les projets doivent normalement utiliser ce </w:t>
      </w:r>
      <w:proofErr w:type="spellStart"/>
      <w:r>
        <w:t>framework</w:t>
      </w:r>
      <w:proofErr w:type="spellEnd"/>
      <w:r>
        <w:t xml:space="preserve"> </w:t>
      </w:r>
      <w:proofErr w:type="spellStart"/>
      <w:r>
        <w:t>core</w:t>
      </w:r>
      <w:proofErr w:type="spellEnd"/>
      <w:r>
        <w:t>.</w:t>
      </w:r>
    </w:p>
    <w:p w:rsidR="008F6E97" w:rsidRDefault="008F6E97" w:rsidP="008F6E97">
      <w:pPr>
        <w:keepNext/>
        <w:ind w:left="720" w:right="-851"/>
        <w:jc w:val="both"/>
      </w:pPr>
    </w:p>
    <w:p w:rsidR="008F6E97" w:rsidRDefault="008F6E97" w:rsidP="00726B9A">
      <w:pPr>
        <w:pStyle w:val="Paragraphedeliste"/>
        <w:keepNext/>
        <w:numPr>
          <w:ilvl w:val="0"/>
          <w:numId w:val="38"/>
        </w:numPr>
        <w:ind w:right="-851"/>
        <w:jc w:val="both"/>
      </w:pPr>
      <w:proofErr w:type="spellStart"/>
      <w:r w:rsidRPr="00084EC4">
        <w:rPr>
          <w:i/>
        </w:rPr>
        <w:t>fmk</w:t>
      </w:r>
      <w:proofErr w:type="spellEnd"/>
      <w:r w:rsidRPr="00084EC4">
        <w:rPr>
          <w:i/>
        </w:rPr>
        <w:t>-</w:t>
      </w:r>
      <w:proofErr w:type="spellStart"/>
      <w:r w:rsidRPr="00084EC4">
        <w:rPr>
          <w:i/>
        </w:rPr>
        <w:t>core</w:t>
      </w:r>
      <w:proofErr w:type="spellEnd"/>
      <w:r w:rsidRPr="00084EC4">
        <w:rPr>
          <w:i/>
        </w:rPr>
        <w:t>-web</w:t>
      </w:r>
      <w:r>
        <w:t xml:space="preserve"> : </w:t>
      </w:r>
    </w:p>
    <w:p w:rsidR="008F6E97" w:rsidRDefault="008F6E97" w:rsidP="008F6E97">
      <w:pPr>
        <w:keepNext/>
        <w:ind w:left="720" w:right="-851"/>
        <w:jc w:val="both"/>
      </w:pPr>
      <w:proofErr w:type="spellStart"/>
      <w:proofErr w:type="gramStart"/>
      <w:r>
        <w:t>framework</w:t>
      </w:r>
      <w:proofErr w:type="spellEnd"/>
      <w:proofErr w:type="gramEnd"/>
      <w:r>
        <w:t xml:space="preserve"> </w:t>
      </w:r>
      <w:proofErr w:type="spellStart"/>
      <w:r>
        <w:t>core</w:t>
      </w:r>
      <w:proofErr w:type="spellEnd"/>
      <w:r>
        <w:t xml:space="preserve"> de toutes les </w:t>
      </w:r>
      <w:proofErr w:type="spellStart"/>
      <w:r>
        <w:t>webapps</w:t>
      </w:r>
      <w:proofErr w:type="spellEnd"/>
      <w:r>
        <w:t xml:space="preserve"> ENT en client léger (</w:t>
      </w:r>
      <w:proofErr w:type="spellStart"/>
      <w:r>
        <w:t>Struts</w:t>
      </w:r>
      <w:proofErr w:type="spellEnd"/>
      <w:r>
        <w:t xml:space="preserve"> 2). Il a les mêmes objectifs que </w:t>
      </w:r>
      <w:proofErr w:type="spellStart"/>
      <w:r>
        <w:t>fmk</w:t>
      </w:r>
      <w:proofErr w:type="spellEnd"/>
      <w:r>
        <w:t>-</w:t>
      </w:r>
      <w:proofErr w:type="spellStart"/>
      <w:r>
        <w:t>core</w:t>
      </w:r>
      <w:proofErr w:type="spellEnd"/>
      <w:r>
        <w:t>-</w:t>
      </w:r>
      <w:proofErr w:type="spellStart"/>
      <w:r>
        <w:t>ent</w:t>
      </w:r>
      <w:proofErr w:type="spellEnd"/>
      <w:r>
        <w:t xml:space="preserve"> mais pour la partie front. Il regroupe donc :</w:t>
      </w:r>
    </w:p>
    <w:p w:rsidR="008F6E97" w:rsidRDefault="008F6E97" w:rsidP="00726B9A">
      <w:pPr>
        <w:pStyle w:val="Paragraphedeliste"/>
        <w:keepNext/>
        <w:numPr>
          <w:ilvl w:val="1"/>
          <w:numId w:val="38"/>
        </w:numPr>
        <w:ind w:right="-851"/>
        <w:jc w:val="both"/>
      </w:pPr>
      <w:r>
        <w:t xml:space="preserve">des parties de socle technique pour le front : classes de référence d’encapsulation de </w:t>
      </w:r>
      <w:proofErr w:type="spellStart"/>
      <w:r>
        <w:t>Struts</w:t>
      </w:r>
      <w:proofErr w:type="spellEnd"/>
      <w:r>
        <w:t xml:space="preserve">, gestion des pages d’erreur, gestion des données en session par le principe des conversations, centralisation des </w:t>
      </w:r>
      <w:proofErr w:type="spellStart"/>
      <w:r>
        <w:t>css</w:t>
      </w:r>
      <w:proofErr w:type="spellEnd"/>
      <w:r>
        <w:t xml:space="preserve"> et images des </w:t>
      </w:r>
      <w:proofErr w:type="spellStart"/>
      <w:r>
        <w:t>webapps</w:t>
      </w:r>
      <w:proofErr w:type="spellEnd"/>
      <w:r>
        <w:t xml:space="preserve">, centralisation des </w:t>
      </w:r>
      <w:proofErr w:type="spellStart"/>
      <w:r>
        <w:t>tlds</w:t>
      </w:r>
      <w:proofErr w:type="spellEnd"/>
      <w:r>
        <w:t xml:space="preserve"> pour les librairies de tags et </w:t>
      </w:r>
      <w:proofErr w:type="spellStart"/>
      <w:r>
        <w:t>sitemesh</w:t>
      </w:r>
      <w:proofErr w:type="spellEnd"/>
    </w:p>
    <w:p w:rsidR="008F6E97" w:rsidRDefault="008F6E97" w:rsidP="008F6E97">
      <w:pPr>
        <w:pStyle w:val="Paragraphedeliste"/>
        <w:keepNext/>
        <w:ind w:left="1440" w:right="-851"/>
        <w:jc w:val="both"/>
      </w:pPr>
    </w:p>
    <w:p w:rsidR="008F6E97" w:rsidRDefault="008F6E97" w:rsidP="00726B9A">
      <w:pPr>
        <w:pStyle w:val="Paragraphedeliste"/>
        <w:keepNext/>
        <w:numPr>
          <w:ilvl w:val="1"/>
          <w:numId w:val="38"/>
        </w:numPr>
        <w:ind w:right="-851"/>
        <w:jc w:val="both"/>
      </w:pPr>
      <w:r>
        <w:t xml:space="preserve">des constantes et données utiles à toutes les </w:t>
      </w:r>
      <w:proofErr w:type="spellStart"/>
      <w:r>
        <w:t>webapps</w:t>
      </w:r>
      <w:proofErr w:type="spellEnd"/>
      <w:r>
        <w:t xml:space="preserve"> dans la partie front : noms des paramètres passés dans la </w:t>
      </w:r>
      <w:proofErr w:type="spellStart"/>
      <w:r>
        <w:t>request</w:t>
      </w:r>
      <w:proofErr w:type="spellEnd"/>
      <w:r>
        <w:t>…</w:t>
      </w:r>
    </w:p>
    <w:p w:rsidR="008F6E97" w:rsidRDefault="008F6E97" w:rsidP="008F6E97">
      <w:pPr>
        <w:pStyle w:val="Paragraphedeliste"/>
        <w:keepNext/>
        <w:ind w:left="1440" w:right="-851"/>
        <w:jc w:val="both"/>
      </w:pPr>
    </w:p>
    <w:p w:rsidR="008F6E97" w:rsidRDefault="008F6E97" w:rsidP="00726B9A">
      <w:pPr>
        <w:pStyle w:val="Paragraphedeliste"/>
        <w:keepNext/>
        <w:numPr>
          <w:ilvl w:val="1"/>
          <w:numId w:val="38"/>
        </w:numPr>
        <w:ind w:right="-851"/>
        <w:jc w:val="both"/>
      </w:pPr>
      <w:r>
        <w:t xml:space="preserve">des utilitaires divers pour faciliter le développement de la vue et du contrôleur : récupération des informations de connexion dans la </w:t>
      </w:r>
      <w:proofErr w:type="spellStart"/>
      <w:r>
        <w:t>request</w:t>
      </w:r>
      <w:proofErr w:type="spellEnd"/>
      <w:r>
        <w:t>, partie contrôleur et vue de l’</w:t>
      </w:r>
      <w:proofErr w:type="spellStart"/>
      <w:r>
        <w:t>upload</w:t>
      </w:r>
      <w:proofErr w:type="spellEnd"/>
      <w:r>
        <w:t>/</w:t>
      </w:r>
      <w:proofErr w:type="spellStart"/>
      <w:r>
        <w:t>download</w:t>
      </w:r>
      <w:proofErr w:type="spellEnd"/>
      <w:r>
        <w:t xml:space="preserve"> de fichiers, éditeur WYSIWYG, utilisation d’Ajax et de </w:t>
      </w:r>
      <w:proofErr w:type="spellStart"/>
      <w:r>
        <w:t>JQuery</w:t>
      </w:r>
      <w:proofErr w:type="spellEnd"/>
      <w:r>
        <w:t xml:space="preserve"> dans la vue</w:t>
      </w:r>
    </w:p>
    <w:p w:rsidR="008F6E97" w:rsidRDefault="008F6E97" w:rsidP="008F6E97">
      <w:pPr>
        <w:keepNext/>
        <w:ind w:right="-851"/>
        <w:jc w:val="both"/>
      </w:pPr>
    </w:p>
    <w:p w:rsidR="008F6E97" w:rsidRDefault="008F6E97" w:rsidP="008F6E97">
      <w:pPr>
        <w:keepNext/>
        <w:ind w:left="720" w:right="-851"/>
        <w:jc w:val="both"/>
      </w:pPr>
      <w:r>
        <w:t xml:space="preserve">Ces deux projets </w:t>
      </w:r>
      <w:proofErr w:type="spellStart"/>
      <w:r>
        <w:t>core</w:t>
      </w:r>
      <w:proofErr w:type="spellEnd"/>
      <w:r>
        <w:t xml:space="preserve"> sont à utiliser de la même manière que celle décrite pour les apis dans le chapitre précédent (notamment avec </w:t>
      </w:r>
      <w:proofErr w:type="spellStart"/>
      <w:r>
        <w:t>Spring</w:t>
      </w:r>
      <w:proofErr w:type="spellEnd"/>
      <w:r>
        <w:t>). Le nommage des fichiers et la configuration interne est également similaire à celle des apis. Ces projets suivent les mêmes règles de développement en couche que les autres projets (définies dans la documentation des normes de développement).</w:t>
      </w:r>
    </w:p>
    <w:p w:rsidR="00C748F3" w:rsidRDefault="008F6E97" w:rsidP="008F6E97">
      <w:pPr>
        <w:ind w:left="709" w:right="-851"/>
      </w:pPr>
      <w:r>
        <w:t>Les détails d’utilisation de chaque fonctionnalité se trouvent dans la spécification technique du projet lui-même.</w:t>
      </w:r>
    </w:p>
    <w:p w:rsidR="00C748F3" w:rsidRDefault="00C748F3" w:rsidP="00726B9A">
      <w:pPr>
        <w:pStyle w:val="Paragraphedeliste"/>
        <w:keepNext/>
        <w:numPr>
          <w:ilvl w:val="0"/>
          <w:numId w:val="38"/>
        </w:numPr>
        <w:ind w:right="-851"/>
        <w:jc w:val="both"/>
      </w:pPr>
      <w:proofErr w:type="spellStart"/>
      <w:r w:rsidRPr="00084EC4">
        <w:rPr>
          <w:i/>
        </w:rPr>
        <w:lastRenderedPageBreak/>
        <w:t>fmk</w:t>
      </w:r>
      <w:proofErr w:type="spellEnd"/>
      <w:r w:rsidRPr="00084EC4">
        <w:rPr>
          <w:i/>
        </w:rPr>
        <w:t>-</w:t>
      </w:r>
      <w:proofErr w:type="spellStart"/>
      <w:r w:rsidRPr="00084EC4">
        <w:rPr>
          <w:i/>
        </w:rPr>
        <w:t>core</w:t>
      </w:r>
      <w:proofErr w:type="spellEnd"/>
      <w:r w:rsidRPr="00084EC4">
        <w:rPr>
          <w:i/>
        </w:rPr>
        <w:t>-web-</w:t>
      </w:r>
      <w:proofErr w:type="spellStart"/>
      <w:r w:rsidRPr="00084EC4">
        <w:rPr>
          <w:i/>
        </w:rPr>
        <w:t>portlet</w:t>
      </w:r>
      <w:proofErr w:type="spellEnd"/>
      <w:r>
        <w:t> :</w:t>
      </w:r>
    </w:p>
    <w:p w:rsidR="008F6E97" w:rsidRDefault="00C748F3" w:rsidP="008F6E97">
      <w:pPr>
        <w:keepNext/>
        <w:ind w:left="708" w:right="-851"/>
        <w:jc w:val="both"/>
      </w:pPr>
      <w:r>
        <w:t>Comme pour l’api-web-droits-</w:t>
      </w:r>
      <w:proofErr w:type="spellStart"/>
      <w:r>
        <w:t>portlet</w:t>
      </w:r>
      <w:proofErr w:type="spellEnd"/>
      <w:r>
        <w:t xml:space="preserve"> par rapport à l’api-web-droits, ce projet est le pendant de </w:t>
      </w:r>
      <w:proofErr w:type="spellStart"/>
      <w:r>
        <w:t>fmk</w:t>
      </w:r>
      <w:proofErr w:type="spellEnd"/>
      <w:r>
        <w:t>-</w:t>
      </w:r>
      <w:proofErr w:type="spellStart"/>
      <w:r>
        <w:t>core</w:t>
      </w:r>
      <w:proofErr w:type="spellEnd"/>
      <w:r>
        <w:t xml:space="preserve">-web pour les </w:t>
      </w:r>
      <w:proofErr w:type="spellStart"/>
      <w:r>
        <w:t>portlets</w:t>
      </w:r>
      <w:proofErr w:type="spellEnd"/>
      <w:r>
        <w:t xml:space="preserve">. Il a comme dépendance </w:t>
      </w:r>
      <w:proofErr w:type="spellStart"/>
      <w:r>
        <w:t>fmk</w:t>
      </w:r>
      <w:proofErr w:type="spellEnd"/>
      <w:r>
        <w:t>-</w:t>
      </w:r>
      <w:proofErr w:type="spellStart"/>
      <w:r>
        <w:t>core</w:t>
      </w:r>
      <w:proofErr w:type="spellEnd"/>
      <w:r>
        <w:t xml:space="preserve">-web, et redéfinit seulement les classes et configurations à adapter pour les </w:t>
      </w:r>
      <w:proofErr w:type="spellStart"/>
      <w:r>
        <w:t>portlets</w:t>
      </w:r>
      <w:proofErr w:type="spellEnd"/>
      <w:r>
        <w:t xml:space="preserve">, en raison surtout de la version de </w:t>
      </w:r>
      <w:proofErr w:type="spellStart"/>
      <w:r>
        <w:t>Struts</w:t>
      </w:r>
      <w:proofErr w:type="spellEnd"/>
      <w:r>
        <w:t xml:space="preserve"> qui diffère. Les </w:t>
      </w:r>
      <w:proofErr w:type="spellStart"/>
      <w:r>
        <w:t>portlets</w:t>
      </w:r>
      <w:proofErr w:type="spellEnd"/>
      <w:r>
        <w:t xml:space="preserve"> font donc référence à celui-ci plutôt qu’à </w:t>
      </w:r>
      <w:proofErr w:type="spellStart"/>
      <w:r>
        <w:t>fmk</w:t>
      </w:r>
      <w:proofErr w:type="spellEnd"/>
      <w:r>
        <w:t>-</w:t>
      </w:r>
      <w:proofErr w:type="spellStart"/>
      <w:r>
        <w:t>core</w:t>
      </w:r>
      <w:proofErr w:type="spellEnd"/>
      <w:r>
        <w:t>-web (aussi bien dans le pom.xml que dans les fichiers de configuration d’imports divers).</w:t>
      </w:r>
    </w:p>
    <w:p w:rsidR="008F6E97" w:rsidRDefault="008F6E97" w:rsidP="008F6E97">
      <w:pPr>
        <w:keepNext/>
        <w:ind w:left="708" w:right="-851"/>
        <w:jc w:val="both"/>
      </w:pPr>
    </w:p>
    <w:p w:rsidR="00C748F3" w:rsidRPr="007764AE" w:rsidRDefault="00C748F3" w:rsidP="001E0436">
      <w:pPr>
        <w:pStyle w:val="Titre2"/>
        <w:spacing w:line="240" w:lineRule="auto"/>
        <w:ind w:left="788" w:right="-851" w:hanging="431"/>
      </w:pPr>
      <w:bookmarkStart w:id="24" w:name="_Toc299375135"/>
      <w:r>
        <w:t>Customisation de serveurs</w:t>
      </w:r>
      <w:bookmarkEnd w:id="24"/>
    </w:p>
    <w:p w:rsidR="00C748F3" w:rsidRDefault="00C748F3" w:rsidP="001E0436">
      <w:pPr>
        <w:ind w:right="-851"/>
        <w:jc w:val="both"/>
      </w:pPr>
      <w:r w:rsidRPr="00F22B77">
        <w:t>Plusieurs projets sont en réalité des adaptations de serveurs développés hors ENT afin de les intégrer de manière complète au socle ENT et à ses besoins. Ces projets sont open-source, la modification de leur code source est donc autorisée.</w:t>
      </w:r>
    </w:p>
    <w:p w:rsidR="00C748F3" w:rsidRPr="00F22B77" w:rsidRDefault="00C748F3" w:rsidP="001E0436">
      <w:pPr>
        <w:ind w:right="-851"/>
        <w:jc w:val="both"/>
      </w:pPr>
    </w:p>
    <w:p w:rsidR="00C748F3" w:rsidRPr="00F76AB5" w:rsidRDefault="00C748F3" w:rsidP="001E0436">
      <w:pPr>
        <w:pStyle w:val="Titre3"/>
        <w:ind w:right="-851"/>
      </w:pPr>
      <w:bookmarkStart w:id="25" w:name="_Toc299375136"/>
      <w:r w:rsidRPr="00F76AB5">
        <w:t>Portail</w:t>
      </w:r>
      <w:bookmarkEnd w:id="25"/>
    </w:p>
    <w:p w:rsidR="00C748F3" w:rsidRDefault="00C748F3" w:rsidP="001E0436">
      <w:pPr>
        <w:ind w:right="-851"/>
        <w:jc w:val="both"/>
      </w:pPr>
      <w:r>
        <w:t xml:space="preserve">Deux projets servent à adapter le portail </w:t>
      </w:r>
      <w:proofErr w:type="spellStart"/>
      <w:r>
        <w:t>Liferay</w:t>
      </w:r>
      <w:proofErr w:type="spellEnd"/>
      <w:r>
        <w:t xml:space="preserve"> aux </w:t>
      </w:r>
      <w:proofErr w:type="spellStart"/>
      <w:r>
        <w:t>specificités</w:t>
      </w:r>
      <w:proofErr w:type="spellEnd"/>
      <w:r>
        <w:t xml:space="preserve"> de l’ENT :</w:t>
      </w:r>
    </w:p>
    <w:p w:rsidR="00C748F3" w:rsidRDefault="00C748F3" w:rsidP="00726B9A">
      <w:pPr>
        <w:pStyle w:val="Paragraphedeliste"/>
        <w:numPr>
          <w:ilvl w:val="0"/>
          <w:numId w:val="38"/>
        </w:numPr>
        <w:ind w:right="-851"/>
        <w:jc w:val="both"/>
      </w:pPr>
      <w:proofErr w:type="spellStart"/>
      <w:r w:rsidRPr="00D95EE9">
        <w:rPr>
          <w:i/>
        </w:rPr>
        <w:t>prt</w:t>
      </w:r>
      <w:proofErr w:type="spellEnd"/>
      <w:r w:rsidRPr="00D95EE9">
        <w:rPr>
          <w:i/>
        </w:rPr>
        <w:t>-custom</w:t>
      </w:r>
      <w:r>
        <w:t> : il est packagé sous forme d’un jar déployé dans le portail comme une nouvelle librairie disponible. Il permet de définir tous les traitements java spécifiques, comme l’interaction avec CAS (</w:t>
      </w:r>
      <w:proofErr w:type="spellStart"/>
      <w:r>
        <w:t>filter</w:t>
      </w:r>
      <w:proofErr w:type="spellEnd"/>
      <w:r>
        <w:t xml:space="preserve">, </w:t>
      </w:r>
      <w:proofErr w:type="spellStart"/>
      <w:r>
        <w:t>servlets</w:t>
      </w:r>
      <w:proofErr w:type="spellEnd"/>
      <w:r>
        <w:t xml:space="preserve"> de login/</w:t>
      </w:r>
      <w:proofErr w:type="spellStart"/>
      <w:r>
        <w:t>logout</w:t>
      </w:r>
      <w:proofErr w:type="spellEnd"/>
      <w:r>
        <w:t xml:space="preserve">), les traitements d’affichage du bandeau, l’interaction avec </w:t>
      </w:r>
      <w:proofErr w:type="spellStart"/>
      <w:r>
        <w:t>Xiti</w:t>
      </w:r>
      <w:proofErr w:type="spellEnd"/>
      <w:r>
        <w:t>…</w:t>
      </w:r>
    </w:p>
    <w:p w:rsidR="00C748F3" w:rsidRDefault="00C748F3" w:rsidP="001E0436">
      <w:pPr>
        <w:ind w:left="708" w:right="-851"/>
        <w:jc w:val="both"/>
      </w:pPr>
      <w:r>
        <w:t xml:space="preserve">La gestion des fichiers de configuration </w:t>
      </w:r>
      <w:r w:rsidRPr="00D95EE9">
        <w:rPr>
          <w:i/>
        </w:rPr>
        <w:t>log4j.xml</w:t>
      </w:r>
      <w:r>
        <w:t xml:space="preserve"> et </w:t>
      </w:r>
      <w:proofErr w:type="spellStart"/>
      <w:r w:rsidRPr="00D95EE9">
        <w:rPr>
          <w:i/>
        </w:rPr>
        <w:t>config.properties</w:t>
      </w:r>
      <w:proofErr w:type="spellEnd"/>
      <w:r>
        <w:t xml:space="preserve"> du projet est la même que pour les modules ENT (</w:t>
      </w:r>
      <w:proofErr w:type="spellStart"/>
      <w:r>
        <w:t>bean</w:t>
      </w:r>
      <w:proofErr w:type="spellEnd"/>
      <w:r>
        <w:t xml:space="preserve"> </w:t>
      </w:r>
      <w:proofErr w:type="spellStart"/>
      <w:r>
        <w:t>spring</w:t>
      </w:r>
      <w:proofErr w:type="spellEnd"/>
      <w:r>
        <w:t xml:space="preserve"> customisé + </w:t>
      </w:r>
      <w:proofErr w:type="spellStart"/>
      <w:r w:rsidRPr="00D95EE9">
        <w:rPr>
          <w:i/>
        </w:rPr>
        <w:t>ConfigAppli</w:t>
      </w:r>
      <w:proofErr w:type="spellEnd"/>
      <w:r>
        <w:t>).</w:t>
      </w:r>
    </w:p>
    <w:p w:rsidR="00C748F3" w:rsidRDefault="00C748F3" w:rsidP="00726B9A">
      <w:pPr>
        <w:pStyle w:val="Paragraphedeliste"/>
        <w:numPr>
          <w:ilvl w:val="0"/>
          <w:numId w:val="38"/>
        </w:numPr>
        <w:ind w:right="-851"/>
        <w:jc w:val="both"/>
      </w:pPr>
      <w:proofErr w:type="spellStart"/>
      <w:r w:rsidRPr="00D95EE9">
        <w:rPr>
          <w:i/>
        </w:rPr>
        <w:t>prt</w:t>
      </w:r>
      <w:proofErr w:type="spellEnd"/>
      <w:r w:rsidRPr="00D95EE9">
        <w:rPr>
          <w:i/>
        </w:rPr>
        <w:t>-</w:t>
      </w:r>
      <w:proofErr w:type="spellStart"/>
      <w:r w:rsidRPr="00D95EE9">
        <w:rPr>
          <w:i/>
        </w:rPr>
        <w:t>lookeliot</w:t>
      </w:r>
      <w:proofErr w:type="spellEnd"/>
      <w:r>
        <w:t xml:space="preserve"> : il permet de définir le look  (images, </w:t>
      </w:r>
      <w:proofErr w:type="spellStart"/>
      <w:r>
        <w:t>css</w:t>
      </w:r>
      <w:proofErr w:type="spellEnd"/>
      <w:r>
        <w:t xml:space="preserve">) du portail. Un zip de </w:t>
      </w:r>
      <w:proofErr w:type="spellStart"/>
      <w:r>
        <w:t>static</w:t>
      </w:r>
      <w:proofErr w:type="spellEnd"/>
      <w:r>
        <w:t xml:space="preserve"> différent est packagé pour chaque porteur grâce à des configurations de </w:t>
      </w:r>
      <w:proofErr w:type="spellStart"/>
      <w:r>
        <w:t>build</w:t>
      </w:r>
      <w:proofErr w:type="spellEnd"/>
      <w:r>
        <w:t xml:space="preserve"> </w:t>
      </w:r>
      <w:proofErr w:type="spellStart"/>
      <w:r>
        <w:t>Maven</w:t>
      </w:r>
      <w:proofErr w:type="spellEnd"/>
      <w:r>
        <w:t>.</w:t>
      </w:r>
    </w:p>
    <w:p w:rsidR="00C748F3" w:rsidRDefault="00C748F3" w:rsidP="001E0436">
      <w:pPr>
        <w:ind w:right="-851"/>
        <w:jc w:val="both"/>
      </w:pPr>
      <w:r>
        <w:t>Les spécifications techniques du portail permettent de rentrer plus en détail sur ces customisations.</w:t>
      </w:r>
    </w:p>
    <w:p w:rsidR="00C748F3" w:rsidRPr="00D95EE9" w:rsidRDefault="00C748F3" w:rsidP="001E0436">
      <w:pPr>
        <w:pStyle w:val="Paragraphedeliste"/>
        <w:ind w:right="-851"/>
      </w:pPr>
    </w:p>
    <w:p w:rsidR="00C748F3" w:rsidRPr="00F76AB5" w:rsidRDefault="00C748F3" w:rsidP="001E0436">
      <w:pPr>
        <w:pStyle w:val="Titre3"/>
        <w:ind w:right="-851"/>
      </w:pPr>
      <w:bookmarkStart w:id="26" w:name="_Toc299375137"/>
      <w:proofErr w:type="spellStart"/>
      <w:r w:rsidRPr="00F76AB5">
        <w:t>Solr</w:t>
      </w:r>
      <w:bookmarkEnd w:id="26"/>
      <w:proofErr w:type="spellEnd"/>
    </w:p>
    <w:p w:rsidR="00C748F3" w:rsidRDefault="00C748F3" w:rsidP="001E0436">
      <w:pPr>
        <w:ind w:right="-851"/>
        <w:jc w:val="both"/>
      </w:pPr>
      <w:r>
        <w:t xml:space="preserve">Certains modules, pas tous, </w:t>
      </w:r>
      <w:proofErr w:type="gramStart"/>
      <w:r>
        <w:t>indexent</w:t>
      </w:r>
      <w:proofErr w:type="gramEnd"/>
      <w:r>
        <w:t xml:space="preserve"> des données dans un moteur de recherche afin de pouvoir être disponibles de manière globale par l’intermédiaire d’un service de recherche.</w:t>
      </w:r>
    </w:p>
    <w:p w:rsidR="00C748F3" w:rsidRDefault="00C748F3" w:rsidP="001E0436">
      <w:pPr>
        <w:ind w:right="-851"/>
        <w:jc w:val="both"/>
      </w:pPr>
      <w:r>
        <w:t xml:space="preserve">Le projet </w:t>
      </w:r>
      <w:proofErr w:type="spellStart"/>
      <w:r>
        <w:t>solr</w:t>
      </w:r>
      <w:proofErr w:type="spellEnd"/>
      <w:r>
        <w:t xml:space="preserve">-custom permet d’adapter le serveur </w:t>
      </w:r>
      <w:proofErr w:type="spellStart"/>
      <w:r>
        <w:t>SolR</w:t>
      </w:r>
      <w:proofErr w:type="spellEnd"/>
      <w:r>
        <w:t>, utilisé pour l’indexation et la recherche des différents contenus, aux besoins de l’ENT. En plus de quelques modifications/ajouts du code source, ce projet sert surtout à stocker les différentes configurations du serveur et les schémas des contenus ENT à indexer.</w:t>
      </w:r>
    </w:p>
    <w:p w:rsidR="00C748F3" w:rsidRDefault="00C748F3" w:rsidP="001E0436">
      <w:pPr>
        <w:ind w:right="-851"/>
        <w:jc w:val="both"/>
      </w:pPr>
      <w:r>
        <w:t xml:space="preserve">La </w:t>
      </w:r>
      <w:proofErr w:type="spellStart"/>
      <w:r>
        <w:t>specification</w:t>
      </w:r>
      <w:proofErr w:type="spellEnd"/>
      <w:r>
        <w:t xml:space="preserve"> technique sur l’api-recherche rentre plus en détail sur ce sujet.</w:t>
      </w:r>
    </w:p>
    <w:p w:rsidR="00C748F3" w:rsidRPr="00D455B5" w:rsidRDefault="00C748F3" w:rsidP="001E0436">
      <w:pPr>
        <w:ind w:right="-851"/>
        <w:jc w:val="both"/>
      </w:pPr>
    </w:p>
    <w:p w:rsidR="00C748F3" w:rsidRPr="00F76AB5" w:rsidRDefault="00C748F3" w:rsidP="001E0436">
      <w:pPr>
        <w:pStyle w:val="Titre3"/>
        <w:ind w:right="-851"/>
      </w:pPr>
      <w:bookmarkStart w:id="27" w:name="_Toc299375138"/>
      <w:proofErr w:type="spellStart"/>
      <w:r w:rsidRPr="00F76AB5">
        <w:t>Jabber</w:t>
      </w:r>
      <w:bookmarkEnd w:id="27"/>
      <w:proofErr w:type="spellEnd"/>
    </w:p>
    <w:p w:rsidR="00C748F3" w:rsidRDefault="00C748F3" w:rsidP="001E0436">
      <w:pPr>
        <w:ind w:right="-851"/>
        <w:jc w:val="both"/>
      </w:pPr>
      <w:r>
        <w:t>Le dossier « </w:t>
      </w:r>
      <w:proofErr w:type="spellStart"/>
      <w:r>
        <w:t>openfire</w:t>
      </w:r>
      <w:proofErr w:type="spellEnd"/>
      <w:r>
        <w:t xml:space="preserve"> » contient plusieurs projets relatifs à l’implémentation du serveur </w:t>
      </w:r>
      <w:proofErr w:type="spellStart"/>
      <w:r>
        <w:t>Jabber</w:t>
      </w:r>
      <w:proofErr w:type="spellEnd"/>
      <w:r>
        <w:t xml:space="preserve"> pour les ENT. </w:t>
      </w:r>
      <w:proofErr w:type="spellStart"/>
      <w:r>
        <w:t>Jabber</w:t>
      </w:r>
      <w:proofErr w:type="spellEnd"/>
      <w:r>
        <w:t xml:space="preserve"> est le protocole standard pour les communications de type messagerie </w:t>
      </w:r>
      <w:r>
        <w:lastRenderedPageBreak/>
        <w:t xml:space="preserve">instantanée. Nous utilisons le serveur </w:t>
      </w:r>
      <w:proofErr w:type="spellStart"/>
      <w:r w:rsidRPr="00AC004F">
        <w:rPr>
          <w:i/>
        </w:rPr>
        <w:t>Openfire</w:t>
      </w:r>
      <w:proofErr w:type="spellEnd"/>
      <w:r>
        <w:t xml:space="preserve"> comme implémentation de la partie serveur du protocole.</w:t>
      </w:r>
    </w:p>
    <w:p w:rsidR="00C748F3" w:rsidRDefault="00C748F3" w:rsidP="001E0436">
      <w:pPr>
        <w:ind w:right="-851"/>
        <w:jc w:val="both"/>
      </w:pPr>
      <w:r>
        <w:t>Cependant, afin de bien s’intégrer à notre socle et plus particulièrement à l’annuaire, des adaptations du serveur ont été nécessaires :</w:t>
      </w:r>
    </w:p>
    <w:p w:rsidR="00C748F3" w:rsidRDefault="00C748F3" w:rsidP="00726B9A">
      <w:pPr>
        <w:pStyle w:val="Paragraphedeliste"/>
        <w:numPr>
          <w:ilvl w:val="0"/>
          <w:numId w:val="38"/>
        </w:numPr>
        <w:ind w:right="-851"/>
        <w:jc w:val="both"/>
      </w:pPr>
      <w:proofErr w:type="spellStart"/>
      <w:r w:rsidRPr="00AC004F">
        <w:rPr>
          <w:i/>
        </w:rPr>
        <w:t>openfire</w:t>
      </w:r>
      <w:proofErr w:type="spellEnd"/>
      <w:r w:rsidRPr="00AC004F">
        <w:rPr>
          <w:i/>
        </w:rPr>
        <w:t>-custom</w:t>
      </w:r>
      <w:r>
        <w:t xml:space="preserve"> : customisation des sources du serveur pour pointer sur l’annuaire ENT par l’intermédiaire des apis ENT. Les comptes de chat découlent alors directement des utilisateurs de l’annuaire. La connexion au serveur </w:t>
      </w:r>
      <w:proofErr w:type="spellStart"/>
      <w:r>
        <w:t>Jabber</w:t>
      </w:r>
      <w:proofErr w:type="spellEnd"/>
      <w:r>
        <w:t xml:space="preserve"> est transparente lorsque l’utilisateur est déjà connecté à l’ENT.</w:t>
      </w:r>
    </w:p>
    <w:p w:rsidR="00C748F3" w:rsidRDefault="00C748F3" w:rsidP="001E0436">
      <w:pPr>
        <w:ind w:left="708" w:right="-851"/>
        <w:jc w:val="both"/>
      </w:pPr>
      <w:r>
        <w:t xml:space="preserve">Ce projet est packagé dans un jar déployé avec les librairies du serveur </w:t>
      </w:r>
      <w:proofErr w:type="spellStart"/>
      <w:r>
        <w:t>Openfire</w:t>
      </w:r>
      <w:proofErr w:type="spellEnd"/>
      <w:r>
        <w:t>.</w:t>
      </w:r>
    </w:p>
    <w:p w:rsidR="00C748F3" w:rsidRDefault="00C748F3" w:rsidP="001E0436">
      <w:pPr>
        <w:ind w:right="-851"/>
        <w:jc w:val="both"/>
      </w:pPr>
      <w:r>
        <w:t xml:space="preserve">Plusieurs plugins </w:t>
      </w:r>
      <w:proofErr w:type="spellStart"/>
      <w:r>
        <w:t>Openfire</w:t>
      </w:r>
      <w:proofErr w:type="spellEnd"/>
      <w:r>
        <w:t xml:space="preserve"> ont été également adaptés ou créés. Le modèle de packaging de ceux-ci étant prêt, d’autres pourraient éventuellement facilement être ajoutés dans l’avenir : le contenu, le packaging et le déploiement d’un plugin suivent des règles définies par </w:t>
      </w:r>
      <w:proofErr w:type="spellStart"/>
      <w:r>
        <w:t>Openfire</w:t>
      </w:r>
      <w:proofErr w:type="spellEnd"/>
      <w:r>
        <w:t xml:space="preserve">. </w:t>
      </w:r>
      <w:proofErr w:type="spellStart"/>
      <w:r>
        <w:t>Maven</w:t>
      </w:r>
      <w:proofErr w:type="spellEnd"/>
      <w:r>
        <w:t xml:space="preserve"> nous permet de gérer cela au moment du </w:t>
      </w:r>
      <w:proofErr w:type="spellStart"/>
      <w:r>
        <w:t>build</w:t>
      </w:r>
      <w:proofErr w:type="spellEnd"/>
      <w:r>
        <w:t>.</w:t>
      </w:r>
    </w:p>
    <w:p w:rsidR="00C748F3" w:rsidRPr="00AC004F" w:rsidRDefault="00C748F3" w:rsidP="00726B9A">
      <w:pPr>
        <w:pStyle w:val="Paragraphedeliste"/>
        <w:numPr>
          <w:ilvl w:val="0"/>
          <w:numId w:val="38"/>
        </w:numPr>
        <w:ind w:right="-851"/>
        <w:jc w:val="both"/>
      </w:pPr>
      <w:r w:rsidRPr="00AC004F">
        <w:rPr>
          <w:i/>
        </w:rPr>
        <w:t>plugin-</w:t>
      </w:r>
      <w:proofErr w:type="spellStart"/>
      <w:r w:rsidRPr="00AC004F">
        <w:rPr>
          <w:i/>
        </w:rPr>
        <w:t>search</w:t>
      </w:r>
      <w:proofErr w:type="spellEnd"/>
      <w:r w:rsidRPr="00AC004F">
        <w:rPr>
          <w:i/>
        </w:rPr>
        <w:t>-custom</w:t>
      </w:r>
      <w:r w:rsidRPr="00AC004F">
        <w:t xml:space="preserve"> : adaptation du plugin de </w:t>
      </w:r>
      <w:r>
        <w:t>recherche</w:t>
      </w:r>
      <w:r w:rsidRPr="00AC004F">
        <w:t xml:space="preserve"> des comptes</w:t>
      </w:r>
      <w:r>
        <w:t xml:space="preserve"> pour pointer sur l’annuaire par l’intermédiaire des apis ENT.</w:t>
      </w:r>
    </w:p>
    <w:p w:rsidR="00C748F3" w:rsidRDefault="00C748F3" w:rsidP="00726B9A">
      <w:pPr>
        <w:pStyle w:val="Paragraphedeliste"/>
        <w:numPr>
          <w:ilvl w:val="0"/>
          <w:numId w:val="38"/>
        </w:numPr>
        <w:ind w:right="-851"/>
        <w:jc w:val="both"/>
      </w:pPr>
      <w:r w:rsidRPr="00AC004F">
        <w:rPr>
          <w:i/>
        </w:rPr>
        <w:t>plugin-</w:t>
      </w:r>
      <w:proofErr w:type="spellStart"/>
      <w:r w:rsidRPr="00AC004F">
        <w:rPr>
          <w:i/>
        </w:rPr>
        <w:t>entpacketfilter</w:t>
      </w:r>
      <w:proofErr w:type="spellEnd"/>
      <w:r>
        <w:t xml:space="preserve"> : permet de filtrer tous les paquets envoyés entre les clients et serveurs </w:t>
      </w:r>
      <w:proofErr w:type="spellStart"/>
      <w:r>
        <w:t>Jabber</w:t>
      </w:r>
      <w:proofErr w:type="spellEnd"/>
      <w:r>
        <w:t xml:space="preserve"> en fonction des droits des utilisateurs définis par l’api-annuaire. L’interface du client chat ENT empêche déjà les communications non autorisées, mais ce plugin est une sécurité dans le cas d’utilisation d’autres clients de chat par les utilisateurs.</w:t>
      </w:r>
    </w:p>
    <w:p w:rsidR="00C748F3" w:rsidRDefault="00C748F3" w:rsidP="001E0436">
      <w:pPr>
        <w:pStyle w:val="Paragraphedeliste"/>
        <w:ind w:right="-851"/>
        <w:jc w:val="both"/>
      </w:pPr>
    </w:p>
    <w:p w:rsidR="00C748F3" w:rsidRDefault="00C748F3" w:rsidP="001E0436">
      <w:pPr>
        <w:ind w:right="-851"/>
        <w:jc w:val="both"/>
      </w:pPr>
      <w:r>
        <w:t xml:space="preserve">Toujours en suivant le principe de cohérence entre tous les projets ENT, le chargement des fichiers de configuration se fait sur le même modèle que les autres projets, avec </w:t>
      </w:r>
      <w:proofErr w:type="spellStart"/>
      <w:r>
        <w:t>Spring</w:t>
      </w:r>
      <w:proofErr w:type="spellEnd"/>
      <w:r>
        <w:t xml:space="preserve"> et l’utilisation du </w:t>
      </w:r>
      <w:proofErr w:type="spellStart"/>
      <w:r>
        <w:t>fmk</w:t>
      </w:r>
      <w:proofErr w:type="spellEnd"/>
      <w:r>
        <w:t>-</w:t>
      </w:r>
      <w:proofErr w:type="spellStart"/>
      <w:r>
        <w:t>core</w:t>
      </w:r>
      <w:proofErr w:type="spellEnd"/>
      <w:r>
        <w:t>-</w:t>
      </w:r>
      <w:proofErr w:type="spellStart"/>
      <w:r>
        <w:t>ent</w:t>
      </w:r>
      <w:proofErr w:type="spellEnd"/>
      <w:r>
        <w:t>.</w:t>
      </w:r>
    </w:p>
    <w:p w:rsidR="00C748F3" w:rsidRDefault="00C748F3" w:rsidP="001E0436">
      <w:pPr>
        <w:ind w:right="-851"/>
        <w:jc w:val="both"/>
      </w:pPr>
      <w:r>
        <w:t>La spécification technique du chat permet de rentrer plus dans les détails.</w:t>
      </w:r>
    </w:p>
    <w:p w:rsidR="008F6E97" w:rsidRPr="00196373" w:rsidRDefault="008F6E97" w:rsidP="001E0436">
      <w:pPr>
        <w:ind w:right="-851"/>
        <w:jc w:val="both"/>
      </w:pPr>
    </w:p>
    <w:p w:rsidR="00C748F3" w:rsidRDefault="00C748F3" w:rsidP="001E0436">
      <w:pPr>
        <w:pStyle w:val="Titre2"/>
        <w:spacing w:line="240" w:lineRule="auto"/>
        <w:ind w:left="788" w:right="-851" w:hanging="431"/>
      </w:pPr>
      <w:bookmarkStart w:id="28" w:name="_Toc299375139"/>
      <w:r>
        <w:t>Web Services</w:t>
      </w:r>
      <w:bookmarkEnd w:id="28"/>
    </w:p>
    <w:p w:rsidR="00C748F3" w:rsidRDefault="00C748F3" w:rsidP="001E0436">
      <w:pPr>
        <w:spacing w:before="0" w:after="0"/>
        <w:ind w:right="-851"/>
        <w:jc w:val="both"/>
      </w:pPr>
      <w:r>
        <w:t>Plusieurs services externes proposent des web services pour accéder à leurs données. La génération des services Java à partir des WSDL fournis a été centralisée dans le dossier « </w:t>
      </w:r>
      <w:proofErr w:type="spellStart"/>
      <w:r>
        <w:t>ws</w:t>
      </w:r>
      <w:proofErr w:type="spellEnd"/>
      <w:r>
        <w:t> ». Cela permet de regrouper les projets ayant besoin des mêmes dépendances relatives aux web services :</w:t>
      </w:r>
    </w:p>
    <w:p w:rsidR="00C748F3" w:rsidRDefault="00C748F3" w:rsidP="00726B9A">
      <w:pPr>
        <w:pStyle w:val="Paragraphedeliste"/>
        <w:numPr>
          <w:ilvl w:val="0"/>
          <w:numId w:val="40"/>
        </w:numPr>
        <w:spacing w:before="0" w:after="0"/>
        <w:ind w:right="-851"/>
        <w:jc w:val="both"/>
      </w:pPr>
      <w:proofErr w:type="spellStart"/>
      <w:r>
        <w:t>ws</w:t>
      </w:r>
      <w:proofErr w:type="spellEnd"/>
      <w:r>
        <w:t>-</w:t>
      </w:r>
      <w:proofErr w:type="spellStart"/>
      <w:r>
        <w:t>prt</w:t>
      </w:r>
      <w:proofErr w:type="spellEnd"/>
      <w:r>
        <w:t xml:space="preserve">… : web services du portail </w:t>
      </w:r>
      <w:proofErr w:type="spellStart"/>
      <w:r>
        <w:t>Liferay</w:t>
      </w:r>
      <w:proofErr w:type="spellEnd"/>
      <w:r>
        <w:t>. Permet de mettre à jour le portail lors des modifications de données dans l’annuaire.</w:t>
      </w:r>
    </w:p>
    <w:p w:rsidR="00C748F3" w:rsidRDefault="00C748F3" w:rsidP="00726B9A">
      <w:pPr>
        <w:pStyle w:val="Paragraphedeliste"/>
        <w:numPr>
          <w:ilvl w:val="0"/>
          <w:numId w:val="40"/>
        </w:numPr>
        <w:spacing w:before="0" w:after="0"/>
        <w:ind w:right="-851"/>
        <w:jc w:val="both"/>
      </w:pPr>
      <w:proofErr w:type="spellStart"/>
      <w:r>
        <w:t>ws</w:t>
      </w:r>
      <w:proofErr w:type="spellEnd"/>
      <w:r>
        <w:t>-</w:t>
      </w:r>
      <w:proofErr w:type="spellStart"/>
      <w:r>
        <w:t>jiraclient</w:t>
      </w:r>
      <w:proofErr w:type="spellEnd"/>
      <w:r>
        <w:t xml:space="preserve"> : web services d’accès à </w:t>
      </w:r>
      <w:proofErr w:type="spellStart"/>
      <w:r>
        <w:t>Jira</w:t>
      </w:r>
      <w:proofErr w:type="spellEnd"/>
      <w:r>
        <w:t xml:space="preserve"> pour créer ou modifier des demandes</w:t>
      </w:r>
    </w:p>
    <w:p w:rsidR="00C748F3" w:rsidRDefault="00C748F3" w:rsidP="001E0436">
      <w:pPr>
        <w:spacing w:before="0" w:after="0"/>
        <w:ind w:right="-851"/>
        <w:jc w:val="both"/>
      </w:pPr>
    </w:p>
    <w:p w:rsidR="00C748F3" w:rsidRDefault="00C748F3" w:rsidP="001E0436">
      <w:pPr>
        <w:spacing w:before="0" w:after="0"/>
        <w:ind w:right="-851"/>
        <w:jc w:val="both"/>
      </w:pPr>
      <w:r>
        <w:t>Ils fonctionnent de la même façon :</w:t>
      </w:r>
    </w:p>
    <w:p w:rsidR="00C748F3" w:rsidRDefault="00C748F3" w:rsidP="00726B9A">
      <w:pPr>
        <w:pStyle w:val="Paragraphedeliste"/>
        <w:numPr>
          <w:ilvl w:val="0"/>
          <w:numId w:val="41"/>
        </w:numPr>
        <w:spacing w:before="0" w:after="0"/>
        <w:ind w:right="-851"/>
        <w:jc w:val="both"/>
      </w:pPr>
      <w:r>
        <w:t>Utilisation d’Axis 1.4 comme librairie Java pour les appels aux web services</w:t>
      </w:r>
    </w:p>
    <w:p w:rsidR="00C748F3" w:rsidRDefault="00C748F3" w:rsidP="00726B9A">
      <w:pPr>
        <w:pStyle w:val="Paragraphedeliste"/>
        <w:numPr>
          <w:ilvl w:val="0"/>
          <w:numId w:val="41"/>
        </w:numPr>
        <w:spacing w:before="0" w:after="0"/>
        <w:ind w:right="-851"/>
        <w:jc w:val="both"/>
      </w:pPr>
      <w:r>
        <w:t xml:space="preserve">Fichiers WSDL dans </w:t>
      </w:r>
      <w:proofErr w:type="spellStart"/>
      <w:r w:rsidRPr="00F8447B">
        <w:rPr>
          <w:i/>
        </w:rPr>
        <w:t>src</w:t>
      </w:r>
      <w:proofErr w:type="spellEnd"/>
      <w:r w:rsidRPr="00F8447B">
        <w:rPr>
          <w:i/>
        </w:rPr>
        <w:t>/main/</w:t>
      </w:r>
      <w:proofErr w:type="spellStart"/>
      <w:r w:rsidRPr="00F8447B">
        <w:rPr>
          <w:i/>
        </w:rPr>
        <w:t>resources</w:t>
      </w:r>
      <w:proofErr w:type="spellEnd"/>
      <w:r w:rsidRPr="00F8447B">
        <w:rPr>
          <w:i/>
        </w:rPr>
        <w:t>/</w:t>
      </w:r>
      <w:proofErr w:type="spellStart"/>
      <w:r w:rsidRPr="00F8447B">
        <w:rPr>
          <w:i/>
        </w:rPr>
        <w:t>wsdl</w:t>
      </w:r>
      <w:proofErr w:type="spellEnd"/>
    </w:p>
    <w:p w:rsidR="008F6E97" w:rsidRDefault="00C748F3" w:rsidP="00726B9A">
      <w:pPr>
        <w:pStyle w:val="Paragraphedeliste"/>
        <w:numPr>
          <w:ilvl w:val="0"/>
          <w:numId w:val="41"/>
        </w:numPr>
        <w:spacing w:before="0" w:after="0"/>
        <w:ind w:right="-851"/>
        <w:jc w:val="both"/>
      </w:pPr>
      <w:r>
        <w:t xml:space="preserve">Utilisation du plugin </w:t>
      </w:r>
      <w:proofErr w:type="spellStart"/>
      <w:r>
        <w:t>Maven</w:t>
      </w:r>
      <w:proofErr w:type="spellEnd"/>
      <w:r>
        <w:t xml:space="preserve"> pour générer les classes :</w:t>
      </w:r>
    </w:p>
    <w:p w:rsidR="008F6E97" w:rsidRDefault="008F6E97">
      <w:pPr>
        <w:spacing w:before="0" w:after="0"/>
      </w:pPr>
      <w:r>
        <w:br w:type="page"/>
      </w:r>
    </w:p>
    <w:p w:rsidR="00C748F3" w:rsidRPr="008F0BA6" w:rsidRDefault="00C748F3" w:rsidP="001E0436">
      <w:pPr>
        <w:autoSpaceDE w:val="0"/>
        <w:autoSpaceDN w:val="0"/>
        <w:adjustRightInd w:val="0"/>
        <w:spacing w:before="0" w:after="0"/>
        <w:ind w:right="-851" w:firstLine="708"/>
        <w:rPr>
          <w:i/>
          <w:sz w:val="18"/>
          <w:szCs w:val="18"/>
          <w:lang w:val="en-US"/>
        </w:rPr>
      </w:pPr>
      <w:r w:rsidRPr="008F0BA6">
        <w:rPr>
          <w:i/>
          <w:sz w:val="18"/>
          <w:szCs w:val="18"/>
          <w:lang w:val="en-US"/>
        </w:rPr>
        <w:lastRenderedPageBreak/>
        <w:t>&lt;</w:t>
      </w:r>
      <w:proofErr w:type="gramStart"/>
      <w:r w:rsidRPr="008F0BA6">
        <w:rPr>
          <w:i/>
          <w:sz w:val="18"/>
          <w:szCs w:val="18"/>
          <w:lang w:val="en-US"/>
        </w:rPr>
        <w:t>properties</w:t>
      </w:r>
      <w:proofErr w:type="gramEnd"/>
      <w:r w:rsidRPr="008F0BA6">
        <w:rPr>
          <w:i/>
          <w:sz w:val="18"/>
          <w:szCs w:val="18"/>
          <w:lang w:val="en-US"/>
        </w:rPr>
        <w:t>&gt;</w:t>
      </w:r>
    </w:p>
    <w:p w:rsidR="00C748F3" w:rsidRPr="00B06620" w:rsidRDefault="00C748F3" w:rsidP="001E0436">
      <w:pPr>
        <w:autoSpaceDE w:val="0"/>
        <w:autoSpaceDN w:val="0"/>
        <w:adjustRightInd w:val="0"/>
        <w:spacing w:before="0" w:after="0"/>
        <w:ind w:right="-851"/>
        <w:rPr>
          <w:i/>
          <w:sz w:val="18"/>
          <w:szCs w:val="18"/>
          <w:lang w:val="en-US"/>
        </w:rPr>
      </w:pPr>
      <w:r w:rsidRPr="008F0BA6">
        <w:rPr>
          <w:i/>
          <w:sz w:val="18"/>
          <w:szCs w:val="18"/>
          <w:lang w:val="en-US"/>
        </w:rPr>
        <w:tab/>
      </w:r>
      <w:r w:rsidRPr="008F0BA6">
        <w:rPr>
          <w:i/>
          <w:sz w:val="18"/>
          <w:szCs w:val="18"/>
          <w:lang w:val="en-US"/>
        </w:rPr>
        <w:tab/>
      </w:r>
      <w:r w:rsidRPr="00B06620">
        <w:rPr>
          <w:i/>
          <w:sz w:val="18"/>
          <w:szCs w:val="18"/>
          <w:lang w:val="en-US"/>
        </w:rPr>
        <w:t>&lt;</w:t>
      </w:r>
      <w:proofErr w:type="spellStart"/>
      <w:r w:rsidRPr="00B06620">
        <w:rPr>
          <w:i/>
          <w:sz w:val="18"/>
          <w:szCs w:val="18"/>
          <w:lang w:val="en-US"/>
        </w:rPr>
        <w:t>dir.wsdl</w:t>
      </w:r>
      <w:proofErr w:type="spellEnd"/>
      <w:r w:rsidRPr="00B06620">
        <w:rPr>
          <w:i/>
          <w:sz w:val="18"/>
          <w:szCs w:val="18"/>
          <w:lang w:val="en-US"/>
        </w:rPr>
        <w:t>&gt;${</w:t>
      </w:r>
      <w:proofErr w:type="spellStart"/>
      <w:r w:rsidRPr="00B06620">
        <w:rPr>
          <w:i/>
          <w:sz w:val="18"/>
          <w:szCs w:val="18"/>
          <w:lang w:val="en-US"/>
        </w:rPr>
        <w:t>basedir</w:t>
      </w:r>
      <w:proofErr w:type="spellEnd"/>
      <w:r w:rsidRPr="00B06620">
        <w:rPr>
          <w:i/>
          <w:sz w:val="18"/>
          <w:szCs w:val="18"/>
          <w:lang w:val="en-US"/>
        </w:rPr>
        <w:t>}/</w:t>
      </w:r>
      <w:proofErr w:type="spellStart"/>
      <w:r w:rsidRPr="00B06620">
        <w:rPr>
          <w:i/>
          <w:sz w:val="18"/>
          <w:szCs w:val="18"/>
          <w:lang w:val="en-US"/>
        </w:rPr>
        <w:t>src</w:t>
      </w:r>
      <w:proofErr w:type="spellEnd"/>
      <w:r w:rsidRPr="00B06620">
        <w:rPr>
          <w:i/>
          <w:sz w:val="18"/>
          <w:szCs w:val="18"/>
          <w:lang w:val="en-US"/>
        </w:rPr>
        <w:t>/main/resources/</w:t>
      </w:r>
      <w:proofErr w:type="spellStart"/>
      <w:r w:rsidRPr="00B06620">
        <w:rPr>
          <w:i/>
          <w:sz w:val="18"/>
          <w:szCs w:val="18"/>
          <w:lang w:val="en-US"/>
        </w:rPr>
        <w:t>wsdl</w:t>
      </w:r>
      <w:proofErr w:type="spellEnd"/>
      <w:r w:rsidRPr="00B06620">
        <w:rPr>
          <w:i/>
          <w:sz w:val="18"/>
          <w:szCs w:val="18"/>
          <w:lang w:val="en-US"/>
        </w:rPr>
        <w:t>&lt;/</w:t>
      </w:r>
      <w:proofErr w:type="spellStart"/>
      <w:r w:rsidRPr="00B06620">
        <w:rPr>
          <w:i/>
          <w:sz w:val="18"/>
          <w:szCs w:val="18"/>
          <w:lang w:val="en-US"/>
        </w:rPr>
        <w:t>dir.wsdl</w:t>
      </w:r>
      <w:proofErr w:type="spellEnd"/>
      <w:r w:rsidRPr="00B06620">
        <w:rPr>
          <w:i/>
          <w:sz w:val="18"/>
          <w:szCs w:val="18"/>
          <w:lang w:val="en-US"/>
        </w:rPr>
        <w:t>&gt;</w:t>
      </w:r>
    </w:p>
    <w:p w:rsidR="00C748F3" w:rsidRPr="00B06620" w:rsidRDefault="00C748F3" w:rsidP="001E0436">
      <w:pPr>
        <w:autoSpaceDE w:val="0"/>
        <w:autoSpaceDN w:val="0"/>
        <w:adjustRightInd w:val="0"/>
        <w:spacing w:before="0" w:after="0"/>
        <w:ind w:right="-851"/>
        <w:rPr>
          <w:i/>
          <w:sz w:val="18"/>
          <w:szCs w:val="18"/>
        </w:rPr>
      </w:pPr>
      <w:r w:rsidRPr="00B06620">
        <w:rPr>
          <w:i/>
          <w:sz w:val="18"/>
          <w:szCs w:val="18"/>
          <w:lang w:val="en-US"/>
        </w:rPr>
        <w:tab/>
      </w:r>
      <w:r w:rsidRPr="00B06620">
        <w:rPr>
          <w:i/>
          <w:sz w:val="18"/>
          <w:szCs w:val="18"/>
        </w:rPr>
        <w:t>&lt;/</w:t>
      </w:r>
      <w:proofErr w:type="spellStart"/>
      <w:proofErr w:type="gramStart"/>
      <w:r w:rsidRPr="00B06620">
        <w:rPr>
          <w:i/>
          <w:sz w:val="18"/>
          <w:szCs w:val="18"/>
        </w:rPr>
        <w:t>properties</w:t>
      </w:r>
      <w:proofErr w:type="spellEnd"/>
      <w:proofErr w:type="gramEnd"/>
      <w:r w:rsidRPr="00B06620">
        <w:rPr>
          <w:i/>
          <w:sz w:val="18"/>
          <w:szCs w:val="18"/>
        </w:rPr>
        <w:t>&gt;</w:t>
      </w:r>
    </w:p>
    <w:p w:rsidR="00C748F3" w:rsidRPr="00B06620" w:rsidRDefault="00C748F3" w:rsidP="001E0436">
      <w:pPr>
        <w:autoSpaceDE w:val="0"/>
        <w:autoSpaceDN w:val="0"/>
        <w:adjustRightInd w:val="0"/>
        <w:spacing w:before="0" w:after="0"/>
        <w:ind w:right="-851" w:firstLine="708"/>
        <w:rPr>
          <w:i/>
          <w:sz w:val="18"/>
          <w:szCs w:val="18"/>
        </w:rPr>
      </w:pPr>
      <w:r w:rsidRPr="00B06620">
        <w:rPr>
          <w:i/>
          <w:sz w:val="18"/>
          <w:szCs w:val="18"/>
        </w:rPr>
        <w:t>&lt;</w:t>
      </w:r>
      <w:proofErr w:type="spellStart"/>
      <w:proofErr w:type="gramStart"/>
      <w:r w:rsidRPr="00B06620">
        <w:rPr>
          <w:i/>
          <w:sz w:val="18"/>
          <w:szCs w:val="18"/>
        </w:rPr>
        <w:t>build</w:t>
      </w:r>
      <w:proofErr w:type="spellEnd"/>
      <w:proofErr w:type="gramEnd"/>
      <w:r w:rsidRPr="00B06620">
        <w:rPr>
          <w:i/>
          <w:sz w:val="18"/>
          <w:szCs w:val="18"/>
        </w:rPr>
        <w:t>&gt;</w:t>
      </w:r>
    </w:p>
    <w:p w:rsidR="00C748F3" w:rsidRPr="00B06620" w:rsidRDefault="00C748F3" w:rsidP="001E0436">
      <w:pPr>
        <w:autoSpaceDE w:val="0"/>
        <w:autoSpaceDN w:val="0"/>
        <w:adjustRightInd w:val="0"/>
        <w:spacing w:before="0" w:after="0"/>
        <w:ind w:left="708" w:right="-851" w:firstLine="708"/>
        <w:rPr>
          <w:i/>
          <w:sz w:val="18"/>
          <w:szCs w:val="18"/>
        </w:rPr>
      </w:pPr>
      <w:r w:rsidRPr="00B06620">
        <w:rPr>
          <w:i/>
          <w:sz w:val="18"/>
          <w:szCs w:val="18"/>
        </w:rPr>
        <w:t>&lt;</w:t>
      </w:r>
      <w:proofErr w:type="gramStart"/>
      <w:r w:rsidRPr="00B06620">
        <w:rPr>
          <w:i/>
          <w:sz w:val="18"/>
          <w:szCs w:val="18"/>
        </w:rPr>
        <w:t>plugins</w:t>
      </w:r>
      <w:proofErr w:type="gramEnd"/>
      <w:r w:rsidRPr="00B06620">
        <w:rPr>
          <w:i/>
          <w:sz w:val="18"/>
          <w:szCs w:val="18"/>
        </w:rPr>
        <w:t>&gt;</w:t>
      </w:r>
    </w:p>
    <w:p w:rsidR="00C748F3" w:rsidRPr="00B06620" w:rsidRDefault="00C748F3" w:rsidP="001E0436">
      <w:pPr>
        <w:autoSpaceDE w:val="0"/>
        <w:autoSpaceDN w:val="0"/>
        <w:adjustRightInd w:val="0"/>
        <w:spacing w:before="0" w:after="0"/>
        <w:ind w:right="-851"/>
        <w:rPr>
          <w:i/>
          <w:sz w:val="18"/>
          <w:szCs w:val="18"/>
        </w:rPr>
      </w:pPr>
      <w:r>
        <w:rPr>
          <w:i/>
          <w:sz w:val="18"/>
          <w:szCs w:val="18"/>
        </w:rPr>
        <w:tab/>
      </w:r>
      <w:r>
        <w:rPr>
          <w:i/>
          <w:sz w:val="18"/>
          <w:szCs w:val="18"/>
        </w:rPr>
        <w:tab/>
      </w:r>
      <w:r w:rsidRPr="00B06620">
        <w:rPr>
          <w:i/>
          <w:sz w:val="18"/>
          <w:szCs w:val="18"/>
        </w:rPr>
        <w:t xml:space="preserve">&lt;!-- </w:t>
      </w:r>
      <w:proofErr w:type="spellStart"/>
      <w:r w:rsidRPr="00B06620">
        <w:rPr>
          <w:i/>
          <w:sz w:val="18"/>
          <w:szCs w:val="18"/>
        </w:rPr>
        <w:t>Generation</w:t>
      </w:r>
      <w:proofErr w:type="spellEnd"/>
      <w:r w:rsidRPr="00B06620">
        <w:rPr>
          <w:i/>
          <w:sz w:val="18"/>
          <w:szCs w:val="18"/>
        </w:rPr>
        <w:t xml:space="preserve"> du java </w:t>
      </w:r>
      <w:proofErr w:type="gramStart"/>
      <w:r w:rsidRPr="00B06620">
        <w:rPr>
          <w:i/>
          <w:sz w:val="18"/>
          <w:szCs w:val="18"/>
        </w:rPr>
        <w:t>a</w:t>
      </w:r>
      <w:proofErr w:type="gramEnd"/>
      <w:r w:rsidRPr="00B06620">
        <w:rPr>
          <w:i/>
          <w:sz w:val="18"/>
          <w:szCs w:val="18"/>
        </w:rPr>
        <w:t xml:space="preserve"> partir des </w:t>
      </w:r>
      <w:proofErr w:type="spellStart"/>
      <w:r w:rsidRPr="00B06620">
        <w:rPr>
          <w:i/>
          <w:sz w:val="18"/>
          <w:szCs w:val="18"/>
        </w:rPr>
        <w:t>wsdl</w:t>
      </w:r>
      <w:proofErr w:type="spellEnd"/>
      <w:r w:rsidRPr="00B06620">
        <w:rPr>
          <w:i/>
          <w:sz w:val="18"/>
          <w:szCs w:val="18"/>
        </w:rPr>
        <w:t xml:space="preserve"> --&gt;</w:t>
      </w:r>
    </w:p>
    <w:p w:rsidR="00C748F3" w:rsidRPr="008F0BA6" w:rsidRDefault="00C748F3" w:rsidP="001E0436">
      <w:pPr>
        <w:autoSpaceDE w:val="0"/>
        <w:autoSpaceDN w:val="0"/>
        <w:adjustRightInd w:val="0"/>
        <w:spacing w:before="0" w:after="0"/>
        <w:ind w:right="-851"/>
        <w:rPr>
          <w:i/>
          <w:sz w:val="18"/>
          <w:szCs w:val="18"/>
          <w:lang w:val="en-US"/>
        </w:rPr>
      </w:pPr>
      <w:r>
        <w:rPr>
          <w:i/>
          <w:sz w:val="18"/>
          <w:szCs w:val="18"/>
        </w:rPr>
        <w:tab/>
      </w:r>
      <w:r>
        <w:rPr>
          <w:i/>
          <w:sz w:val="18"/>
          <w:szCs w:val="18"/>
        </w:rPr>
        <w:tab/>
      </w:r>
      <w:r w:rsidRPr="008F0BA6">
        <w:rPr>
          <w:i/>
          <w:sz w:val="18"/>
          <w:szCs w:val="18"/>
          <w:lang w:val="en-US"/>
        </w:rPr>
        <w:t>&lt;</w:t>
      </w:r>
      <w:proofErr w:type="spellStart"/>
      <w:proofErr w:type="gramStart"/>
      <w:r w:rsidRPr="008F0BA6">
        <w:rPr>
          <w:i/>
          <w:sz w:val="18"/>
          <w:szCs w:val="18"/>
          <w:lang w:val="en-US"/>
        </w:rPr>
        <w:t>plugin</w:t>
      </w:r>
      <w:proofErr w:type="spellEnd"/>
      <w:proofErr w:type="gramEnd"/>
      <w:r w:rsidRPr="008F0BA6">
        <w:rPr>
          <w:i/>
          <w:sz w:val="18"/>
          <w:szCs w:val="18"/>
          <w:lang w:val="en-US"/>
        </w:rPr>
        <w:t>&gt;</w:t>
      </w:r>
    </w:p>
    <w:p w:rsidR="00C748F3" w:rsidRPr="00B06620" w:rsidRDefault="00C748F3" w:rsidP="001E0436">
      <w:pPr>
        <w:autoSpaceDE w:val="0"/>
        <w:autoSpaceDN w:val="0"/>
        <w:adjustRightInd w:val="0"/>
        <w:spacing w:before="0" w:after="0"/>
        <w:ind w:right="-851"/>
        <w:rPr>
          <w:i/>
          <w:sz w:val="18"/>
          <w:szCs w:val="18"/>
          <w:lang w:val="en-US"/>
        </w:rPr>
      </w:pPr>
      <w:r w:rsidRPr="008F0BA6">
        <w:rPr>
          <w:i/>
          <w:sz w:val="18"/>
          <w:szCs w:val="18"/>
          <w:lang w:val="en-US"/>
        </w:rPr>
        <w:tab/>
      </w:r>
      <w:r w:rsidRPr="008F0BA6">
        <w:rPr>
          <w:i/>
          <w:sz w:val="18"/>
          <w:szCs w:val="18"/>
          <w:lang w:val="en-US"/>
        </w:rPr>
        <w:tab/>
      </w:r>
      <w:r w:rsidRPr="008F0BA6">
        <w:rPr>
          <w:i/>
          <w:sz w:val="18"/>
          <w:szCs w:val="18"/>
          <w:lang w:val="en-US"/>
        </w:rPr>
        <w:tab/>
      </w:r>
      <w:r w:rsidRPr="00B06620">
        <w:rPr>
          <w:i/>
          <w:sz w:val="18"/>
          <w:szCs w:val="18"/>
          <w:lang w:val="en-US"/>
        </w:rPr>
        <w:t>&lt;</w:t>
      </w:r>
      <w:proofErr w:type="spellStart"/>
      <w:r w:rsidRPr="00B06620">
        <w:rPr>
          <w:i/>
          <w:sz w:val="18"/>
          <w:szCs w:val="18"/>
          <w:lang w:val="en-US"/>
        </w:rPr>
        <w:t>groupId</w:t>
      </w:r>
      <w:proofErr w:type="spellEnd"/>
      <w:r w:rsidRPr="00B06620">
        <w:rPr>
          <w:i/>
          <w:sz w:val="18"/>
          <w:szCs w:val="18"/>
          <w:lang w:val="en-US"/>
        </w:rPr>
        <w:t>&gt;</w:t>
      </w:r>
      <w:proofErr w:type="spellStart"/>
      <w:r w:rsidRPr="00B06620">
        <w:rPr>
          <w:i/>
          <w:sz w:val="18"/>
          <w:szCs w:val="18"/>
          <w:lang w:val="en-US"/>
        </w:rPr>
        <w:t>org.codehaus.mojo</w:t>
      </w:r>
      <w:proofErr w:type="spellEnd"/>
      <w:r w:rsidRPr="00B06620">
        <w:rPr>
          <w:i/>
          <w:sz w:val="18"/>
          <w:szCs w:val="18"/>
          <w:lang w:val="en-US"/>
        </w:rPr>
        <w:t>&lt;/</w:t>
      </w:r>
      <w:proofErr w:type="spellStart"/>
      <w:r w:rsidRPr="00B06620">
        <w:rPr>
          <w:i/>
          <w:sz w:val="18"/>
          <w:szCs w:val="18"/>
          <w:lang w:val="en-US"/>
        </w:rPr>
        <w:t>groupId</w:t>
      </w:r>
      <w:proofErr w:type="spellEnd"/>
      <w:r w:rsidRPr="00B06620">
        <w:rPr>
          <w:i/>
          <w:sz w:val="18"/>
          <w:szCs w:val="18"/>
          <w:lang w:val="en-US"/>
        </w:rPr>
        <w:t>&gt;</w:t>
      </w:r>
    </w:p>
    <w:p w:rsidR="00C748F3" w:rsidRPr="008F0BA6" w:rsidRDefault="00C748F3" w:rsidP="001E0436">
      <w:pPr>
        <w:autoSpaceDE w:val="0"/>
        <w:autoSpaceDN w:val="0"/>
        <w:adjustRightInd w:val="0"/>
        <w:spacing w:before="0" w:after="0"/>
        <w:ind w:right="-851"/>
        <w:rPr>
          <w:i/>
          <w:sz w:val="18"/>
          <w:szCs w:val="18"/>
          <w:lang w:val="en-US"/>
        </w:rPr>
      </w:pPr>
      <w:r>
        <w:rPr>
          <w:i/>
          <w:sz w:val="18"/>
          <w:szCs w:val="18"/>
          <w:lang w:val="en-US"/>
        </w:rPr>
        <w:tab/>
      </w:r>
      <w:r>
        <w:rPr>
          <w:i/>
          <w:sz w:val="18"/>
          <w:szCs w:val="18"/>
          <w:lang w:val="en-US"/>
        </w:rPr>
        <w:tab/>
      </w:r>
      <w:r>
        <w:rPr>
          <w:i/>
          <w:sz w:val="18"/>
          <w:szCs w:val="18"/>
          <w:lang w:val="en-US"/>
        </w:rPr>
        <w:tab/>
      </w:r>
      <w:r w:rsidRPr="008F0BA6">
        <w:rPr>
          <w:i/>
          <w:sz w:val="18"/>
          <w:szCs w:val="18"/>
          <w:lang w:val="en-US"/>
        </w:rPr>
        <w:t>&lt;</w:t>
      </w:r>
      <w:proofErr w:type="spellStart"/>
      <w:proofErr w:type="gramStart"/>
      <w:r w:rsidRPr="008F0BA6">
        <w:rPr>
          <w:i/>
          <w:sz w:val="18"/>
          <w:szCs w:val="18"/>
          <w:lang w:val="en-US"/>
        </w:rPr>
        <w:t>artifactId</w:t>
      </w:r>
      <w:proofErr w:type="spellEnd"/>
      <w:r w:rsidRPr="008F0BA6">
        <w:rPr>
          <w:i/>
          <w:sz w:val="18"/>
          <w:szCs w:val="18"/>
          <w:lang w:val="en-US"/>
        </w:rPr>
        <w:t>&gt;</w:t>
      </w:r>
      <w:proofErr w:type="spellStart"/>
      <w:proofErr w:type="gramEnd"/>
      <w:r w:rsidRPr="008F0BA6">
        <w:rPr>
          <w:i/>
          <w:sz w:val="18"/>
          <w:szCs w:val="18"/>
          <w:lang w:val="en-US"/>
        </w:rPr>
        <w:t>axistools</w:t>
      </w:r>
      <w:proofErr w:type="spellEnd"/>
      <w:r w:rsidRPr="008F0BA6">
        <w:rPr>
          <w:i/>
          <w:sz w:val="18"/>
          <w:szCs w:val="18"/>
          <w:lang w:val="en-US"/>
        </w:rPr>
        <w:t>-maven-</w:t>
      </w:r>
      <w:proofErr w:type="spellStart"/>
      <w:r w:rsidRPr="008F0BA6">
        <w:rPr>
          <w:i/>
          <w:sz w:val="18"/>
          <w:szCs w:val="18"/>
          <w:lang w:val="en-US"/>
        </w:rPr>
        <w:t>plugin</w:t>
      </w:r>
      <w:proofErr w:type="spellEnd"/>
      <w:r w:rsidRPr="008F0BA6">
        <w:rPr>
          <w:i/>
          <w:sz w:val="18"/>
          <w:szCs w:val="18"/>
          <w:lang w:val="en-US"/>
        </w:rPr>
        <w:t>&lt;/</w:t>
      </w:r>
      <w:proofErr w:type="spellStart"/>
      <w:r w:rsidRPr="008F0BA6">
        <w:rPr>
          <w:i/>
          <w:sz w:val="18"/>
          <w:szCs w:val="18"/>
          <w:lang w:val="en-US"/>
        </w:rPr>
        <w:t>artifactId</w:t>
      </w:r>
      <w:proofErr w:type="spellEnd"/>
      <w:r w:rsidRPr="008F0BA6">
        <w:rPr>
          <w:i/>
          <w:sz w:val="18"/>
          <w:szCs w:val="18"/>
          <w:lang w:val="en-US"/>
        </w:rPr>
        <w:t>&gt;</w:t>
      </w:r>
    </w:p>
    <w:p w:rsidR="00C748F3" w:rsidRPr="008F0BA6" w:rsidRDefault="00C748F3" w:rsidP="001E0436">
      <w:pPr>
        <w:autoSpaceDE w:val="0"/>
        <w:autoSpaceDN w:val="0"/>
        <w:adjustRightInd w:val="0"/>
        <w:spacing w:before="0" w:after="0"/>
        <w:ind w:right="-851"/>
        <w:rPr>
          <w:i/>
          <w:sz w:val="18"/>
          <w:szCs w:val="18"/>
          <w:lang w:val="en-US"/>
        </w:rPr>
      </w:pPr>
      <w:r w:rsidRPr="008F0BA6">
        <w:rPr>
          <w:i/>
          <w:sz w:val="18"/>
          <w:szCs w:val="18"/>
          <w:lang w:val="en-US"/>
        </w:rPr>
        <w:tab/>
      </w:r>
      <w:r w:rsidRPr="008F0BA6">
        <w:rPr>
          <w:i/>
          <w:sz w:val="18"/>
          <w:szCs w:val="18"/>
          <w:lang w:val="en-US"/>
        </w:rPr>
        <w:tab/>
      </w:r>
      <w:r w:rsidRPr="008F0BA6">
        <w:rPr>
          <w:i/>
          <w:sz w:val="18"/>
          <w:szCs w:val="18"/>
          <w:lang w:val="en-US"/>
        </w:rPr>
        <w:tab/>
        <w:t>&lt;</w:t>
      </w:r>
      <w:proofErr w:type="gramStart"/>
      <w:r w:rsidRPr="008F0BA6">
        <w:rPr>
          <w:i/>
          <w:sz w:val="18"/>
          <w:szCs w:val="18"/>
          <w:lang w:val="en-US"/>
        </w:rPr>
        <w:t>configuration</w:t>
      </w:r>
      <w:proofErr w:type="gramEnd"/>
      <w:r w:rsidRPr="008F0BA6">
        <w:rPr>
          <w:i/>
          <w:sz w:val="18"/>
          <w:szCs w:val="18"/>
          <w:lang w:val="en-US"/>
        </w:rPr>
        <w:t>&gt;</w:t>
      </w:r>
    </w:p>
    <w:p w:rsidR="00C748F3" w:rsidRPr="008F0BA6" w:rsidRDefault="00C748F3" w:rsidP="001E0436">
      <w:pPr>
        <w:autoSpaceDE w:val="0"/>
        <w:autoSpaceDN w:val="0"/>
        <w:adjustRightInd w:val="0"/>
        <w:spacing w:before="0" w:after="0"/>
        <w:ind w:right="-851"/>
        <w:rPr>
          <w:i/>
          <w:sz w:val="18"/>
          <w:szCs w:val="18"/>
          <w:lang w:val="en-US"/>
        </w:rPr>
      </w:pPr>
      <w:r w:rsidRPr="008F0BA6">
        <w:rPr>
          <w:i/>
          <w:sz w:val="18"/>
          <w:szCs w:val="18"/>
          <w:lang w:val="en-US"/>
        </w:rPr>
        <w:tab/>
      </w:r>
      <w:r w:rsidRPr="008F0BA6">
        <w:rPr>
          <w:i/>
          <w:sz w:val="18"/>
          <w:szCs w:val="18"/>
          <w:lang w:val="en-US"/>
        </w:rPr>
        <w:tab/>
      </w:r>
      <w:r w:rsidRPr="008F0BA6">
        <w:rPr>
          <w:i/>
          <w:sz w:val="18"/>
          <w:szCs w:val="18"/>
          <w:lang w:val="en-US"/>
        </w:rPr>
        <w:tab/>
      </w:r>
      <w:r w:rsidRPr="008F0BA6">
        <w:rPr>
          <w:i/>
          <w:sz w:val="18"/>
          <w:szCs w:val="18"/>
          <w:lang w:val="en-US"/>
        </w:rPr>
        <w:tab/>
        <w:t>&lt;</w:t>
      </w:r>
      <w:proofErr w:type="spellStart"/>
      <w:proofErr w:type="gramStart"/>
      <w:r w:rsidRPr="008F0BA6">
        <w:rPr>
          <w:i/>
          <w:sz w:val="18"/>
          <w:szCs w:val="18"/>
          <w:lang w:val="en-US"/>
        </w:rPr>
        <w:t>sourceDirectory</w:t>
      </w:r>
      <w:proofErr w:type="spellEnd"/>
      <w:proofErr w:type="gramEnd"/>
      <w:r w:rsidRPr="008F0BA6">
        <w:rPr>
          <w:i/>
          <w:sz w:val="18"/>
          <w:szCs w:val="18"/>
          <w:lang w:val="en-US"/>
        </w:rPr>
        <w:t>&gt;${</w:t>
      </w:r>
      <w:proofErr w:type="spellStart"/>
      <w:r w:rsidRPr="008F0BA6">
        <w:rPr>
          <w:i/>
          <w:sz w:val="18"/>
          <w:szCs w:val="18"/>
          <w:lang w:val="en-US"/>
        </w:rPr>
        <w:t>dir.wsdl</w:t>
      </w:r>
      <w:proofErr w:type="spellEnd"/>
      <w:r w:rsidRPr="008F0BA6">
        <w:rPr>
          <w:i/>
          <w:sz w:val="18"/>
          <w:szCs w:val="18"/>
          <w:lang w:val="en-US"/>
        </w:rPr>
        <w:t>}&lt;/</w:t>
      </w:r>
      <w:proofErr w:type="spellStart"/>
      <w:r w:rsidRPr="008F0BA6">
        <w:rPr>
          <w:i/>
          <w:sz w:val="18"/>
          <w:szCs w:val="18"/>
          <w:lang w:val="en-US"/>
        </w:rPr>
        <w:t>sourceDirectory</w:t>
      </w:r>
      <w:proofErr w:type="spellEnd"/>
      <w:r w:rsidRPr="008F0BA6">
        <w:rPr>
          <w:i/>
          <w:sz w:val="18"/>
          <w:szCs w:val="18"/>
          <w:lang w:val="en-US"/>
        </w:rPr>
        <w:t>&gt;</w:t>
      </w:r>
    </w:p>
    <w:p w:rsidR="00C748F3" w:rsidRPr="00B06620" w:rsidRDefault="00C748F3" w:rsidP="001E0436">
      <w:pPr>
        <w:autoSpaceDE w:val="0"/>
        <w:autoSpaceDN w:val="0"/>
        <w:adjustRightInd w:val="0"/>
        <w:spacing w:before="0" w:after="0"/>
        <w:ind w:right="-851"/>
        <w:rPr>
          <w:i/>
          <w:sz w:val="18"/>
          <w:szCs w:val="18"/>
        </w:rPr>
      </w:pPr>
      <w:r w:rsidRPr="008F0BA6">
        <w:rPr>
          <w:i/>
          <w:sz w:val="18"/>
          <w:szCs w:val="18"/>
          <w:lang w:val="en-US"/>
        </w:rPr>
        <w:tab/>
      </w:r>
      <w:r w:rsidRPr="008F0BA6">
        <w:rPr>
          <w:i/>
          <w:sz w:val="18"/>
          <w:szCs w:val="18"/>
          <w:lang w:val="en-US"/>
        </w:rPr>
        <w:tab/>
      </w:r>
      <w:r w:rsidRPr="008F0BA6">
        <w:rPr>
          <w:i/>
          <w:sz w:val="18"/>
          <w:szCs w:val="18"/>
          <w:lang w:val="en-US"/>
        </w:rPr>
        <w:tab/>
      </w:r>
      <w:r w:rsidRPr="008F0BA6">
        <w:rPr>
          <w:i/>
          <w:sz w:val="18"/>
          <w:szCs w:val="18"/>
          <w:lang w:val="en-US"/>
        </w:rPr>
        <w:tab/>
      </w:r>
      <w:r w:rsidRPr="00B06620">
        <w:rPr>
          <w:i/>
          <w:sz w:val="18"/>
          <w:szCs w:val="18"/>
        </w:rPr>
        <w:t>&lt;</w:t>
      </w:r>
      <w:proofErr w:type="spellStart"/>
      <w:proofErr w:type="gramStart"/>
      <w:r w:rsidRPr="00B06620">
        <w:rPr>
          <w:i/>
          <w:sz w:val="18"/>
          <w:szCs w:val="18"/>
        </w:rPr>
        <w:t>wsdlFiles</w:t>
      </w:r>
      <w:proofErr w:type="spellEnd"/>
      <w:proofErr w:type="gramEnd"/>
      <w:r w:rsidRPr="00B06620">
        <w:rPr>
          <w:i/>
          <w:sz w:val="18"/>
          <w:szCs w:val="18"/>
        </w:rPr>
        <w:t>&gt;</w:t>
      </w:r>
    </w:p>
    <w:p w:rsidR="00C748F3" w:rsidRPr="00B06620" w:rsidRDefault="00C748F3" w:rsidP="001E0436">
      <w:pPr>
        <w:autoSpaceDE w:val="0"/>
        <w:autoSpaceDN w:val="0"/>
        <w:adjustRightInd w:val="0"/>
        <w:spacing w:before="0" w:after="0"/>
        <w:ind w:right="-851"/>
        <w:rPr>
          <w:i/>
          <w:sz w:val="18"/>
          <w:szCs w:val="18"/>
        </w:rPr>
      </w:pPr>
      <w:r>
        <w:rPr>
          <w:i/>
          <w:sz w:val="18"/>
          <w:szCs w:val="18"/>
        </w:rPr>
        <w:tab/>
      </w:r>
      <w:r>
        <w:rPr>
          <w:i/>
          <w:sz w:val="18"/>
          <w:szCs w:val="18"/>
        </w:rPr>
        <w:tab/>
      </w:r>
      <w:r>
        <w:rPr>
          <w:i/>
          <w:sz w:val="18"/>
          <w:szCs w:val="18"/>
        </w:rPr>
        <w:tab/>
      </w:r>
      <w:r>
        <w:rPr>
          <w:i/>
          <w:sz w:val="18"/>
          <w:szCs w:val="18"/>
        </w:rPr>
        <w:tab/>
      </w:r>
      <w:r>
        <w:rPr>
          <w:i/>
          <w:sz w:val="18"/>
          <w:szCs w:val="18"/>
        </w:rPr>
        <w:tab/>
      </w:r>
      <w:r w:rsidRPr="00B06620">
        <w:rPr>
          <w:i/>
          <w:sz w:val="18"/>
          <w:szCs w:val="18"/>
        </w:rPr>
        <w:t>&lt;!-- Ne pas faire le lien en http mais en file Pour la récupération :</w:t>
      </w:r>
    </w:p>
    <w:p w:rsidR="00C748F3" w:rsidRPr="00B06620" w:rsidRDefault="00C748F3" w:rsidP="001E0436">
      <w:pPr>
        <w:autoSpaceDE w:val="0"/>
        <w:autoSpaceDN w:val="0"/>
        <w:adjustRightInd w:val="0"/>
        <w:spacing w:before="0" w:after="0"/>
        <w:ind w:left="2832" w:right="-851"/>
        <w:rPr>
          <w:i/>
          <w:sz w:val="18"/>
          <w:szCs w:val="18"/>
          <w:lang w:val="en-US"/>
        </w:rPr>
      </w:pPr>
      <w:r w:rsidRPr="008F0BA6">
        <w:rPr>
          <w:i/>
          <w:sz w:val="18"/>
          <w:szCs w:val="18"/>
        </w:rPr>
        <w:t xml:space="preserve"> </w:t>
      </w:r>
      <w:r w:rsidRPr="008F0BA6">
        <w:rPr>
          <w:i/>
          <w:sz w:val="18"/>
          <w:szCs w:val="18"/>
        </w:rPr>
        <w:tab/>
        <w:t xml:space="preserve">     </w:t>
      </w:r>
      <w:proofErr w:type="spellStart"/>
      <w:proofErr w:type="gramStart"/>
      <w:r w:rsidRPr="00B06620">
        <w:rPr>
          <w:i/>
          <w:sz w:val="18"/>
          <w:szCs w:val="18"/>
          <w:lang w:val="en-US"/>
        </w:rPr>
        <w:t>ssh</w:t>
      </w:r>
      <w:proofErr w:type="spellEnd"/>
      <w:proofErr w:type="gramEnd"/>
      <w:r w:rsidRPr="00B06620">
        <w:rPr>
          <w:i/>
          <w:sz w:val="18"/>
          <w:szCs w:val="18"/>
          <w:lang w:val="en-US"/>
        </w:rPr>
        <w:t xml:space="preserve"> VM-ENTIDF-DEV2 </w:t>
      </w:r>
      <w:proofErr w:type="spellStart"/>
      <w:r w:rsidRPr="00B06620">
        <w:rPr>
          <w:i/>
          <w:sz w:val="18"/>
          <w:szCs w:val="18"/>
          <w:lang w:val="en-US"/>
        </w:rPr>
        <w:t>cd</w:t>
      </w:r>
      <w:proofErr w:type="spellEnd"/>
      <w:r w:rsidRPr="00B06620">
        <w:rPr>
          <w:i/>
          <w:sz w:val="18"/>
          <w:szCs w:val="18"/>
          <w:lang w:val="en-US"/>
        </w:rPr>
        <w:t xml:space="preserve"> /</w:t>
      </w:r>
      <w:proofErr w:type="spellStart"/>
      <w:r w:rsidRPr="00B06620">
        <w:rPr>
          <w:i/>
          <w:sz w:val="18"/>
          <w:szCs w:val="18"/>
          <w:lang w:val="en-US"/>
        </w:rPr>
        <w:t>tmp</w:t>
      </w:r>
      <w:proofErr w:type="spellEnd"/>
      <w:r w:rsidRPr="00B06620">
        <w:rPr>
          <w:i/>
          <w:sz w:val="18"/>
          <w:szCs w:val="18"/>
          <w:lang w:val="en-US"/>
        </w:rPr>
        <w:t xml:space="preserve"> </w:t>
      </w:r>
      <w:proofErr w:type="spellStart"/>
      <w:r w:rsidRPr="00B06620">
        <w:rPr>
          <w:i/>
          <w:sz w:val="18"/>
          <w:szCs w:val="18"/>
          <w:lang w:val="en-US"/>
        </w:rPr>
        <w:t>mkdir</w:t>
      </w:r>
      <w:proofErr w:type="spellEnd"/>
      <w:r w:rsidRPr="00B06620">
        <w:rPr>
          <w:i/>
          <w:sz w:val="18"/>
          <w:szCs w:val="18"/>
          <w:lang w:val="en-US"/>
        </w:rPr>
        <w:t xml:space="preserve"> </w:t>
      </w:r>
      <w:proofErr w:type="spellStart"/>
      <w:r w:rsidRPr="00B06620">
        <w:rPr>
          <w:i/>
          <w:sz w:val="18"/>
          <w:szCs w:val="18"/>
          <w:lang w:val="en-US"/>
        </w:rPr>
        <w:t>wsdl</w:t>
      </w:r>
      <w:proofErr w:type="spellEnd"/>
      <w:r w:rsidRPr="00B06620">
        <w:rPr>
          <w:i/>
          <w:sz w:val="18"/>
          <w:szCs w:val="18"/>
          <w:lang w:val="en-US"/>
        </w:rPr>
        <w:t xml:space="preserve"> </w:t>
      </w:r>
      <w:proofErr w:type="spellStart"/>
      <w:r w:rsidRPr="00B06620">
        <w:rPr>
          <w:i/>
          <w:sz w:val="18"/>
          <w:szCs w:val="18"/>
          <w:lang w:val="en-US"/>
        </w:rPr>
        <w:t>cd</w:t>
      </w:r>
      <w:proofErr w:type="spellEnd"/>
      <w:r w:rsidRPr="00B06620">
        <w:rPr>
          <w:i/>
          <w:sz w:val="18"/>
          <w:szCs w:val="18"/>
          <w:lang w:val="en-US"/>
        </w:rPr>
        <w:t xml:space="preserve"> </w:t>
      </w:r>
      <w:proofErr w:type="spellStart"/>
      <w:r w:rsidRPr="00B06620">
        <w:rPr>
          <w:i/>
          <w:sz w:val="18"/>
          <w:szCs w:val="18"/>
          <w:lang w:val="en-US"/>
        </w:rPr>
        <w:t>wsdl</w:t>
      </w:r>
      <w:proofErr w:type="spellEnd"/>
      <w:r w:rsidRPr="00B06620">
        <w:rPr>
          <w:i/>
          <w:sz w:val="18"/>
          <w:szCs w:val="18"/>
          <w:lang w:val="en-US"/>
        </w:rPr>
        <w:t xml:space="preserve"> for </w:t>
      </w:r>
      <w:proofErr w:type="spellStart"/>
      <w:r w:rsidRPr="00B06620">
        <w:rPr>
          <w:i/>
          <w:sz w:val="18"/>
          <w:szCs w:val="18"/>
          <w:lang w:val="en-US"/>
        </w:rPr>
        <w:t>i</w:t>
      </w:r>
      <w:proofErr w:type="spellEnd"/>
      <w:r w:rsidRPr="00B06620">
        <w:rPr>
          <w:i/>
          <w:sz w:val="18"/>
          <w:szCs w:val="18"/>
          <w:lang w:val="en-US"/>
        </w:rPr>
        <w:t xml:space="preserve"> in `cat list.txt`; </w:t>
      </w:r>
    </w:p>
    <w:p w:rsidR="00C748F3" w:rsidRPr="00B06620" w:rsidRDefault="00C748F3" w:rsidP="001E0436">
      <w:pPr>
        <w:autoSpaceDE w:val="0"/>
        <w:autoSpaceDN w:val="0"/>
        <w:adjustRightInd w:val="0"/>
        <w:spacing w:before="0" w:after="0"/>
        <w:ind w:right="-851"/>
        <w:rPr>
          <w:i/>
          <w:sz w:val="18"/>
          <w:szCs w:val="18"/>
          <w:lang w:val="en-US"/>
        </w:rPr>
      </w:pPr>
      <w:r>
        <w:rPr>
          <w:i/>
          <w:sz w:val="18"/>
          <w:szCs w:val="18"/>
          <w:lang w:val="en-US"/>
        </w:rPr>
        <w:tab/>
      </w:r>
      <w:r>
        <w:rPr>
          <w:i/>
          <w:sz w:val="18"/>
          <w:szCs w:val="18"/>
          <w:lang w:val="en-US"/>
        </w:rPr>
        <w:tab/>
      </w:r>
      <w:r>
        <w:rPr>
          <w:i/>
          <w:sz w:val="18"/>
          <w:szCs w:val="18"/>
          <w:lang w:val="en-US"/>
        </w:rPr>
        <w:tab/>
      </w:r>
      <w:r>
        <w:rPr>
          <w:i/>
          <w:sz w:val="18"/>
          <w:szCs w:val="18"/>
          <w:lang w:val="en-US"/>
        </w:rPr>
        <w:tab/>
        <w:t xml:space="preserve"> </w:t>
      </w:r>
      <w:r>
        <w:rPr>
          <w:i/>
          <w:sz w:val="18"/>
          <w:szCs w:val="18"/>
          <w:lang w:val="en-US"/>
        </w:rPr>
        <w:tab/>
        <w:t xml:space="preserve">     </w:t>
      </w:r>
      <w:proofErr w:type="gramStart"/>
      <w:r w:rsidRPr="00B06620">
        <w:rPr>
          <w:i/>
          <w:sz w:val="18"/>
          <w:szCs w:val="18"/>
          <w:lang w:val="en-US"/>
        </w:rPr>
        <w:t>do</w:t>
      </w:r>
      <w:proofErr w:type="gramEnd"/>
      <w:r w:rsidRPr="00B06620">
        <w:rPr>
          <w:i/>
          <w:sz w:val="18"/>
          <w:szCs w:val="18"/>
          <w:lang w:val="en-US"/>
        </w:rPr>
        <w:t xml:space="preserve"> </w:t>
      </w:r>
      <w:proofErr w:type="spellStart"/>
      <w:r w:rsidRPr="00B06620">
        <w:rPr>
          <w:i/>
          <w:sz w:val="18"/>
          <w:szCs w:val="18"/>
          <w:lang w:val="en-US"/>
        </w:rPr>
        <w:t>wget</w:t>
      </w:r>
      <w:proofErr w:type="spellEnd"/>
      <w:r w:rsidRPr="00B06620">
        <w:rPr>
          <w:i/>
          <w:sz w:val="18"/>
          <w:szCs w:val="18"/>
          <w:lang w:val="en-US"/>
        </w:rPr>
        <w:t xml:space="preserve"> $</w:t>
      </w:r>
      <w:proofErr w:type="spellStart"/>
      <w:r w:rsidRPr="00B06620">
        <w:rPr>
          <w:i/>
          <w:sz w:val="18"/>
          <w:szCs w:val="18"/>
          <w:lang w:val="en-US"/>
        </w:rPr>
        <w:t>i</w:t>
      </w:r>
      <w:proofErr w:type="spellEnd"/>
      <w:r w:rsidRPr="00B06620">
        <w:rPr>
          <w:i/>
          <w:sz w:val="18"/>
          <w:szCs w:val="18"/>
          <w:lang w:val="en-US"/>
        </w:rPr>
        <w:t>; done rename ?</w:t>
      </w:r>
      <w:proofErr w:type="spellStart"/>
      <w:r w:rsidRPr="00B06620">
        <w:rPr>
          <w:i/>
          <w:sz w:val="18"/>
          <w:szCs w:val="18"/>
          <w:lang w:val="en-US"/>
        </w:rPr>
        <w:t>wsdl</w:t>
      </w:r>
      <w:proofErr w:type="spellEnd"/>
      <w:r w:rsidRPr="00B06620">
        <w:rPr>
          <w:i/>
          <w:sz w:val="18"/>
          <w:szCs w:val="18"/>
          <w:lang w:val="en-US"/>
        </w:rPr>
        <w:t xml:space="preserve"> .</w:t>
      </w:r>
      <w:proofErr w:type="spellStart"/>
      <w:r w:rsidRPr="00B06620">
        <w:rPr>
          <w:i/>
          <w:sz w:val="18"/>
          <w:szCs w:val="18"/>
          <w:lang w:val="en-US"/>
        </w:rPr>
        <w:t>wsdl</w:t>
      </w:r>
      <w:proofErr w:type="spellEnd"/>
      <w:r w:rsidRPr="00B06620">
        <w:rPr>
          <w:i/>
          <w:sz w:val="18"/>
          <w:szCs w:val="18"/>
          <w:lang w:val="en-US"/>
        </w:rPr>
        <w:t xml:space="preserve"> *</w:t>
      </w:r>
      <w:proofErr w:type="spellStart"/>
      <w:r w:rsidRPr="00B06620">
        <w:rPr>
          <w:i/>
          <w:sz w:val="18"/>
          <w:szCs w:val="18"/>
          <w:lang w:val="en-US"/>
        </w:rPr>
        <w:t>wsdl</w:t>
      </w:r>
      <w:proofErr w:type="spellEnd"/>
      <w:r w:rsidRPr="00B06620">
        <w:rPr>
          <w:i/>
          <w:sz w:val="18"/>
          <w:szCs w:val="18"/>
          <w:lang w:val="en-US"/>
        </w:rPr>
        <w:t xml:space="preserve"> --&gt;</w:t>
      </w:r>
    </w:p>
    <w:p w:rsidR="00C748F3" w:rsidRPr="008F0BA6" w:rsidRDefault="00C748F3" w:rsidP="001E0436">
      <w:pPr>
        <w:autoSpaceDE w:val="0"/>
        <w:autoSpaceDN w:val="0"/>
        <w:adjustRightInd w:val="0"/>
        <w:spacing w:before="0" w:after="0"/>
        <w:ind w:right="-851"/>
        <w:rPr>
          <w:i/>
          <w:sz w:val="18"/>
          <w:szCs w:val="18"/>
          <w:lang w:val="en-US"/>
        </w:rPr>
      </w:pPr>
      <w:r>
        <w:rPr>
          <w:i/>
          <w:sz w:val="18"/>
          <w:szCs w:val="18"/>
          <w:lang w:val="en-US"/>
        </w:rPr>
        <w:tab/>
      </w:r>
      <w:r>
        <w:rPr>
          <w:i/>
          <w:sz w:val="18"/>
          <w:szCs w:val="18"/>
          <w:lang w:val="en-US"/>
        </w:rPr>
        <w:tab/>
      </w:r>
      <w:r>
        <w:rPr>
          <w:i/>
          <w:sz w:val="18"/>
          <w:szCs w:val="18"/>
          <w:lang w:val="en-US"/>
        </w:rPr>
        <w:tab/>
      </w:r>
      <w:r>
        <w:rPr>
          <w:i/>
          <w:sz w:val="18"/>
          <w:szCs w:val="18"/>
          <w:lang w:val="en-US"/>
        </w:rPr>
        <w:tab/>
      </w:r>
      <w:r>
        <w:rPr>
          <w:i/>
          <w:sz w:val="18"/>
          <w:szCs w:val="18"/>
          <w:lang w:val="en-US"/>
        </w:rPr>
        <w:tab/>
      </w:r>
      <w:r w:rsidRPr="008F0BA6">
        <w:rPr>
          <w:i/>
          <w:sz w:val="18"/>
          <w:szCs w:val="18"/>
          <w:lang w:val="en-US"/>
        </w:rPr>
        <w:t>&lt;</w:t>
      </w:r>
      <w:proofErr w:type="spellStart"/>
      <w:proofErr w:type="gramStart"/>
      <w:r w:rsidRPr="008F0BA6">
        <w:rPr>
          <w:i/>
          <w:sz w:val="18"/>
          <w:szCs w:val="18"/>
          <w:lang w:val="en-US"/>
        </w:rPr>
        <w:t>wsdl</w:t>
      </w:r>
      <w:proofErr w:type="spellEnd"/>
      <w:r w:rsidRPr="008F0BA6">
        <w:rPr>
          <w:i/>
          <w:sz w:val="18"/>
          <w:szCs w:val="18"/>
          <w:lang w:val="en-US"/>
        </w:rPr>
        <w:t>&gt;</w:t>
      </w:r>
      <w:proofErr w:type="gramEnd"/>
      <w:r w:rsidRPr="008F0BA6">
        <w:rPr>
          <w:i/>
          <w:sz w:val="18"/>
          <w:szCs w:val="18"/>
          <w:lang w:val="en-US"/>
        </w:rPr>
        <w:t>jirasoapservice-v2.wsdl&lt;/</w:t>
      </w:r>
      <w:proofErr w:type="spellStart"/>
      <w:r w:rsidRPr="008F0BA6">
        <w:rPr>
          <w:i/>
          <w:sz w:val="18"/>
          <w:szCs w:val="18"/>
          <w:lang w:val="en-US"/>
        </w:rPr>
        <w:t>wsdl</w:t>
      </w:r>
      <w:proofErr w:type="spellEnd"/>
      <w:r w:rsidRPr="008F0BA6">
        <w:rPr>
          <w:i/>
          <w:sz w:val="18"/>
          <w:szCs w:val="18"/>
          <w:lang w:val="en-US"/>
        </w:rPr>
        <w:t>&gt;</w:t>
      </w:r>
    </w:p>
    <w:p w:rsidR="00C748F3" w:rsidRPr="00B06620" w:rsidRDefault="00C748F3" w:rsidP="001E0436">
      <w:pPr>
        <w:autoSpaceDE w:val="0"/>
        <w:autoSpaceDN w:val="0"/>
        <w:adjustRightInd w:val="0"/>
        <w:spacing w:before="0" w:after="0"/>
        <w:ind w:right="-851"/>
        <w:rPr>
          <w:i/>
          <w:sz w:val="18"/>
          <w:szCs w:val="18"/>
        </w:rPr>
      </w:pPr>
      <w:r w:rsidRPr="008F0BA6">
        <w:rPr>
          <w:i/>
          <w:sz w:val="18"/>
          <w:szCs w:val="18"/>
          <w:lang w:val="en-US"/>
        </w:rPr>
        <w:tab/>
      </w:r>
      <w:r w:rsidRPr="008F0BA6">
        <w:rPr>
          <w:i/>
          <w:sz w:val="18"/>
          <w:szCs w:val="18"/>
          <w:lang w:val="en-US"/>
        </w:rPr>
        <w:tab/>
      </w:r>
      <w:r w:rsidRPr="008F0BA6">
        <w:rPr>
          <w:i/>
          <w:sz w:val="18"/>
          <w:szCs w:val="18"/>
          <w:lang w:val="en-US"/>
        </w:rPr>
        <w:tab/>
      </w:r>
      <w:r w:rsidRPr="008F0BA6">
        <w:rPr>
          <w:i/>
          <w:sz w:val="18"/>
          <w:szCs w:val="18"/>
          <w:lang w:val="en-US"/>
        </w:rPr>
        <w:tab/>
      </w:r>
      <w:r w:rsidRPr="00B06620">
        <w:rPr>
          <w:i/>
          <w:sz w:val="18"/>
          <w:szCs w:val="18"/>
        </w:rPr>
        <w:t>&lt;/</w:t>
      </w:r>
      <w:proofErr w:type="spellStart"/>
      <w:proofErr w:type="gramStart"/>
      <w:r w:rsidRPr="00B06620">
        <w:rPr>
          <w:i/>
          <w:sz w:val="18"/>
          <w:szCs w:val="18"/>
        </w:rPr>
        <w:t>wsdlFiles</w:t>
      </w:r>
      <w:proofErr w:type="spellEnd"/>
      <w:proofErr w:type="gramEnd"/>
      <w:r w:rsidRPr="00B06620">
        <w:rPr>
          <w:i/>
          <w:sz w:val="18"/>
          <w:szCs w:val="18"/>
        </w:rPr>
        <w:t>&gt;</w:t>
      </w:r>
    </w:p>
    <w:p w:rsidR="00C748F3" w:rsidRPr="00B06620" w:rsidRDefault="00C748F3" w:rsidP="001E0436">
      <w:pPr>
        <w:autoSpaceDE w:val="0"/>
        <w:autoSpaceDN w:val="0"/>
        <w:adjustRightInd w:val="0"/>
        <w:spacing w:before="0" w:after="0"/>
        <w:ind w:right="-851"/>
        <w:rPr>
          <w:i/>
          <w:sz w:val="18"/>
          <w:szCs w:val="18"/>
        </w:rPr>
      </w:pPr>
      <w:r>
        <w:rPr>
          <w:i/>
          <w:sz w:val="18"/>
          <w:szCs w:val="18"/>
        </w:rPr>
        <w:tab/>
      </w:r>
      <w:r>
        <w:rPr>
          <w:i/>
          <w:sz w:val="18"/>
          <w:szCs w:val="18"/>
        </w:rPr>
        <w:tab/>
      </w:r>
      <w:r>
        <w:rPr>
          <w:i/>
          <w:sz w:val="18"/>
          <w:szCs w:val="18"/>
        </w:rPr>
        <w:tab/>
      </w:r>
      <w:r>
        <w:rPr>
          <w:i/>
          <w:sz w:val="18"/>
          <w:szCs w:val="18"/>
        </w:rPr>
        <w:tab/>
      </w:r>
      <w:r w:rsidRPr="00B06620">
        <w:rPr>
          <w:i/>
          <w:sz w:val="18"/>
          <w:szCs w:val="18"/>
        </w:rPr>
        <w:t>&lt;</w:t>
      </w:r>
      <w:proofErr w:type="spellStart"/>
      <w:r w:rsidRPr="00B06620">
        <w:rPr>
          <w:i/>
          <w:sz w:val="18"/>
          <w:szCs w:val="18"/>
        </w:rPr>
        <w:t>packageSpace</w:t>
      </w:r>
      <w:proofErr w:type="spellEnd"/>
      <w:r w:rsidRPr="00B06620">
        <w:rPr>
          <w:i/>
          <w:sz w:val="18"/>
          <w:szCs w:val="18"/>
        </w:rPr>
        <w:t>&gt;</w:t>
      </w:r>
      <w:proofErr w:type="spellStart"/>
      <w:r w:rsidRPr="00B06620">
        <w:rPr>
          <w:i/>
          <w:sz w:val="18"/>
          <w:szCs w:val="18"/>
        </w:rPr>
        <w:t>org.lilie.socle.wsjiraclient</w:t>
      </w:r>
      <w:proofErr w:type="spellEnd"/>
      <w:r w:rsidRPr="00B06620">
        <w:rPr>
          <w:i/>
          <w:sz w:val="18"/>
          <w:szCs w:val="18"/>
        </w:rPr>
        <w:t>&lt;/</w:t>
      </w:r>
      <w:proofErr w:type="spellStart"/>
      <w:r w:rsidRPr="00B06620">
        <w:rPr>
          <w:i/>
          <w:sz w:val="18"/>
          <w:szCs w:val="18"/>
        </w:rPr>
        <w:t>packageSpace</w:t>
      </w:r>
      <w:proofErr w:type="spellEnd"/>
      <w:r w:rsidRPr="00B06620">
        <w:rPr>
          <w:i/>
          <w:sz w:val="18"/>
          <w:szCs w:val="18"/>
        </w:rPr>
        <w:t>&gt;</w:t>
      </w:r>
    </w:p>
    <w:p w:rsidR="00C748F3" w:rsidRPr="008F0BA6" w:rsidRDefault="00C748F3" w:rsidP="001E0436">
      <w:pPr>
        <w:autoSpaceDE w:val="0"/>
        <w:autoSpaceDN w:val="0"/>
        <w:adjustRightInd w:val="0"/>
        <w:spacing w:before="0" w:after="0"/>
        <w:ind w:right="-851"/>
        <w:rPr>
          <w:i/>
          <w:sz w:val="18"/>
          <w:szCs w:val="18"/>
          <w:lang w:val="en-US"/>
        </w:rPr>
      </w:pPr>
      <w:r>
        <w:rPr>
          <w:i/>
          <w:sz w:val="18"/>
          <w:szCs w:val="18"/>
        </w:rPr>
        <w:tab/>
      </w:r>
      <w:r>
        <w:rPr>
          <w:i/>
          <w:sz w:val="18"/>
          <w:szCs w:val="18"/>
        </w:rPr>
        <w:tab/>
      </w:r>
      <w:r>
        <w:rPr>
          <w:i/>
          <w:sz w:val="18"/>
          <w:szCs w:val="18"/>
        </w:rPr>
        <w:tab/>
      </w:r>
      <w:r>
        <w:rPr>
          <w:i/>
          <w:sz w:val="18"/>
          <w:szCs w:val="18"/>
        </w:rPr>
        <w:tab/>
      </w:r>
      <w:r w:rsidRPr="008F0BA6">
        <w:rPr>
          <w:i/>
          <w:sz w:val="18"/>
          <w:szCs w:val="18"/>
          <w:lang w:val="en-US"/>
        </w:rPr>
        <w:t>&lt;</w:t>
      </w:r>
      <w:proofErr w:type="gramStart"/>
      <w:r w:rsidRPr="008F0BA6">
        <w:rPr>
          <w:i/>
          <w:sz w:val="18"/>
          <w:szCs w:val="18"/>
          <w:lang w:val="en-US"/>
        </w:rPr>
        <w:t>verbose&gt;</w:t>
      </w:r>
      <w:proofErr w:type="gramEnd"/>
      <w:r w:rsidRPr="008F0BA6">
        <w:rPr>
          <w:i/>
          <w:sz w:val="18"/>
          <w:szCs w:val="18"/>
          <w:lang w:val="en-US"/>
        </w:rPr>
        <w:t>true&lt;/verbose&gt;</w:t>
      </w:r>
    </w:p>
    <w:p w:rsidR="00C748F3" w:rsidRPr="008F0BA6" w:rsidRDefault="00C748F3" w:rsidP="001E0436">
      <w:pPr>
        <w:autoSpaceDE w:val="0"/>
        <w:autoSpaceDN w:val="0"/>
        <w:adjustRightInd w:val="0"/>
        <w:spacing w:before="0" w:after="0"/>
        <w:ind w:right="-851"/>
        <w:rPr>
          <w:i/>
          <w:sz w:val="18"/>
          <w:szCs w:val="18"/>
          <w:lang w:val="en-US"/>
        </w:rPr>
      </w:pPr>
      <w:r w:rsidRPr="008F0BA6">
        <w:rPr>
          <w:i/>
          <w:sz w:val="18"/>
          <w:szCs w:val="18"/>
          <w:lang w:val="en-US"/>
        </w:rPr>
        <w:tab/>
      </w:r>
      <w:r w:rsidRPr="008F0BA6">
        <w:rPr>
          <w:i/>
          <w:sz w:val="18"/>
          <w:szCs w:val="18"/>
          <w:lang w:val="en-US"/>
        </w:rPr>
        <w:tab/>
      </w:r>
      <w:r w:rsidRPr="008F0BA6">
        <w:rPr>
          <w:i/>
          <w:sz w:val="18"/>
          <w:szCs w:val="18"/>
          <w:lang w:val="en-US"/>
        </w:rPr>
        <w:tab/>
      </w:r>
      <w:r w:rsidRPr="008F0BA6">
        <w:rPr>
          <w:i/>
          <w:sz w:val="18"/>
          <w:szCs w:val="18"/>
          <w:lang w:val="en-US"/>
        </w:rPr>
        <w:tab/>
        <w:t>&lt;</w:t>
      </w:r>
      <w:proofErr w:type="spellStart"/>
      <w:proofErr w:type="gramStart"/>
      <w:r w:rsidRPr="008F0BA6">
        <w:rPr>
          <w:i/>
          <w:sz w:val="18"/>
          <w:szCs w:val="18"/>
          <w:lang w:val="en-US"/>
        </w:rPr>
        <w:t>allElements</w:t>
      </w:r>
      <w:proofErr w:type="spellEnd"/>
      <w:r w:rsidRPr="008F0BA6">
        <w:rPr>
          <w:i/>
          <w:sz w:val="18"/>
          <w:szCs w:val="18"/>
          <w:lang w:val="en-US"/>
        </w:rPr>
        <w:t>&gt;</w:t>
      </w:r>
      <w:proofErr w:type="gramEnd"/>
      <w:r w:rsidRPr="008F0BA6">
        <w:rPr>
          <w:i/>
          <w:sz w:val="18"/>
          <w:szCs w:val="18"/>
          <w:lang w:val="en-US"/>
        </w:rPr>
        <w:t>true&lt;/</w:t>
      </w:r>
      <w:proofErr w:type="spellStart"/>
      <w:r w:rsidRPr="008F0BA6">
        <w:rPr>
          <w:i/>
          <w:sz w:val="18"/>
          <w:szCs w:val="18"/>
          <w:lang w:val="en-US"/>
        </w:rPr>
        <w:t>allElements</w:t>
      </w:r>
      <w:proofErr w:type="spellEnd"/>
      <w:r w:rsidRPr="008F0BA6">
        <w:rPr>
          <w:i/>
          <w:sz w:val="18"/>
          <w:szCs w:val="18"/>
          <w:lang w:val="en-US"/>
        </w:rPr>
        <w:t>&gt;</w:t>
      </w:r>
    </w:p>
    <w:p w:rsidR="00C748F3" w:rsidRPr="008F0BA6" w:rsidRDefault="00C748F3" w:rsidP="001E0436">
      <w:pPr>
        <w:autoSpaceDE w:val="0"/>
        <w:autoSpaceDN w:val="0"/>
        <w:adjustRightInd w:val="0"/>
        <w:spacing w:before="0" w:after="0"/>
        <w:ind w:right="-851"/>
        <w:rPr>
          <w:i/>
          <w:sz w:val="18"/>
          <w:szCs w:val="18"/>
          <w:lang w:val="en-US"/>
        </w:rPr>
      </w:pPr>
      <w:r w:rsidRPr="008F0BA6">
        <w:rPr>
          <w:i/>
          <w:sz w:val="18"/>
          <w:szCs w:val="18"/>
          <w:lang w:val="en-US"/>
        </w:rPr>
        <w:tab/>
      </w:r>
      <w:r w:rsidRPr="008F0BA6">
        <w:rPr>
          <w:i/>
          <w:sz w:val="18"/>
          <w:szCs w:val="18"/>
          <w:lang w:val="en-US"/>
        </w:rPr>
        <w:tab/>
      </w:r>
      <w:r w:rsidRPr="008F0BA6">
        <w:rPr>
          <w:i/>
          <w:sz w:val="18"/>
          <w:szCs w:val="18"/>
          <w:lang w:val="en-US"/>
        </w:rPr>
        <w:tab/>
      </w:r>
      <w:r w:rsidRPr="008F0BA6">
        <w:rPr>
          <w:i/>
          <w:sz w:val="18"/>
          <w:szCs w:val="18"/>
          <w:lang w:val="en-US"/>
        </w:rPr>
        <w:tab/>
        <w:t>&lt;</w:t>
      </w:r>
      <w:proofErr w:type="spellStart"/>
      <w:proofErr w:type="gramStart"/>
      <w:r w:rsidRPr="008F0BA6">
        <w:rPr>
          <w:i/>
          <w:sz w:val="18"/>
          <w:szCs w:val="18"/>
          <w:lang w:val="en-US"/>
        </w:rPr>
        <w:t>testCases</w:t>
      </w:r>
      <w:proofErr w:type="spellEnd"/>
      <w:r w:rsidRPr="008F0BA6">
        <w:rPr>
          <w:i/>
          <w:sz w:val="18"/>
          <w:szCs w:val="18"/>
          <w:lang w:val="en-US"/>
        </w:rPr>
        <w:t>&gt;</w:t>
      </w:r>
      <w:proofErr w:type="gramEnd"/>
      <w:r w:rsidRPr="008F0BA6">
        <w:rPr>
          <w:i/>
          <w:sz w:val="18"/>
          <w:szCs w:val="18"/>
          <w:lang w:val="en-US"/>
        </w:rPr>
        <w:t>false&lt;/</w:t>
      </w:r>
      <w:proofErr w:type="spellStart"/>
      <w:r w:rsidRPr="008F0BA6">
        <w:rPr>
          <w:i/>
          <w:sz w:val="18"/>
          <w:szCs w:val="18"/>
          <w:lang w:val="en-US"/>
        </w:rPr>
        <w:t>testCases</w:t>
      </w:r>
      <w:proofErr w:type="spellEnd"/>
      <w:r w:rsidRPr="008F0BA6">
        <w:rPr>
          <w:i/>
          <w:sz w:val="18"/>
          <w:szCs w:val="18"/>
          <w:lang w:val="en-US"/>
        </w:rPr>
        <w:t>&gt;</w:t>
      </w:r>
    </w:p>
    <w:p w:rsidR="00C748F3" w:rsidRPr="008F0BA6" w:rsidRDefault="00C748F3" w:rsidP="001E0436">
      <w:pPr>
        <w:autoSpaceDE w:val="0"/>
        <w:autoSpaceDN w:val="0"/>
        <w:adjustRightInd w:val="0"/>
        <w:spacing w:before="0" w:after="0"/>
        <w:ind w:right="-851"/>
        <w:rPr>
          <w:i/>
          <w:sz w:val="18"/>
          <w:szCs w:val="18"/>
          <w:lang w:val="en-US"/>
        </w:rPr>
      </w:pPr>
      <w:r w:rsidRPr="008F0BA6">
        <w:rPr>
          <w:i/>
          <w:sz w:val="18"/>
          <w:szCs w:val="18"/>
          <w:lang w:val="en-US"/>
        </w:rPr>
        <w:tab/>
      </w:r>
      <w:r w:rsidRPr="008F0BA6">
        <w:rPr>
          <w:i/>
          <w:sz w:val="18"/>
          <w:szCs w:val="18"/>
          <w:lang w:val="en-US"/>
        </w:rPr>
        <w:tab/>
      </w:r>
      <w:r w:rsidRPr="008F0BA6">
        <w:rPr>
          <w:i/>
          <w:sz w:val="18"/>
          <w:szCs w:val="18"/>
          <w:lang w:val="en-US"/>
        </w:rPr>
        <w:tab/>
        <w:t>&lt;/configuration&gt;</w:t>
      </w:r>
    </w:p>
    <w:p w:rsidR="00C748F3" w:rsidRPr="008F0BA6" w:rsidRDefault="00C748F3" w:rsidP="001E0436">
      <w:pPr>
        <w:autoSpaceDE w:val="0"/>
        <w:autoSpaceDN w:val="0"/>
        <w:adjustRightInd w:val="0"/>
        <w:spacing w:before="0" w:after="0"/>
        <w:ind w:right="-851"/>
        <w:rPr>
          <w:i/>
          <w:sz w:val="18"/>
          <w:szCs w:val="18"/>
          <w:lang w:val="en-US"/>
        </w:rPr>
      </w:pPr>
      <w:r w:rsidRPr="008F0BA6">
        <w:rPr>
          <w:i/>
          <w:sz w:val="18"/>
          <w:szCs w:val="18"/>
          <w:lang w:val="en-US"/>
        </w:rPr>
        <w:tab/>
      </w:r>
      <w:r w:rsidRPr="008F0BA6">
        <w:rPr>
          <w:i/>
          <w:sz w:val="18"/>
          <w:szCs w:val="18"/>
          <w:lang w:val="en-US"/>
        </w:rPr>
        <w:tab/>
      </w:r>
      <w:r w:rsidRPr="008F0BA6">
        <w:rPr>
          <w:i/>
          <w:sz w:val="18"/>
          <w:szCs w:val="18"/>
          <w:lang w:val="en-US"/>
        </w:rPr>
        <w:tab/>
        <w:t>&lt;</w:t>
      </w:r>
      <w:proofErr w:type="gramStart"/>
      <w:r w:rsidRPr="008F0BA6">
        <w:rPr>
          <w:i/>
          <w:sz w:val="18"/>
          <w:szCs w:val="18"/>
          <w:lang w:val="en-US"/>
        </w:rPr>
        <w:t>executions</w:t>
      </w:r>
      <w:proofErr w:type="gramEnd"/>
      <w:r w:rsidRPr="008F0BA6">
        <w:rPr>
          <w:i/>
          <w:sz w:val="18"/>
          <w:szCs w:val="18"/>
          <w:lang w:val="en-US"/>
        </w:rPr>
        <w:t>&gt;</w:t>
      </w:r>
    </w:p>
    <w:p w:rsidR="00C748F3" w:rsidRPr="008F0BA6" w:rsidRDefault="00C748F3" w:rsidP="001E0436">
      <w:pPr>
        <w:autoSpaceDE w:val="0"/>
        <w:autoSpaceDN w:val="0"/>
        <w:adjustRightInd w:val="0"/>
        <w:spacing w:before="0" w:after="0"/>
        <w:ind w:right="-851"/>
        <w:rPr>
          <w:i/>
          <w:sz w:val="18"/>
          <w:szCs w:val="18"/>
          <w:lang w:val="en-US"/>
        </w:rPr>
      </w:pPr>
      <w:r w:rsidRPr="008F0BA6">
        <w:rPr>
          <w:i/>
          <w:sz w:val="18"/>
          <w:szCs w:val="18"/>
          <w:lang w:val="en-US"/>
        </w:rPr>
        <w:tab/>
      </w:r>
      <w:r w:rsidRPr="008F0BA6">
        <w:rPr>
          <w:i/>
          <w:sz w:val="18"/>
          <w:szCs w:val="18"/>
          <w:lang w:val="en-US"/>
        </w:rPr>
        <w:tab/>
      </w:r>
      <w:r w:rsidRPr="008F0BA6">
        <w:rPr>
          <w:i/>
          <w:sz w:val="18"/>
          <w:szCs w:val="18"/>
          <w:lang w:val="en-US"/>
        </w:rPr>
        <w:tab/>
      </w:r>
      <w:r w:rsidRPr="008F0BA6">
        <w:rPr>
          <w:i/>
          <w:sz w:val="18"/>
          <w:szCs w:val="18"/>
          <w:lang w:val="en-US"/>
        </w:rPr>
        <w:tab/>
        <w:t>&lt;</w:t>
      </w:r>
      <w:proofErr w:type="gramStart"/>
      <w:r w:rsidRPr="008F0BA6">
        <w:rPr>
          <w:i/>
          <w:sz w:val="18"/>
          <w:szCs w:val="18"/>
          <w:lang w:val="en-US"/>
        </w:rPr>
        <w:t>execution</w:t>
      </w:r>
      <w:proofErr w:type="gramEnd"/>
      <w:r w:rsidRPr="008F0BA6">
        <w:rPr>
          <w:i/>
          <w:sz w:val="18"/>
          <w:szCs w:val="18"/>
          <w:lang w:val="en-US"/>
        </w:rPr>
        <w:t>&gt;</w:t>
      </w:r>
    </w:p>
    <w:p w:rsidR="00C748F3" w:rsidRPr="008F0BA6" w:rsidRDefault="00C748F3" w:rsidP="001E0436">
      <w:pPr>
        <w:autoSpaceDE w:val="0"/>
        <w:autoSpaceDN w:val="0"/>
        <w:adjustRightInd w:val="0"/>
        <w:spacing w:before="0" w:after="0"/>
        <w:ind w:right="-851"/>
        <w:rPr>
          <w:i/>
          <w:sz w:val="18"/>
          <w:szCs w:val="18"/>
          <w:lang w:val="en-US"/>
        </w:rPr>
      </w:pPr>
      <w:r w:rsidRPr="008F0BA6">
        <w:rPr>
          <w:i/>
          <w:sz w:val="18"/>
          <w:szCs w:val="18"/>
          <w:lang w:val="en-US"/>
        </w:rPr>
        <w:tab/>
      </w:r>
      <w:r w:rsidRPr="008F0BA6">
        <w:rPr>
          <w:i/>
          <w:sz w:val="18"/>
          <w:szCs w:val="18"/>
          <w:lang w:val="en-US"/>
        </w:rPr>
        <w:tab/>
      </w:r>
      <w:r w:rsidRPr="008F0BA6">
        <w:rPr>
          <w:i/>
          <w:sz w:val="18"/>
          <w:szCs w:val="18"/>
          <w:lang w:val="en-US"/>
        </w:rPr>
        <w:tab/>
      </w:r>
      <w:r w:rsidRPr="008F0BA6">
        <w:rPr>
          <w:i/>
          <w:sz w:val="18"/>
          <w:szCs w:val="18"/>
          <w:lang w:val="en-US"/>
        </w:rPr>
        <w:tab/>
      </w:r>
      <w:r w:rsidRPr="008F0BA6">
        <w:rPr>
          <w:i/>
          <w:sz w:val="18"/>
          <w:szCs w:val="18"/>
          <w:lang w:val="en-US"/>
        </w:rPr>
        <w:tab/>
        <w:t>&lt;</w:t>
      </w:r>
      <w:proofErr w:type="gramStart"/>
      <w:r w:rsidRPr="008F0BA6">
        <w:rPr>
          <w:i/>
          <w:sz w:val="18"/>
          <w:szCs w:val="18"/>
          <w:lang w:val="en-US"/>
        </w:rPr>
        <w:t>phase&gt;</w:t>
      </w:r>
      <w:proofErr w:type="gramEnd"/>
      <w:r w:rsidRPr="008F0BA6">
        <w:rPr>
          <w:i/>
          <w:sz w:val="18"/>
          <w:szCs w:val="18"/>
          <w:lang w:val="en-US"/>
        </w:rPr>
        <w:t>process-resources&lt;/phase&gt;</w:t>
      </w:r>
    </w:p>
    <w:p w:rsidR="00C748F3" w:rsidRPr="008F0BA6" w:rsidRDefault="00C748F3" w:rsidP="001E0436">
      <w:pPr>
        <w:autoSpaceDE w:val="0"/>
        <w:autoSpaceDN w:val="0"/>
        <w:adjustRightInd w:val="0"/>
        <w:spacing w:before="0" w:after="0"/>
        <w:ind w:right="-851"/>
        <w:rPr>
          <w:i/>
          <w:sz w:val="18"/>
          <w:szCs w:val="18"/>
          <w:lang w:val="en-US"/>
        </w:rPr>
      </w:pPr>
      <w:r w:rsidRPr="008F0BA6">
        <w:rPr>
          <w:i/>
          <w:sz w:val="18"/>
          <w:szCs w:val="18"/>
          <w:lang w:val="en-US"/>
        </w:rPr>
        <w:tab/>
      </w:r>
      <w:r w:rsidRPr="008F0BA6">
        <w:rPr>
          <w:i/>
          <w:sz w:val="18"/>
          <w:szCs w:val="18"/>
          <w:lang w:val="en-US"/>
        </w:rPr>
        <w:tab/>
      </w:r>
      <w:r w:rsidRPr="008F0BA6">
        <w:rPr>
          <w:i/>
          <w:sz w:val="18"/>
          <w:szCs w:val="18"/>
          <w:lang w:val="en-US"/>
        </w:rPr>
        <w:tab/>
      </w:r>
      <w:r w:rsidRPr="008F0BA6">
        <w:rPr>
          <w:i/>
          <w:sz w:val="18"/>
          <w:szCs w:val="18"/>
          <w:lang w:val="en-US"/>
        </w:rPr>
        <w:tab/>
      </w:r>
      <w:r w:rsidRPr="008F0BA6">
        <w:rPr>
          <w:i/>
          <w:sz w:val="18"/>
          <w:szCs w:val="18"/>
          <w:lang w:val="en-US"/>
        </w:rPr>
        <w:tab/>
        <w:t>&lt;</w:t>
      </w:r>
      <w:proofErr w:type="gramStart"/>
      <w:r w:rsidRPr="008F0BA6">
        <w:rPr>
          <w:i/>
          <w:sz w:val="18"/>
          <w:szCs w:val="18"/>
          <w:lang w:val="en-US"/>
        </w:rPr>
        <w:t>goals</w:t>
      </w:r>
      <w:proofErr w:type="gramEnd"/>
      <w:r w:rsidRPr="008F0BA6">
        <w:rPr>
          <w:i/>
          <w:sz w:val="18"/>
          <w:szCs w:val="18"/>
          <w:lang w:val="en-US"/>
        </w:rPr>
        <w:t>&gt;</w:t>
      </w:r>
    </w:p>
    <w:p w:rsidR="00C748F3" w:rsidRPr="008F0BA6" w:rsidRDefault="00C748F3" w:rsidP="001E0436">
      <w:pPr>
        <w:autoSpaceDE w:val="0"/>
        <w:autoSpaceDN w:val="0"/>
        <w:adjustRightInd w:val="0"/>
        <w:spacing w:before="0" w:after="0"/>
        <w:ind w:right="-851"/>
        <w:rPr>
          <w:i/>
          <w:sz w:val="18"/>
          <w:szCs w:val="18"/>
          <w:lang w:val="en-US"/>
        </w:rPr>
      </w:pPr>
      <w:r w:rsidRPr="008F0BA6">
        <w:rPr>
          <w:i/>
          <w:sz w:val="18"/>
          <w:szCs w:val="18"/>
          <w:lang w:val="en-US"/>
        </w:rPr>
        <w:tab/>
      </w:r>
      <w:r w:rsidRPr="008F0BA6">
        <w:rPr>
          <w:i/>
          <w:sz w:val="18"/>
          <w:szCs w:val="18"/>
          <w:lang w:val="en-US"/>
        </w:rPr>
        <w:tab/>
      </w:r>
      <w:r w:rsidRPr="008F0BA6">
        <w:rPr>
          <w:i/>
          <w:sz w:val="18"/>
          <w:szCs w:val="18"/>
          <w:lang w:val="en-US"/>
        </w:rPr>
        <w:tab/>
      </w:r>
      <w:r w:rsidRPr="008F0BA6">
        <w:rPr>
          <w:i/>
          <w:sz w:val="18"/>
          <w:szCs w:val="18"/>
          <w:lang w:val="en-US"/>
        </w:rPr>
        <w:tab/>
      </w:r>
      <w:r w:rsidRPr="008F0BA6">
        <w:rPr>
          <w:i/>
          <w:sz w:val="18"/>
          <w:szCs w:val="18"/>
          <w:lang w:val="en-US"/>
        </w:rPr>
        <w:tab/>
      </w:r>
      <w:r w:rsidRPr="008F0BA6">
        <w:rPr>
          <w:i/>
          <w:sz w:val="18"/>
          <w:szCs w:val="18"/>
          <w:lang w:val="en-US"/>
        </w:rPr>
        <w:tab/>
        <w:t>&lt;</w:t>
      </w:r>
      <w:proofErr w:type="gramStart"/>
      <w:r w:rsidRPr="008F0BA6">
        <w:rPr>
          <w:i/>
          <w:sz w:val="18"/>
          <w:szCs w:val="18"/>
          <w:lang w:val="en-US"/>
        </w:rPr>
        <w:t>goal&gt;</w:t>
      </w:r>
      <w:proofErr w:type="gramEnd"/>
      <w:r w:rsidRPr="008F0BA6">
        <w:rPr>
          <w:i/>
          <w:sz w:val="18"/>
          <w:szCs w:val="18"/>
          <w:lang w:val="en-US"/>
        </w:rPr>
        <w:t>wsdl2java&lt;/goal&gt;</w:t>
      </w:r>
    </w:p>
    <w:p w:rsidR="00C748F3" w:rsidRPr="008F0BA6" w:rsidRDefault="00C748F3" w:rsidP="001E0436">
      <w:pPr>
        <w:autoSpaceDE w:val="0"/>
        <w:autoSpaceDN w:val="0"/>
        <w:adjustRightInd w:val="0"/>
        <w:spacing w:before="0" w:after="0"/>
        <w:ind w:right="-851"/>
        <w:rPr>
          <w:i/>
          <w:sz w:val="18"/>
          <w:szCs w:val="18"/>
          <w:lang w:val="en-US"/>
        </w:rPr>
      </w:pPr>
      <w:r w:rsidRPr="008F0BA6">
        <w:rPr>
          <w:i/>
          <w:sz w:val="18"/>
          <w:szCs w:val="18"/>
          <w:lang w:val="en-US"/>
        </w:rPr>
        <w:tab/>
      </w:r>
      <w:r w:rsidRPr="008F0BA6">
        <w:rPr>
          <w:i/>
          <w:sz w:val="18"/>
          <w:szCs w:val="18"/>
          <w:lang w:val="en-US"/>
        </w:rPr>
        <w:tab/>
      </w:r>
      <w:r w:rsidRPr="008F0BA6">
        <w:rPr>
          <w:i/>
          <w:sz w:val="18"/>
          <w:szCs w:val="18"/>
          <w:lang w:val="en-US"/>
        </w:rPr>
        <w:tab/>
      </w:r>
      <w:r w:rsidRPr="008F0BA6">
        <w:rPr>
          <w:i/>
          <w:sz w:val="18"/>
          <w:szCs w:val="18"/>
          <w:lang w:val="en-US"/>
        </w:rPr>
        <w:tab/>
      </w:r>
      <w:r w:rsidRPr="008F0BA6">
        <w:rPr>
          <w:i/>
          <w:sz w:val="18"/>
          <w:szCs w:val="18"/>
          <w:lang w:val="en-US"/>
        </w:rPr>
        <w:tab/>
        <w:t>&lt;/goals&gt;</w:t>
      </w:r>
    </w:p>
    <w:p w:rsidR="00C748F3" w:rsidRPr="008F0BA6" w:rsidRDefault="00C748F3" w:rsidP="001E0436">
      <w:pPr>
        <w:autoSpaceDE w:val="0"/>
        <w:autoSpaceDN w:val="0"/>
        <w:adjustRightInd w:val="0"/>
        <w:spacing w:before="0" w:after="0"/>
        <w:ind w:right="-851"/>
        <w:rPr>
          <w:i/>
          <w:sz w:val="18"/>
          <w:szCs w:val="18"/>
          <w:lang w:val="en-US"/>
        </w:rPr>
      </w:pPr>
      <w:r w:rsidRPr="008F0BA6">
        <w:rPr>
          <w:i/>
          <w:sz w:val="18"/>
          <w:szCs w:val="18"/>
          <w:lang w:val="en-US"/>
        </w:rPr>
        <w:tab/>
      </w:r>
      <w:r w:rsidRPr="008F0BA6">
        <w:rPr>
          <w:i/>
          <w:sz w:val="18"/>
          <w:szCs w:val="18"/>
          <w:lang w:val="en-US"/>
        </w:rPr>
        <w:tab/>
      </w:r>
      <w:r w:rsidRPr="008F0BA6">
        <w:rPr>
          <w:i/>
          <w:sz w:val="18"/>
          <w:szCs w:val="18"/>
          <w:lang w:val="en-US"/>
        </w:rPr>
        <w:tab/>
      </w:r>
      <w:r w:rsidRPr="008F0BA6">
        <w:rPr>
          <w:i/>
          <w:sz w:val="18"/>
          <w:szCs w:val="18"/>
          <w:lang w:val="en-US"/>
        </w:rPr>
        <w:tab/>
        <w:t>&lt;/execution&gt;</w:t>
      </w:r>
    </w:p>
    <w:p w:rsidR="00C748F3" w:rsidRPr="00B06620" w:rsidRDefault="00C748F3" w:rsidP="001E0436">
      <w:pPr>
        <w:autoSpaceDE w:val="0"/>
        <w:autoSpaceDN w:val="0"/>
        <w:adjustRightInd w:val="0"/>
        <w:spacing w:before="0" w:after="0"/>
        <w:ind w:right="-851"/>
        <w:rPr>
          <w:i/>
          <w:sz w:val="18"/>
          <w:szCs w:val="18"/>
        </w:rPr>
      </w:pPr>
      <w:r w:rsidRPr="008F0BA6">
        <w:rPr>
          <w:i/>
          <w:sz w:val="18"/>
          <w:szCs w:val="18"/>
          <w:lang w:val="en-US"/>
        </w:rPr>
        <w:tab/>
      </w:r>
      <w:r w:rsidRPr="008F0BA6">
        <w:rPr>
          <w:i/>
          <w:sz w:val="18"/>
          <w:szCs w:val="18"/>
          <w:lang w:val="en-US"/>
        </w:rPr>
        <w:tab/>
      </w:r>
      <w:r w:rsidRPr="008F0BA6">
        <w:rPr>
          <w:i/>
          <w:sz w:val="18"/>
          <w:szCs w:val="18"/>
          <w:lang w:val="en-US"/>
        </w:rPr>
        <w:tab/>
      </w:r>
      <w:r w:rsidRPr="00B06620">
        <w:rPr>
          <w:i/>
          <w:sz w:val="18"/>
          <w:szCs w:val="18"/>
        </w:rPr>
        <w:t>&lt;/</w:t>
      </w:r>
      <w:proofErr w:type="spellStart"/>
      <w:proofErr w:type="gramStart"/>
      <w:r w:rsidRPr="00B06620">
        <w:rPr>
          <w:i/>
          <w:sz w:val="18"/>
          <w:szCs w:val="18"/>
        </w:rPr>
        <w:t>executions</w:t>
      </w:r>
      <w:proofErr w:type="spellEnd"/>
      <w:proofErr w:type="gramEnd"/>
      <w:r w:rsidRPr="00B06620">
        <w:rPr>
          <w:i/>
          <w:sz w:val="18"/>
          <w:szCs w:val="18"/>
        </w:rPr>
        <w:t>&gt;</w:t>
      </w:r>
    </w:p>
    <w:p w:rsidR="00C748F3" w:rsidRPr="00B06620" w:rsidRDefault="00C748F3" w:rsidP="001E0436">
      <w:pPr>
        <w:autoSpaceDE w:val="0"/>
        <w:autoSpaceDN w:val="0"/>
        <w:adjustRightInd w:val="0"/>
        <w:spacing w:before="0" w:after="0"/>
        <w:ind w:right="-851"/>
        <w:rPr>
          <w:i/>
          <w:sz w:val="18"/>
          <w:szCs w:val="18"/>
        </w:rPr>
      </w:pPr>
      <w:r>
        <w:rPr>
          <w:i/>
          <w:sz w:val="18"/>
          <w:szCs w:val="18"/>
        </w:rPr>
        <w:tab/>
      </w:r>
      <w:r>
        <w:rPr>
          <w:i/>
          <w:sz w:val="18"/>
          <w:szCs w:val="18"/>
        </w:rPr>
        <w:tab/>
      </w:r>
      <w:r w:rsidRPr="00B06620">
        <w:rPr>
          <w:i/>
          <w:sz w:val="18"/>
          <w:szCs w:val="18"/>
        </w:rPr>
        <w:t>&lt;/</w:t>
      </w:r>
      <w:proofErr w:type="gramStart"/>
      <w:r w:rsidRPr="00B06620">
        <w:rPr>
          <w:i/>
          <w:sz w:val="18"/>
          <w:szCs w:val="18"/>
        </w:rPr>
        <w:t>plugin</w:t>
      </w:r>
      <w:proofErr w:type="gramEnd"/>
      <w:r w:rsidRPr="00B06620">
        <w:rPr>
          <w:i/>
          <w:sz w:val="18"/>
          <w:szCs w:val="18"/>
        </w:rPr>
        <w:t>&gt;</w:t>
      </w:r>
    </w:p>
    <w:p w:rsidR="00C748F3" w:rsidRPr="00B06620" w:rsidRDefault="00C748F3" w:rsidP="001E0436">
      <w:pPr>
        <w:autoSpaceDE w:val="0"/>
        <w:autoSpaceDN w:val="0"/>
        <w:adjustRightInd w:val="0"/>
        <w:spacing w:before="0" w:after="0"/>
        <w:ind w:right="-851"/>
        <w:rPr>
          <w:i/>
          <w:sz w:val="18"/>
          <w:szCs w:val="18"/>
        </w:rPr>
      </w:pPr>
      <w:r w:rsidRPr="00B06620">
        <w:rPr>
          <w:i/>
          <w:sz w:val="18"/>
          <w:szCs w:val="18"/>
        </w:rPr>
        <w:tab/>
      </w:r>
      <w:r w:rsidRPr="00B06620">
        <w:rPr>
          <w:i/>
          <w:sz w:val="18"/>
          <w:szCs w:val="18"/>
        </w:rPr>
        <w:tab/>
        <w:t>&lt;/</w:t>
      </w:r>
      <w:proofErr w:type="gramStart"/>
      <w:r w:rsidRPr="00B06620">
        <w:rPr>
          <w:i/>
          <w:sz w:val="18"/>
          <w:szCs w:val="18"/>
        </w:rPr>
        <w:t>plugins</w:t>
      </w:r>
      <w:proofErr w:type="gramEnd"/>
      <w:r w:rsidRPr="00B06620">
        <w:rPr>
          <w:i/>
          <w:sz w:val="18"/>
          <w:szCs w:val="18"/>
        </w:rPr>
        <w:t>&gt;</w:t>
      </w:r>
    </w:p>
    <w:p w:rsidR="00C748F3" w:rsidRPr="00B06620" w:rsidRDefault="00C748F3" w:rsidP="001E0436">
      <w:pPr>
        <w:spacing w:before="0" w:after="0"/>
        <w:ind w:left="708" w:right="-851"/>
        <w:jc w:val="both"/>
        <w:rPr>
          <w:i/>
          <w:sz w:val="18"/>
          <w:szCs w:val="18"/>
        </w:rPr>
      </w:pPr>
      <w:r w:rsidRPr="00B06620">
        <w:rPr>
          <w:i/>
          <w:sz w:val="18"/>
          <w:szCs w:val="18"/>
        </w:rPr>
        <w:t>&lt;/</w:t>
      </w:r>
      <w:proofErr w:type="spellStart"/>
      <w:proofErr w:type="gramStart"/>
      <w:r w:rsidRPr="00B06620">
        <w:rPr>
          <w:i/>
          <w:sz w:val="18"/>
          <w:szCs w:val="18"/>
        </w:rPr>
        <w:t>build</w:t>
      </w:r>
      <w:proofErr w:type="spellEnd"/>
      <w:proofErr w:type="gramEnd"/>
      <w:r w:rsidRPr="00B06620">
        <w:rPr>
          <w:i/>
          <w:sz w:val="18"/>
          <w:szCs w:val="18"/>
        </w:rPr>
        <w:t>&gt;</w:t>
      </w:r>
    </w:p>
    <w:p w:rsidR="00C748F3" w:rsidRDefault="00C748F3" w:rsidP="00726B9A">
      <w:pPr>
        <w:pStyle w:val="Paragraphedeliste"/>
        <w:numPr>
          <w:ilvl w:val="0"/>
          <w:numId w:val="41"/>
        </w:numPr>
        <w:spacing w:before="0" w:after="0"/>
        <w:ind w:right="-851"/>
        <w:jc w:val="both"/>
      </w:pPr>
      <w:r>
        <w:t>Les appels aux classes Java générées sont ensuite encapsulés par l’intermédiaire d’apis (api-</w:t>
      </w:r>
      <w:proofErr w:type="spellStart"/>
      <w:r>
        <w:t>liferay</w:t>
      </w:r>
      <w:proofErr w:type="spellEnd"/>
      <w:r>
        <w:t>, api-</w:t>
      </w:r>
      <w:proofErr w:type="spellStart"/>
      <w:r>
        <w:t>jira</w:t>
      </w:r>
      <w:proofErr w:type="spellEnd"/>
      <w:r>
        <w:t>…) pour permettre de rendre leur utilisation transparente au code appelant.</w:t>
      </w:r>
    </w:p>
    <w:p w:rsidR="008F6E97" w:rsidRPr="00A556A2" w:rsidRDefault="008F6E97" w:rsidP="008F6E97">
      <w:pPr>
        <w:pStyle w:val="Paragraphedeliste"/>
        <w:spacing w:before="0" w:after="0"/>
        <w:ind w:right="-851"/>
        <w:jc w:val="both"/>
      </w:pPr>
    </w:p>
    <w:p w:rsidR="00C748F3" w:rsidRDefault="00C748F3" w:rsidP="001E0436">
      <w:pPr>
        <w:pStyle w:val="Titre2"/>
        <w:spacing w:line="240" w:lineRule="auto"/>
        <w:ind w:left="788" w:right="-851" w:hanging="431"/>
      </w:pPr>
      <w:bookmarkStart w:id="29" w:name="_Toc299375140"/>
      <w:r>
        <w:t>Console d’administration</w:t>
      </w:r>
      <w:bookmarkEnd w:id="29"/>
    </w:p>
    <w:p w:rsidR="00F76AB5" w:rsidRPr="00F76AB5" w:rsidRDefault="00C748F3" w:rsidP="001E0436">
      <w:pPr>
        <w:pStyle w:val="Titre3"/>
        <w:ind w:right="-851"/>
      </w:pPr>
      <w:bookmarkStart w:id="30" w:name="_Toc299375141"/>
      <w:r w:rsidRPr="00F76AB5">
        <w:t>Rôle de la console</w:t>
      </w:r>
      <w:bookmarkEnd w:id="30"/>
    </w:p>
    <w:p w:rsidR="00C748F3" w:rsidRDefault="00C748F3" w:rsidP="001E0436">
      <w:pPr>
        <w:spacing w:before="0" w:after="0"/>
        <w:ind w:right="-851"/>
        <w:jc w:val="both"/>
      </w:pPr>
      <w:r>
        <w:t xml:space="preserve">Comme vu dans le premier chapitre, bien qu’étant une </w:t>
      </w:r>
      <w:proofErr w:type="spellStart"/>
      <w:r>
        <w:t>webapp</w:t>
      </w:r>
      <w:proofErr w:type="spellEnd"/>
      <w:r>
        <w:t xml:space="preserve"> avec une interface utilisateur, la console d’administration fait partie du socle. En effet, elle permet de centraliser les paramétrages des différents modules et de consulter/modifier certaines données de l’annuaire. Elle sert de point d’ancrage pour chaque module qui doit s’interfacer avec elle pour « s’enregistrer » en tant que nouveau module de l’ENT. Chaque module peut ensuite être activable au besoin par chacun des établissements. Par l’intermédiaire de son api-</w:t>
      </w:r>
      <w:proofErr w:type="spellStart"/>
      <w:r>
        <w:t>admin</w:t>
      </w:r>
      <w:proofErr w:type="spellEnd"/>
      <w:r>
        <w:t xml:space="preserve"> (utilisée par l’api-portail en façade vue plus haut), la console fournit également un certain nombre de méthodes publiques accessibles pour les modules et le portail, afin de récupérer les paramétrages et informations diverses disponibles.</w:t>
      </w:r>
    </w:p>
    <w:p w:rsidR="00C748F3" w:rsidRDefault="00C748F3" w:rsidP="001E0436">
      <w:pPr>
        <w:spacing w:before="0" w:after="0"/>
        <w:ind w:right="-851"/>
        <w:jc w:val="both"/>
      </w:pPr>
    </w:p>
    <w:p w:rsidR="00C748F3" w:rsidRPr="00F76AB5" w:rsidRDefault="00C748F3" w:rsidP="001E0436">
      <w:pPr>
        <w:pStyle w:val="Titre3"/>
        <w:ind w:right="-851"/>
      </w:pPr>
      <w:bookmarkStart w:id="31" w:name="_Toc299375142"/>
      <w:r w:rsidRPr="00F76AB5">
        <w:t>Ajout d’un nouveau module</w:t>
      </w:r>
      <w:bookmarkEnd w:id="31"/>
    </w:p>
    <w:p w:rsidR="00C748F3" w:rsidRDefault="00C748F3" w:rsidP="001E0436">
      <w:pPr>
        <w:spacing w:before="0" w:after="0"/>
        <w:ind w:right="-851"/>
        <w:jc w:val="both"/>
      </w:pPr>
      <w:r>
        <w:t>Lors de l’ajout d’un nouveau module, il faut :</w:t>
      </w:r>
    </w:p>
    <w:p w:rsidR="00C748F3" w:rsidRDefault="00C748F3" w:rsidP="001E0436">
      <w:pPr>
        <w:spacing w:before="0" w:after="0"/>
        <w:ind w:right="-851"/>
        <w:jc w:val="both"/>
      </w:pPr>
    </w:p>
    <w:p w:rsidR="00C748F3" w:rsidRDefault="00C748F3" w:rsidP="00726B9A">
      <w:pPr>
        <w:pStyle w:val="Paragraphedeliste"/>
        <w:numPr>
          <w:ilvl w:val="0"/>
          <w:numId w:val="41"/>
        </w:numPr>
        <w:spacing w:before="0" w:after="0"/>
        <w:ind w:right="-851"/>
        <w:jc w:val="both"/>
      </w:pPr>
      <w:r>
        <w:lastRenderedPageBreak/>
        <w:t>Dans le projet de la console d’</w:t>
      </w:r>
      <w:proofErr w:type="spellStart"/>
      <w:r>
        <w:t>admin</w:t>
      </w:r>
      <w:proofErr w:type="spellEnd"/>
      <w:r>
        <w:t> : créer un écran d’activation et paramétrage similaire à ceux des autres modules (description précise du code dans la spécification technique de la console d’administration)</w:t>
      </w:r>
    </w:p>
    <w:p w:rsidR="00C748F3" w:rsidRDefault="00C748F3" w:rsidP="001E0436">
      <w:pPr>
        <w:pStyle w:val="Paragraphedeliste"/>
        <w:spacing w:before="0" w:after="0"/>
        <w:ind w:right="-851"/>
        <w:jc w:val="both"/>
      </w:pPr>
    </w:p>
    <w:p w:rsidR="00C748F3" w:rsidRDefault="00C748F3" w:rsidP="00726B9A">
      <w:pPr>
        <w:pStyle w:val="Paragraphedeliste"/>
        <w:numPr>
          <w:ilvl w:val="0"/>
          <w:numId w:val="41"/>
        </w:numPr>
        <w:spacing w:before="0" w:after="0"/>
        <w:ind w:right="-851"/>
        <w:jc w:val="both"/>
      </w:pPr>
      <w:r>
        <w:t>Dans le module ajouté : récupérer les informations de paramétrage saisies grâce à l’api-portail (description de l’utilisation de l’api dans les chapitres précédents)</w:t>
      </w:r>
    </w:p>
    <w:p w:rsidR="00C748F3" w:rsidRDefault="00C748F3" w:rsidP="001E0436">
      <w:pPr>
        <w:pStyle w:val="Paragraphedeliste"/>
        <w:spacing w:before="0" w:after="0"/>
        <w:ind w:right="-851"/>
        <w:jc w:val="both"/>
      </w:pPr>
    </w:p>
    <w:p w:rsidR="00C748F3" w:rsidRDefault="00C748F3" w:rsidP="00726B9A">
      <w:pPr>
        <w:pStyle w:val="Paragraphedeliste"/>
        <w:numPr>
          <w:ilvl w:val="0"/>
          <w:numId w:val="41"/>
        </w:numPr>
        <w:spacing w:before="0" w:after="0"/>
        <w:ind w:right="-851"/>
        <w:jc w:val="both"/>
      </w:pPr>
      <w:r>
        <w:t>Dans les projets « </w:t>
      </w:r>
      <w:proofErr w:type="spellStart"/>
      <w:r>
        <w:t>prt</w:t>
      </w:r>
      <w:proofErr w:type="spellEnd"/>
      <w:r>
        <w:t> » : modifier le bandeau du portail pour faire apparaître le nouveau module (description du code du bandeau dans la spécification du portail)</w:t>
      </w:r>
    </w:p>
    <w:p w:rsidR="00C748F3" w:rsidRDefault="00C748F3" w:rsidP="001E0436">
      <w:pPr>
        <w:pStyle w:val="Paragraphedeliste"/>
        <w:spacing w:before="0" w:after="0"/>
        <w:ind w:right="-851"/>
        <w:jc w:val="both"/>
      </w:pPr>
    </w:p>
    <w:p w:rsidR="00C748F3" w:rsidRPr="00F76AB5" w:rsidRDefault="00C748F3" w:rsidP="001E0436">
      <w:pPr>
        <w:pStyle w:val="Titre3"/>
        <w:ind w:right="-851"/>
      </w:pPr>
      <w:bookmarkStart w:id="32" w:name="_Toc299375143"/>
      <w:r w:rsidRPr="00F76AB5">
        <w:t>Fonctionnement général</w:t>
      </w:r>
      <w:bookmarkEnd w:id="32"/>
    </w:p>
    <w:p w:rsidR="00C748F3" w:rsidRPr="00E348E6" w:rsidRDefault="00C748F3" w:rsidP="001E0436">
      <w:pPr>
        <w:ind w:right="-851"/>
        <w:jc w:val="both"/>
      </w:pPr>
      <w:r>
        <w:t xml:space="preserve">La console est composée de trois projets dans le dossier </w:t>
      </w:r>
      <w:r w:rsidRPr="00DD5D35">
        <w:rPr>
          <w:i/>
        </w:rPr>
        <w:t>ria/ria-</w:t>
      </w:r>
      <w:proofErr w:type="spellStart"/>
      <w:r w:rsidRPr="00DD5D35">
        <w:rPr>
          <w:i/>
        </w:rPr>
        <w:t>admin</w:t>
      </w:r>
      <w:proofErr w:type="spellEnd"/>
      <w:r>
        <w:t xml:space="preserve">. C’est une </w:t>
      </w:r>
      <w:proofErr w:type="spellStart"/>
      <w:r>
        <w:t>webapp</w:t>
      </w:r>
      <w:proofErr w:type="spellEnd"/>
      <w:r>
        <w:t xml:space="preserve"> client riche développée en GWT et </w:t>
      </w:r>
      <w:proofErr w:type="spellStart"/>
      <w:r>
        <w:t>PureMVC</w:t>
      </w:r>
      <w:proofErr w:type="spellEnd"/>
      <w:r>
        <w:t xml:space="preserve">. Elle est déployée de la même manière que les </w:t>
      </w:r>
      <w:proofErr w:type="spellStart"/>
      <w:r>
        <w:t>webapps</w:t>
      </w:r>
      <w:proofErr w:type="spellEnd"/>
      <w:r>
        <w:t xml:space="preserve"> des différents modules. Elle peut accéder aux apis du socle au besoin (sans forcément passer par l’api-portail). Le code de la console utilise également les 3 projets socle </w:t>
      </w:r>
      <w:proofErr w:type="spellStart"/>
      <w:r>
        <w:t>fmk</w:t>
      </w:r>
      <w:proofErr w:type="spellEnd"/>
      <w:r>
        <w:t>-ria décrits plus haut.</w:t>
      </w:r>
    </w:p>
    <w:p w:rsidR="00C748F3" w:rsidRDefault="00C748F3" w:rsidP="001E0436">
      <w:pPr>
        <w:spacing w:before="0" w:after="0"/>
        <w:ind w:right="-851"/>
        <w:jc w:val="both"/>
      </w:pPr>
      <w:r>
        <w:t>Des spécifications techniques sur la console, ainsi que sur l’utilisation du socle client riche, sont disponibles.</w:t>
      </w:r>
    </w:p>
    <w:p w:rsidR="008F6E97" w:rsidRPr="00B77EDE" w:rsidRDefault="008F6E97" w:rsidP="001E0436">
      <w:pPr>
        <w:spacing w:before="0" w:after="0"/>
        <w:ind w:right="-851"/>
        <w:jc w:val="both"/>
      </w:pPr>
    </w:p>
    <w:p w:rsidR="00C748F3" w:rsidRDefault="00C748F3" w:rsidP="001E0436">
      <w:pPr>
        <w:pStyle w:val="Titre2"/>
        <w:spacing w:line="240" w:lineRule="auto"/>
        <w:ind w:left="788" w:right="-851" w:hanging="431"/>
      </w:pPr>
      <w:bookmarkStart w:id="33" w:name="_Toc299375144"/>
      <w:r>
        <w:t xml:space="preserve">Projet modèle pour création d’une </w:t>
      </w:r>
      <w:proofErr w:type="spellStart"/>
      <w:r>
        <w:t>webapp</w:t>
      </w:r>
      <w:bookmarkEnd w:id="33"/>
      <w:proofErr w:type="spellEnd"/>
    </w:p>
    <w:p w:rsidR="00C748F3" w:rsidRPr="00F76AB5" w:rsidRDefault="00C748F3" w:rsidP="001E0436">
      <w:pPr>
        <w:pStyle w:val="Titre3"/>
        <w:ind w:right="-851"/>
      </w:pPr>
      <w:bookmarkStart w:id="34" w:name="_Toc299375145"/>
      <w:r w:rsidRPr="00F76AB5">
        <w:t>Principe</w:t>
      </w:r>
      <w:bookmarkEnd w:id="34"/>
    </w:p>
    <w:p w:rsidR="00C748F3" w:rsidRDefault="00C748F3" w:rsidP="001E0436">
      <w:pPr>
        <w:spacing w:before="0" w:after="0"/>
        <w:ind w:right="-851"/>
        <w:jc w:val="both"/>
      </w:pPr>
      <w:r>
        <w:t xml:space="preserve">L’outil </w:t>
      </w:r>
      <w:proofErr w:type="spellStart"/>
      <w:r>
        <w:t>Maven</w:t>
      </w:r>
      <w:proofErr w:type="spellEnd"/>
      <w:r>
        <w:t xml:space="preserve"> permet de créer des projets « </w:t>
      </w:r>
      <w:proofErr w:type="spellStart"/>
      <w:r>
        <w:t>template</w:t>
      </w:r>
      <w:proofErr w:type="spellEnd"/>
      <w:r>
        <w:t> » servant de base de départ pour la création d’un nouveau projet. Ceux-ci s’appellent des « </w:t>
      </w:r>
      <w:proofErr w:type="spellStart"/>
      <w:r w:rsidRPr="006E6767">
        <w:rPr>
          <w:i/>
        </w:rPr>
        <w:t>archetype</w:t>
      </w:r>
      <w:proofErr w:type="spellEnd"/>
      <w:r>
        <w:t xml:space="preserve"> ». </w:t>
      </w:r>
      <w:proofErr w:type="spellStart"/>
      <w:proofErr w:type="gramStart"/>
      <w:r>
        <w:t>lls</w:t>
      </w:r>
      <w:proofErr w:type="spellEnd"/>
      <w:proofErr w:type="gramEnd"/>
      <w:r>
        <w:t xml:space="preserve"> permettent de prédéfinir l’arborescence du projet, les différents packages de base, avec certaines classes, ressources et configurations déjà présentes.</w:t>
      </w:r>
    </w:p>
    <w:p w:rsidR="00C748F3" w:rsidRDefault="00C748F3" w:rsidP="001E0436">
      <w:pPr>
        <w:spacing w:before="0" w:after="0"/>
        <w:ind w:right="-851"/>
        <w:jc w:val="both"/>
      </w:pPr>
    </w:p>
    <w:p w:rsidR="00C748F3" w:rsidRDefault="00C748F3" w:rsidP="001E0436">
      <w:pPr>
        <w:spacing w:before="0" w:after="0"/>
        <w:ind w:right="-851"/>
        <w:jc w:val="both"/>
      </w:pPr>
      <w:r>
        <w:t xml:space="preserve">Nous avons utilisé ce principe pour créer un modèle pour les modules ENT. Ainsi, il n’est pas nécessaire de recréer un projet de zéro à chaque fois. Les dépendances et configurations de base d’un module sont automatiquement créées à l’aide de </w:t>
      </w:r>
      <w:r w:rsidRPr="006E6767">
        <w:rPr>
          <w:i/>
        </w:rPr>
        <w:t>l’</w:t>
      </w:r>
      <w:proofErr w:type="spellStart"/>
      <w:r w:rsidRPr="006E6767">
        <w:rPr>
          <w:i/>
        </w:rPr>
        <w:t>archetype</w:t>
      </w:r>
      <w:proofErr w:type="spellEnd"/>
      <w:r>
        <w:t>. Pour l’instant, il n’existe qu’un modèle pour les modules en client léger (</w:t>
      </w:r>
      <w:proofErr w:type="spellStart"/>
      <w:r>
        <w:t>Struts</w:t>
      </w:r>
      <w:proofErr w:type="spellEnd"/>
      <w:r>
        <w:t xml:space="preserve"> 2).</w:t>
      </w:r>
    </w:p>
    <w:p w:rsidR="00C748F3" w:rsidRDefault="00C748F3" w:rsidP="001E0436">
      <w:pPr>
        <w:spacing w:before="0" w:after="0"/>
        <w:ind w:right="-851"/>
        <w:jc w:val="both"/>
      </w:pPr>
    </w:p>
    <w:p w:rsidR="00C748F3" w:rsidRPr="00F76AB5" w:rsidRDefault="00C748F3" w:rsidP="001E0436">
      <w:pPr>
        <w:pStyle w:val="Titre3"/>
        <w:ind w:right="-851"/>
      </w:pPr>
      <w:bookmarkStart w:id="35" w:name="_Toc299375146"/>
      <w:r w:rsidRPr="00F76AB5">
        <w:t>Utilisation pour création d’un module</w:t>
      </w:r>
      <w:bookmarkEnd w:id="35"/>
    </w:p>
    <w:p w:rsidR="00C748F3" w:rsidRDefault="00C748F3" w:rsidP="001E0436">
      <w:pPr>
        <w:spacing w:before="0" w:after="0"/>
        <w:ind w:right="-851"/>
        <w:jc w:val="both"/>
      </w:pPr>
      <w:r>
        <w:t>L’</w:t>
      </w:r>
      <w:proofErr w:type="spellStart"/>
      <w:r>
        <w:t>archetype</w:t>
      </w:r>
      <w:proofErr w:type="spellEnd"/>
      <w:r>
        <w:t xml:space="preserve"> est un </w:t>
      </w:r>
      <w:proofErr w:type="spellStart"/>
      <w:r>
        <w:t>artifact</w:t>
      </w:r>
      <w:proofErr w:type="spellEnd"/>
      <w:r>
        <w:t xml:space="preserve"> </w:t>
      </w:r>
      <w:proofErr w:type="spellStart"/>
      <w:r>
        <w:t>Maven</w:t>
      </w:r>
      <w:proofErr w:type="spellEnd"/>
      <w:r>
        <w:t xml:space="preserve"> déployé comme toutes les autres librairies, avec son </w:t>
      </w:r>
      <w:proofErr w:type="spellStart"/>
      <w:r>
        <w:t>groupId</w:t>
      </w:r>
      <w:proofErr w:type="spellEnd"/>
      <w:r>
        <w:t xml:space="preserve"> et sa version :</w:t>
      </w:r>
    </w:p>
    <w:p w:rsidR="00C748F3" w:rsidRPr="0064181E" w:rsidRDefault="00C748F3" w:rsidP="001E0436">
      <w:pPr>
        <w:spacing w:before="0" w:after="0"/>
        <w:ind w:right="-851"/>
        <w:jc w:val="both"/>
        <w:rPr>
          <w:i/>
          <w:lang w:val="en-US"/>
        </w:rPr>
      </w:pPr>
      <w:r w:rsidRPr="0064181E">
        <w:rPr>
          <w:i/>
          <w:lang w:val="en-US"/>
        </w:rPr>
        <w:t>&lt;</w:t>
      </w:r>
      <w:proofErr w:type="spellStart"/>
      <w:r w:rsidRPr="0064181E">
        <w:rPr>
          <w:i/>
          <w:lang w:val="en-US"/>
        </w:rPr>
        <w:t>groupId</w:t>
      </w:r>
      <w:proofErr w:type="spellEnd"/>
      <w:r w:rsidRPr="0064181E">
        <w:rPr>
          <w:i/>
          <w:lang w:val="en-US"/>
        </w:rPr>
        <w:t>&gt;</w:t>
      </w:r>
      <w:proofErr w:type="spellStart"/>
      <w:r w:rsidRPr="0064181E">
        <w:rPr>
          <w:i/>
          <w:lang w:val="en-US"/>
        </w:rPr>
        <w:t>org.lilie.services.archetype</w:t>
      </w:r>
      <w:proofErr w:type="spellEnd"/>
      <w:r w:rsidRPr="0064181E">
        <w:rPr>
          <w:i/>
          <w:lang w:val="en-US"/>
        </w:rPr>
        <w:t>&lt;/</w:t>
      </w:r>
      <w:proofErr w:type="spellStart"/>
      <w:r w:rsidRPr="0064181E">
        <w:rPr>
          <w:i/>
          <w:lang w:val="en-US"/>
        </w:rPr>
        <w:t>groupId</w:t>
      </w:r>
      <w:proofErr w:type="spellEnd"/>
      <w:r w:rsidRPr="0064181E">
        <w:rPr>
          <w:i/>
          <w:lang w:val="en-US"/>
        </w:rPr>
        <w:t>&gt;</w:t>
      </w:r>
    </w:p>
    <w:p w:rsidR="00C748F3" w:rsidRPr="0064181E" w:rsidRDefault="00C748F3" w:rsidP="001E0436">
      <w:pPr>
        <w:spacing w:before="0" w:after="0"/>
        <w:ind w:right="-851"/>
        <w:jc w:val="both"/>
        <w:rPr>
          <w:i/>
          <w:lang w:val="en-US"/>
        </w:rPr>
      </w:pPr>
      <w:r w:rsidRPr="0064181E">
        <w:rPr>
          <w:i/>
          <w:lang w:val="en-US"/>
        </w:rPr>
        <w:t>&lt;</w:t>
      </w:r>
      <w:proofErr w:type="spellStart"/>
      <w:proofErr w:type="gramStart"/>
      <w:r w:rsidRPr="0064181E">
        <w:rPr>
          <w:i/>
          <w:lang w:val="en-US"/>
        </w:rPr>
        <w:t>artifactId</w:t>
      </w:r>
      <w:proofErr w:type="spellEnd"/>
      <w:r w:rsidRPr="0064181E">
        <w:rPr>
          <w:i/>
          <w:lang w:val="en-US"/>
        </w:rPr>
        <w:t>&gt;</w:t>
      </w:r>
      <w:proofErr w:type="gramEnd"/>
      <w:r w:rsidRPr="0064181E">
        <w:rPr>
          <w:i/>
          <w:lang w:val="en-US"/>
        </w:rPr>
        <w:t>tem-web-archetype&lt;/</w:t>
      </w:r>
      <w:proofErr w:type="spellStart"/>
      <w:r w:rsidRPr="0064181E">
        <w:rPr>
          <w:i/>
          <w:lang w:val="en-US"/>
        </w:rPr>
        <w:t>artifactId</w:t>
      </w:r>
      <w:proofErr w:type="spellEnd"/>
      <w:r w:rsidRPr="0064181E">
        <w:rPr>
          <w:i/>
          <w:lang w:val="en-US"/>
        </w:rPr>
        <w:t>&gt;</w:t>
      </w:r>
    </w:p>
    <w:p w:rsidR="00C748F3" w:rsidRDefault="00C748F3" w:rsidP="001E0436">
      <w:pPr>
        <w:spacing w:before="0" w:after="0"/>
        <w:ind w:right="-851"/>
        <w:jc w:val="both"/>
        <w:rPr>
          <w:lang w:val="en-US"/>
        </w:rPr>
      </w:pPr>
    </w:p>
    <w:p w:rsidR="00C748F3" w:rsidRDefault="00C748F3" w:rsidP="00726B9A">
      <w:pPr>
        <w:pStyle w:val="Paragraphedeliste"/>
        <w:numPr>
          <w:ilvl w:val="0"/>
          <w:numId w:val="42"/>
        </w:numPr>
        <w:spacing w:before="0" w:after="0"/>
        <w:ind w:right="-851"/>
        <w:jc w:val="both"/>
      </w:pPr>
      <w:r>
        <w:t xml:space="preserve">En ligne de commande, se placer dans le </w:t>
      </w:r>
      <w:proofErr w:type="spellStart"/>
      <w:r>
        <w:t>workspace</w:t>
      </w:r>
      <w:proofErr w:type="spellEnd"/>
      <w:r>
        <w:t xml:space="preserve"> là où l’on veut créer le projet</w:t>
      </w:r>
    </w:p>
    <w:p w:rsidR="00C748F3" w:rsidRPr="00EC38EA" w:rsidRDefault="00C748F3" w:rsidP="00726B9A">
      <w:pPr>
        <w:pStyle w:val="Paragraphedeliste"/>
        <w:numPr>
          <w:ilvl w:val="0"/>
          <w:numId w:val="42"/>
        </w:numPr>
        <w:spacing w:before="0" w:after="0"/>
        <w:ind w:right="-851"/>
        <w:jc w:val="both"/>
      </w:pPr>
      <w:r>
        <w:t xml:space="preserve">Utiliser la commande : </w:t>
      </w:r>
      <w:proofErr w:type="spellStart"/>
      <w:r w:rsidRPr="00EC38EA">
        <w:rPr>
          <w:i/>
        </w:rPr>
        <w:t>mvn</w:t>
      </w:r>
      <w:proofErr w:type="spellEnd"/>
      <w:r w:rsidRPr="00EC38EA">
        <w:rPr>
          <w:i/>
        </w:rPr>
        <w:t xml:space="preserve"> </w:t>
      </w:r>
      <w:proofErr w:type="spellStart"/>
      <w:r w:rsidRPr="00EC38EA">
        <w:rPr>
          <w:i/>
        </w:rPr>
        <w:t>archetype:generate</w:t>
      </w:r>
      <w:proofErr w:type="spellEnd"/>
    </w:p>
    <w:p w:rsidR="00C748F3" w:rsidRDefault="00C748F3" w:rsidP="001E0436">
      <w:pPr>
        <w:spacing w:before="0" w:after="0"/>
        <w:ind w:left="708" w:right="-851"/>
        <w:jc w:val="both"/>
      </w:pPr>
      <w:r>
        <w:t xml:space="preserve">Le catalogue utilisé peut être précisé (voir la documentation en ligne du </w:t>
      </w:r>
      <w:proofErr w:type="spellStart"/>
      <w:r w:rsidRPr="00EC38EA">
        <w:rPr>
          <w:i/>
        </w:rPr>
        <w:t>maven</w:t>
      </w:r>
      <w:proofErr w:type="spellEnd"/>
      <w:r w:rsidRPr="00EC38EA">
        <w:rPr>
          <w:i/>
        </w:rPr>
        <w:t>-</w:t>
      </w:r>
      <w:proofErr w:type="spellStart"/>
      <w:r w:rsidRPr="00EC38EA">
        <w:rPr>
          <w:i/>
        </w:rPr>
        <w:t>archetype</w:t>
      </w:r>
      <w:proofErr w:type="spellEnd"/>
      <w:r w:rsidRPr="00EC38EA">
        <w:rPr>
          <w:i/>
        </w:rPr>
        <w:t>-plugin</w:t>
      </w:r>
      <w:r>
        <w:t xml:space="preserve"> pour les détails),  sinon il est demandé en prompt.</w:t>
      </w:r>
    </w:p>
    <w:p w:rsidR="00C748F3" w:rsidRDefault="00C748F3" w:rsidP="00726B9A">
      <w:pPr>
        <w:pStyle w:val="Paragraphedeliste"/>
        <w:numPr>
          <w:ilvl w:val="0"/>
          <w:numId w:val="43"/>
        </w:numPr>
        <w:spacing w:before="0" w:after="0"/>
        <w:ind w:right="-851"/>
        <w:jc w:val="both"/>
      </w:pPr>
      <w:r>
        <w:lastRenderedPageBreak/>
        <w:t>On choisit l’</w:t>
      </w:r>
      <w:proofErr w:type="spellStart"/>
      <w:r>
        <w:t>archetype</w:t>
      </w:r>
      <w:proofErr w:type="spellEnd"/>
      <w:r>
        <w:t xml:space="preserve"> parmi ceux proposés par la commande, puis on saisit les informations suivantes demandées : </w:t>
      </w:r>
    </w:p>
    <w:p w:rsidR="00C748F3" w:rsidRDefault="00C748F3" w:rsidP="00726B9A">
      <w:pPr>
        <w:pStyle w:val="Paragraphedeliste"/>
        <w:numPr>
          <w:ilvl w:val="1"/>
          <w:numId w:val="43"/>
        </w:numPr>
        <w:spacing w:before="0" w:after="0"/>
        <w:ind w:right="-851"/>
        <w:jc w:val="both"/>
      </w:pPr>
      <w:proofErr w:type="spellStart"/>
      <w:r>
        <w:t>groupId</w:t>
      </w:r>
      <w:proofErr w:type="spellEnd"/>
      <w:r>
        <w:t xml:space="preserve"> : </w:t>
      </w:r>
      <w:proofErr w:type="spellStart"/>
      <w:r w:rsidRPr="00EC38EA">
        <w:rPr>
          <w:i/>
        </w:rPr>
        <w:t>org.lilie.services</w:t>
      </w:r>
      <w:proofErr w:type="spellEnd"/>
    </w:p>
    <w:p w:rsidR="00C748F3" w:rsidRPr="00EC38EA" w:rsidRDefault="00C748F3" w:rsidP="00726B9A">
      <w:pPr>
        <w:pStyle w:val="Paragraphedeliste"/>
        <w:numPr>
          <w:ilvl w:val="1"/>
          <w:numId w:val="43"/>
        </w:numPr>
        <w:spacing w:before="0" w:after="0"/>
        <w:ind w:right="-851"/>
        <w:jc w:val="both"/>
        <w:rPr>
          <w:i/>
        </w:rPr>
      </w:pPr>
      <w:proofErr w:type="spellStart"/>
      <w:r>
        <w:t>artifactId</w:t>
      </w:r>
      <w:proofErr w:type="spellEnd"/>
      <w:r>
        <w:t xml:space="preserve"> : </w:t>
      </w:r>
      <w:r w:rsidRPr="00EC38EA">
        <w:rPr>
          <w:i/>
        </w:rPr>
        <w:t>web-&lt;</w:t>
      </w:r>
      <w:proofErr w:type="spellStart"/>
      <w:r w:rsidRPr="00EC38EA">
        <w:rPr>
          <w:i/>
        </w:rPr>
        <w:t>nommodule</w:t>
      </w:r>
      <w:proofErr w:type="spellEnd"/>
      <w:r w:rsidRPr="00EC38EA">
        <w:rPr>
          <w:i/>
        </w:rPr>
        <w:t>&gt;</w:t>
      </w:r>
    </w:p>
    <w:p w:rsidR="00C748F3" w:rsidRDefault="00C748F3" w:rsidP="00726B9A">
      <w:pPr>
        <w:pStyle w:val="Paragraphedeliste"/>
        <w:numPr>
          <w:ilvl w:val="1"/>
          <w:numId w:val="43"/>
        </w:numPr>
        <w:spacing w:before="0" w:after="0"/>
        <w:ind w:right="-851"/>
        <w:jc w:val="both"/>
      </w:pPr>
      <w:r>
        <w:t>version en cours</w:t>
      </w:r>
    </w:p>
    <w:p w:rsidR="00C748F3" w:rsidRDefault="00C748F3" w:rsidP="00726B9A">
      <w:pPr>
        <w:pStyle w:val="Paragraphedeliste"/>
        <w:numPr>
          <w:ilvl w:val="1"/>
          <w:numId w:val="43"/>
        </w:numPr>
        <w:spacing w:before="0" w:after="0"/>
        <w:ind w:right="-851"/>
        <w:jc w:val="both"/>
        <w:rPr>
          <w:lang w:val="en-US"/>
        </w:rPr>
      </w:pPr>
      <w:r w:rsidRPr="00EC38EA">
        <w:rPr>
          <w:lang w:val="en-US"/>
        </w:rPr>
        <w:t xml:space="preserve">package : </w:t>
      </w:r>
      <w:proofErr w:type="spellStart"/>
      <w:r w:rsidRPr="00EC38EA">
        <w:rPr>
          <w:lang w:val="en-US"/>
        </w:rPr>
        <w:t>org.lilie.services.web</w:t>
      </w:r>
      <w:proofErr w:type="spellEnd"/>
      <w:r w:rsidRPr="00EC38EA">
        <w:rPr>
          <w:lang w:val="en-US"/>
        </w:rPr>
        <w:t>&lt;</w:t>
      </w:r>
      <w:proofErr w:type="spellStart"/>
      <w:r w:rsidRPr="00EC38EA">
        <w:rPr>
          <w:lang w:val="en-US"/>
        </w:rPr>
        <w:t>nommodule</w:t>
      </w:r>
      <w:proofErr w:type="spellEnd"/>
      <w:r w:rsidRPr="00EC38EA">
        <w:rPr>
          <w:lang w:val="en-US"/>
        </w:rPr>
        <w:t>&gt;</w:t>
      </w:r>
    </w:p>
    <w:p w:rsidR="00C748F3" w:rsidRDefault="00C748F3" w:rsidP="00726B9A">
      <w:pPr>
        <w:pStyle w:val="Paragraphedeliste"/>
        <w:numPr>
          <w:ilvl w:val="0"/>
          <w:numId w:val="43"/>
        </w:numPr>
        <w:spacing w:before="0" w:after="0"/>
        <w:ind w:right="-851"/>
        <w:jc w:val="both"/>
      </w:pPr>
      <w:r w:rsidRPr="00EC38EA">
        <w:t xml:space="preserve">Le projet est alors créé. </w:t>
      </w:r>
      <w:r>
        <w:t xml:space="preserve">Toutes les configurations sont déjà pré-remplies. Les noms de packages, fichiers et </w:t>
      </w:r>
      <w:proofErr w:type="spellStart"/>
      <w:r>
        <w:t>beans</w:t>
      </w:r>
      <w:proofErr w:type="spellEnd"/>
      <w:r>
        <w:t xml:space="preserve"> </w:t>
      </w:r>
      <w:proofErr w:type="spellStart"/>
      <w:r>
        <w:t>Spring</w:t>
      </w:r>
      <w:proofErr w:type="spellEnd"/>
      <w:r>
        <w:t xml:space="preserve"> ont été automatiquement adaptés pour prendre en compte le nom du module.</w:t>
      </w:r>
    </w:p>
    <w:p w:rsidR="00C748F3" w:rsidRDefault="00C748F3" w:rsidP="001E0436">
      <w:pPr>
        <w:spacing w:before="0" w:after="0"/>
        <w:ind w:left="708" w:right="-851"/>
        <w:jc w:val="both"/>
      </w:pPr>
      <w:r>
        <w:t xml:space="preserve">Seule une configuration est à changer à la main : la configuration du </w:t>
      </w:r>
      <w:proofErr w:type="spellStart"/>
      <w:r w:rsidRPr="00EC38EA">
        <w:rPr>
          <w:i/>
        </w:rPr>
        <w:t>CustomPropertyHolder</w:t>
      </w:r>
      <w:proofErr w:type="spellEnd"/>
      <w:r>
        <w:t xml:space="preserve"> dans </w:t>
      </w:r>
      <w:r w:rsidRPr="00EC38EA">
        <w:rPr>
          <w:i/>
        </w:rPr>
        <w:t>applicationContext.xml</w:t>
      </w:r>
      <w:r>
        <w:t xml:space="preserve">. Il faut changer les noms des variables d’environnement du config et du log4j pour les </w:t>
      </w:r>
      <w:proofErr w:type="spellStart"/>
      <w:r>
        <w:t>adapater</w:t>
      </w:r>
      <w:proofErr w:type="spellEnd"/>
      <w:r>
        <w:t xml:space="preserve"> avec le nom du module.</w:t>
      </w:r>
    </w:p>
    <w:p w:rsidR="00C748F3" w:rsidRDefault="00C748F3" w:rsidP="00726B9A">
      <w:pPr>
        <w:pStyle w:val="Paragraphedeliste"/>
        <w:numPr>
          <w:ilvl w:val="0"/>
          <w:numId w:val="44"/>
        </w:numPr>
        <w:spacing w:before="0" w:after="0"/>
        <w:ind w:right="-851"/>
        <w:jc w:val="both"/>
      </w:pPr>
      <w:r>
        <w:t>Pour importer le projet dans Eclipse, ne pas oublier de supprimer d’abord le dossier « </w:t>
      </w:r>
      <w:r w:rsidRPr="00A44ACF">
        <w:rPr>
          <w:i/>
        </w:rPr>
        <w:t>.settings</w:t>
      </w:r>
      <w:r>
        <w:rPr>
          <w:i/>
        </w:rPr>
        <w:t> »</w:t>
      </w:r>
      <w:r>
        <w:t xml:space="preserve"> s’il existe dans le projet nouvellement créé.</w:t>
      </w:r>
    </w:p>
    <w:p w:rsidR="00C748F3" w:rsidRPr="00EC38EA" w:rsidRDefault="00C748F3" w:rsidP="001E0436">
      <w:pPr>
        <w:spacing w:before="0" w:after="0"/>
        <w:ind w:left="708" w:right="-851"/>
        <w:jc w:val="both"/>
      </w:pPr>
    </w:p>
    <w:p w:rsidR="00C748F3" w:rsidRPr="008F6E97" w:rsidRDefault="00C748F3" w:rsidP="001E0436">
      <w:pPr>
        <w:spacing w:before="0" w:after="0"/>
        <w:ind w:right="-851"/>
        <w:jc w:val="both"/>
        <w:rPr>
          <w:rFonts w:cs="Arial"/>
          <w:b/>
          <w:color w:val="000000"/>
          <w:lang w:eastAsia="en-US"/>
        </w:rPr>
      </w:pPr>
    </w:p>
    <w:p w:rsidR="00C748F3" w:rsidRPr="00F76AB5" w:rsidRDefault="00C748F3" w:rsidP="001E0436">
      <w:pPr>
        <w:pStyle w:val="Titre3"/>
        <w:ind w:right="-851"/>
      </w:pPr>
      <w:bookmarkStart w:id="36" w:name="_Toc299375147"/>
      <w:r w:rsidRPr="00F76AB5">
        <w:t>Modification de l’</w:t>
      </w:r>
      <w:proofErr w:type="spellStart"/>
      <w:r w:rsidRPr="00F76AB5">
        <w:t>archetype</w:t>
      </w:r>
      <w:bookmarkEnd w:id="36"/>
      <w:proofErr w:type="spellEnd"/>
    </w:p>
    <w:p w:rsidR="00C748F3" w:rsidRDefault="00C748F3" w:rsidP="001E0436">
      <w:pPr>
        <w:spacing w:before="0" w:after="0"/>
        <w:ind w:right="-851"/>
        <w:rPr>
          <w:i/>
        </w:rPr>
      </w:pPr>
      <w:r>
        <w:t>Le projet servant de source pour la création de l’</w:t>
      </w:r>
      <w:proofErr w:type="spellStart"/>
      <w:r>
        <w:t>archetype</w:t>
      </w:r>
      <w:proofErr w:type="spellEnd"/>
      <w:r>
        <w:t xml:space="preserve"> est le projet </w:t>
      </w:r>
      <w:r w:rsidRPr="006E6767">
        <w:rPr>
          <w:i/>
        </w:rPr>
        <w:t>tem-web</w:t>
      </w:r>
      <w:r>
        <w:t xml:space="preserve">, dans la partie </w:t>
      </w:r>
      <w:r w:rsidRPr="006E6767">
        <w:rPr>
          <w:i/>
        </w:rPr>
        <w:t>services/services-initiaux-web</w:t>
      </w:r>
      <w:r>
        <w:rPr>
          <w:i/>
        </w:rPr>
        <w:t>.</w:t>
      </w:r>
    </w:p>
    <w:p w:rsidR="00C748F3" w:rsidRDefault="00C748F3" w:rsidP="001E0436">
      <w:pPr>
        <w:spacing w:before="0" w:after="0"/>
        <w:ind w:right="-851"/>
        <w:rPr>
          <w:i/>
        </w:rPr>
      </w:pPr>
    </w:p>
    <w:p w:rsidR="00C748F3" w:rsidRDefault="00C748F3" w:rsidP="00726B9A">
      <w:pPr>
        <w:pStyle w:val="Paragraphedeliste"/>
        <w:numPr>
          <w:ilvl w:val="0"/>
          <w:numId w:val="44"/>
        </w:numPr>
        <w:spacing w:before="0" w:after="0"/>
        <w:ind w:right="-851"/>
      </w:pPr>
      <w:r>
        <w:t>Modifier les sources et ressources à créer</w:t>
      </w:r>
    </w:p>
    <w:p w:rsidR="00C748F3" w:rsidRDefault="00C748F3" w:rsidP="00726B9A">
      <w:pPr>
        <w:pStyle w:val="Paragraphedeliste"/>
        <w:numPr>
          <w:ilvl w:val="0"/>
          <w:numId w:val="44"/>
        </w:numPr>
        <w:spacing w:before="0" w:after="0"/>
        <w:ind w:right="-851"/>
      </w:pPr>
      <w:r>
        <w:t xml:space="preserve">Ne pas oublier de supprimer les dossiers et fichiers qui sont générés par le </w:t>
      </w:r>
      <w:proofErr w:type="spellStart"/>
      <w:r>
        <w:t>build</w:t>
      </w:r>
      <w:proofErr w:type="spellEnd"/>
      <w:r>
        <w:t>, car ils ne doivent pas être présents dans l’</w:t>
      </w:r>
      <w:proofErr w:type="spellStart"/>
      <w:r>
        <w:t>archetype</w:t>
      </w:r>
      <w:proofErr w:type="spellEnd"/>
      <w:r>
        <w:t xml:space="preserve"> déployé (</w:t>
      </w:r>
      <w:proofErr w:type="spellStart"/>
      <w:r>
        <w:t>target</w:t>
      </w:r>
      <w:proofErr w:type="spellEnd"/>
      <w:r>
        <w:t xml:space="preserve">, fichiers copiés du </w:t>
      </w:r>
      <w:proofErr w:type="spellStart"/>
      <w:r>
        <w:t>core</w:t>
      </w:r>
      <w:proofErr w:type="spellEnd"/>
      <w:r>
        <w:t>…)</w:t>
      </w:r>
    </w:p>
    <w:p w:rsidR="00C748F3" w:rsidRDefault="00C748F3" w:rsidP="00726B9A">
      <w:pPr>
        <w:pStyle w:val="Paragraphedeliste"/>
        <w:numPr>
          <w:ilvl w:val="0"/>
          <w:numId w:val="44"/>
        </w:numPr>
        <w:spacing w:before="0" w:after="0"/>
        <w:ind w:right="-851"/>
      </w:pPr>
      <w:r>
        <w:t>Se placer dans le dossier du projet tem-web</w:t>
      </w:r>
    </w:p>
    <w:p w:rsidR="00C748F3" w:rsidRDefault="00C748F3" w:rsidP="00726B9A">
      <w:pPr>
        <w:pStyle w:val="Paragraphedeliste"/>
        <w:numPr>
          <w:ilvl w:val="0"/>
          <w:numId w:val="44"/>
        </w:numPr>
        <w:spacing w:before="0" w:after="0"/>
        <w:ind w:right="-851"/>
      </w:pPr>
      <w:r>
        <w:t xml:space="preserve">Lancer la commande : </w:t>
      </w:r>
    </w:p>
    <w:p w:rsidR="00C748F3" w:rsidRDefault="00C748F3" w:rsidP="001E0436">
      <w:pPr>
        <w:pStyle w:val="Paragraphedeliste"/>
        <w:spacing w:before="0" w:after="0"/>
        <w:ind w:right="-851"/>
      </w:pPr>
    </w:p>
    <w:p w:rsidR="00C748F3" w:rsidRDefault="00C748F3" w:rsidP="001E0436">
      <w:pPr>
        <w:spacing w:before="0" w:after="0"/>
        <w:ind w:left="708" w:right="-851"/>
        <w:rPr>
          <w:i/>
          <w:lang w:val="en-US"/>
        </w:rPr>
      </w:pPr>
      <w:proofErr w:type="spellStart"/>
      <w:proofErr w:type="gramStart"/>
      <w:r w:rsidRPr="00B14B47">
        <w:rPr>
          <w:i/>
          <w:lang w:val="en-US"/>
        </w:rPr>
        <w:t>mvn</w:t>
      </w:r>
      <w:proofErr w:type="spellEnd"/>
      <w:proofErr w:type="gramEnd"/>
      <w:r>
        <w:rPr>
          <w:i/>
          <w:lang w:val="en-US"/>
        </w:rPr>
        <w:t xml:space="preserve"> </w:t>
      </w:r>
      <w:proofErr w:type="spellStart"/>
      <w:r>
        <w:rPr>
          <w:i/>
          <w:lang w:val="en-US"/>
        </w:rPr>
        <w:t>archetype:create</w:t>
      </w:r>
      <w:proofErr w:type="spellEnd"/>
      <w:r>
        <w:rPr>
          <w:i/>
          <w:lang w:val="en-US"/>
        </w:rPr>
        <w:t>-from-project -</w:t>
      </w:r>
      <w:proofErr w:type="spellStart"/>
      <w:r w:rsidRPr="00B14B47">
        <w:rPr>
          <w:i/>
          <w:lang w:val="en-US"/>
        </w:rPr>
        <w:t>Darchetype.languages</w:t>
      </w:r>
      <w:proofErr w:type="spellEnd"/>
      <w:r w:rsidRPr="00B14B47">
        <w:rPr>
          <w:i/>
          <w:lang w:val="en-US"/>
        </w:rPr>
        <w:t>=</w:t>
      </w:r>
      <w:proofErr w:type="spellStart"/>
      <w:r w:rsidRPr="00B14B47">
        <w:rPr>
          <w:i/>
          <w:lang w:val="en-US"/>
        </w:rPr>
        <w:t>java,xml,txt,groovy,cs,mdo</w:t>
      </w:r>
      <w:proofErr w:type="spellEnd"/>
      <w:r w:rsidRPr="00B14B47">
        <w:rPr>
          <w:i/>
          <w:lang w:val="en-US"/>
        </w:rPr>
        <w:t>,</w:t>
      </w:r>
    </w:p>
    <w:p w:rsidR="00C748F3" w:rsidRDefault="00C748F3" w:rsidP="001E0436">
      <w:pPr>
        <w:spacing w:before="0" w:after="0"/>
        <w:ind w:left="2832" w:right="-851"/>
        <w:rPr>
          <w:i/>
          <w:lang w:val="en-US"/>
        </w:rPr>
      </w:pPr>
      <w:r w:rsidRPr="00B14B47">
        <w:rPr>
          <w:i/>
          <w:lang w:val="en-US"/>
        </w:rPr>
        <w:t>aj,jsp,gsp,vm,html,xhtml,properties,.classpath,.project,resources</w:t>
      </w:r>
    </w:p>
    <w:p w:rsidR="00C748F3" w:rsidRDefault="00C748F3" w:rsidP="001E0436">
      <w:pPr>
        <w:spacing w:before="0" w:after="0"/>
        <w:ind w:left="2832" w:right="-851"/>
        <w:rPr>
          <w:i/>
          <w:lang w:val="en-US"/>
        </w:rPr>
      </w:pPr>
    </w:p>
    <w:p w:rsidR="00C748F3" w:rsidRDefault="00C748F3" w:rsidP="001E0436">
      <w:pPr>
        <w:spacing w:before="0" w:after="0"/>
        <w:ind w:left="708" w:right="-851"/>
      </w:pPr>
      <w:r w:rsidRPr="00B14B47">
        <w:t>Ne pas oublier le “</w:t>
      </w:r>
      <w:proofErr w:type="spellStart"/>
      <w:r w:rsidRPr="00B14B47">
        <w:rPr>
          <w:i/>
        </w:rPr>
        <w:t>resources</w:t>
      </w:r>
      <w:proofErr w:type="spellEnd"/>
      <w:r w:rsidRPr="00B14B47">
        <w:t xml:space="preserve">” pour que les noms de package soient également </w:t>
      </w:r>
      <w:r>
        <w:t>changé</w:t>
      </w:r>
      <w:r w:rsidRPr="00B14B47">
        <w:t xml:space="preserve">s </w:t>
      </w:r>
      <w:r>
        <w:t>dans les dossiers de ressources.</w:t>
      </w:r>
    </w:p>
    <w:p w:rsidR="00C748F3" w:rsidRDefault="00C748F3" w:rsidP="001E0436">
      <w:pPr>
        <w:spacing w:before="0" w:after="0"/>
        <w:ind w:left="708" w:right="-851"/>
      </w:pPr>
    </w:p>
    <w:p w:rsidR="00C748F3" w:rsidRDefault="00C748F3" w:rsidP="00726B9A">
      <w:pPr>
        <w:pStyle w:val="Paragraphedeliste"/>
        <w:numPr>
          <w:ilvl w:val="0"/>
          <w:numId w:val="45"/>
        </w:numPr>
        <w:spacing w:before="0" w:after="0"/>
        <w:ind w:right="-851"/>
      </w:pPr>
      <w:r>
        <w:t>Se placer dans …\</w:t>
      </w:r>
      <w:r w:rsidRPr="00B14B47">
        <w:t>tem-web\</w:t>
      </w:r>
      <w:proofErr w:type="spellStart"/>
      <w:r w:rsidRPr="00B14B47">
        <w:t>target</w:t>
      </w:r>
      <w:proofErr w:type="spellEnd"/>
      <w:r w:rsidRPr="00B14B47">
        <w:t>\</w:t>
      </w:r>
      <w:proofErr w:type="spellStart"/>
      <w:r w:rsidRPr="00B14B47">
        <w:t>generated</w:t>
      </w:r>
      <w:proofErr w:type="spellEnd"/>
      <w:r w:rsidRPr="00B14B47">
        <w:t>-</w:t>
      </w:r>
      <w:proofErr w:type="spellStart"/>
      <w:r w:rsidRPr="00B14B47">
        <w:t>sources\archetype</w:t>
      </w:r>
      <w:proofErr w:type="spellEnd"/>
      <w:r>
        <w:t>\</w:t>
      </w:r>
    </w:p>
    <w:p w:rsidR="00C748F3" w:rsidRDefault="00C748F3" w:rsidP="00726B9A">
      <w:pPr>
        <w:pStyle w:val="Paragraphedeliste"/>
        <w:numPr>
          <w:ilvl w:val="0"/>
          <w:numId w:val="45"/>
        </w:numPr>
        <w:spacing w:before="0" w:after="0"/>
        <w:ind w:right="-851"/>
      </w:pPr>
      <w:r>
        <w:t xml:space="preserve">Lancer la commande </w:t>
      </w:r>
      <w:proofErr w:type="spellStart"/>
      <w:r w:rsidRPr="00B14B47">
        <w:rPr>
          <w:i/>
        </w:rPr>
        <w:t>mvn</w:t>
      </w:r>
      <w:proofErr w:type="spellEnd"/>
      <w:r w:rsidRPr="00B14B47">
        <w:rPr>
          <w:i/>
        </w:rPr>
        <w:t xml:space="preserve"> </w:t>
      </w:r>
      <w:proofErr w:type="spellStart"/>
      <w:r w:rsidRPr="00B14B47">
        <w:rPr>
          <w:i/>
        </w:rPr>
        <w:t>install</w:t>
      </w:r>
      <w:proofErr w:type="spellEnd"/>
      <w:r>
        <w:t xml:space="preserve"> pour le mettre dans le </w:t>
      </w:r>
      <w:proofErr w:type="spellStart"/>
      <w:r>
        <w:t>repository</w:t>
      </w:r>
      <w:proofErr w:type="spellEnd"/>
      <w:r>
        <w:t xml:space="preserve"> local (ou </w:t>
      </w:r>
      <w:proofErr w:type="spellStart"/>
      <w:r w:rsidRPr="00B14B47">
        <w:rPr>
          <w:i/>
        </w:rPr>
        <w:t>mvn</w:t>
      </w:r>
      <w:proofErr w:type="spellEnd"/>
      <w:r w:rsidRPr="00B14B47">
        <w:rPr>
          <w:i/>
        </w:rPr>
        <w:t xml:space="preserve"> </w:t>
      </w:r>
      <w:proofErr w:type="spellStart"/>
      <w:r w:rsidRPr="00B14B47">
        <w:rPr>
          <w:i/>
        </w:rPr>
        <w:t>deploy</w:t>
      </w:r>
      <w:proofErr w:type="spellEnd"/>
      <w:r>
        <w:t xml:space="preserve"> pour le déployer sur le </w:t>
      </w:r>
      <w:proofErr w:type="spellStart"/>
      <w:r>
        <w:t>Nexus</w:t>
      </w:r>
      <w:proofErr w:type="spellEnd"/>
      <w:r>
        <w:t>)</w:t>
      </w:r>
    </w:p>
    <w:p w:rsidR="008F6E97" w:rsidRPr="00B14B47" w:rsidRDefault="008F6E97" w:rsidP="008F6E97">
      <w:pPr>
        <w:pStyle w:val="Paragraphedeliste"/>
        <w:spacing w:before="0" w:after="0"/>
        <w:ind w:right="-851"/>
      </w:pPr>
    </w:p>
    <w:p w:rsidR="00C748F3" w:rsidRDefault="00C748F3" w:rsidP="001E0436">
      <w:pPr>
        <w:pStyle w:val="Titre2"/>
        <w:spacing w:line="240" w:lineRule="auto"/>
        <w:ind w:left="788" w:right="-851" w:hanging="431"/>
      </w:pPr>
      <w:bookmarkStart w:id="37" w:name="_Toc299375148"/>
      <w:r>
        <w:t>Tableau de correspondance des fonctionnalités</w:t>
      </w:r>
      <w:bookmarkEnd w:id="37"/>
    </w:p>
    <w:p w:rsidR="009A227B" w:rsidRDefault="00C748F3" w:rsidP="001E0436">
      <w:pPr>
        <w:pStyle w:val="BodyText"/>
        <w:ind w:right="-851"/>
        <w:rPr>
          <w:sz w:val="24"/>
          <w:szCs w:val="24"/>
          <w:lang w:val="fr-FR"/>
        </w:rPr>
      </w:pPr>
      <w:r w:rsidRPr="009A227B">
        <w:rPr>
          <w:sz w:val="24"/>
          <w:szCs w:val="24"/>
          <w:lang w:val="fr-FR"/>
        </w:rPr>
        <w:t xml:space="preserve">Voici un tableau faisant correspondre les fonctionnalités décrites dans le premier chapitre au découpage technique des projets. </w:t>
      </w:r>
    </w:p>
    <w:p w:rsidR="00F46EB0" w:rsidRDefault="00F46EB0" w:rsidP="001E0436">
      <w:pPr>
        <w:pStyle w:val="BodyText"/>
        <w:ind w:right="-851"/>
        <w:rPr>
          <w:sz w:val="24"/>
          <w:szCs w:val="24"/>
          <w:lang w:val="fr-FR"/>
        </w:rPr>
      </w:pPr>
    </w:p>
    <w:p w:rsidR="00ED2F57" w:rsidRDefault="00ED2F57">
      <w:pPr>
        <w:spacing w:before="0" w:after="0"/>
      </w:pPr>
      <w:r>
        <w:br w:type="page"/>
      </w:r>
    </w:p>
    <w:tbl>
      <w:tblPr>
        <w:tblStyle w:val="Grilledutableau"/>
        <w:tblW w:w="0" w:type="auto"/>
        <w:tblLook w:val="04A0"/>
      </w:tblPr>
      <w:tblGrid>
        <w:gridCol w:w="6944"/>
        <w:gridCol w:w="2627"/>
      </w:tblGrid>
      <w:tr w:rsidR="00ED2F57" w:rsidTr="0011605D">
        <w:trPr>
          <w:trHeight w:val="284"/>
        </w:trPr>
        <w:tc>
          <w:tcPr>
            <w:tcW w:w="0" w:type="auto"/>
          </w:tcPr>
          <w:p w:rsidR="00ED2F57" w:rsidRPr="00324FF1" w:rsidRDefault="00ED2F57" w:rsidP="0011605D">
            <w:pPr>
              <w:spacing w:before="0" w:after="0"/>
              <w:rPr>
                <w:b/>
              </w:rPr>
            </w:pPr>
            <w:r w:rsidRPr="00324FF1">
              <w:rPr>
                <w:b/>
              </w:rPr>
              <w:lastRenderedPageBreak/>
              <w:t>F</w:t>
            </w:r>
            <w:r>
              <w:rPr>
                <w:b/>
              </w:rPr>
              <w:t>ONCTIONNALITE</w:t>
            </w:r>
          </w:p>
        </w:tc>
        <w:tc>
          <w:tcPr>
            <w:tcW w:w="0" w:type="auto"/>
          </w:tcPr>
          <w:p w:rsidR="00ED2F57" w:rsidRPr="00324FF1" w:rsidRDefault="00ED2F57" w:rsidP="0011605D">
            <w:pPr>
              <w:spacing w:before="0" w:after="0"/>
              <w:rPr>
                <w:b/>
              </w:rPr>
            </w:pPr>
            <w:r>
              <w:rPr>
                <w:b/>
              </w:rPr>
              <w:t>PROJETS CONCERNES</w:t>
            </w:r>
          </w:p>
        </w:tc>
      </w:tr>
      <w:tr w:rsidR="00ED2F57" w:rsidTr="0011605D">
        <w:trPr>
          <w:trHeight w:val="284"/>
        </w:trPr>
        <w:tc>
          <w:tcPr>
            <w:tcW w:w="0" w:type="auto"/>
          </w:tcPr>
          <w:p w:rsidR="00ED2F57" w:rsidRPr="00324FF1" w:rsidRDefault="00ED2F57" w:rsidP="0011605D">
            <w:pPr>
              <w:spacing w:before="0" w:after="0"/>
              <w:rPr>
                <w:b/>
                <w:i/>
              </w:rPr>
            </w:pPr>
            <w:r w:rsidRPr="00324FF1">
              <w:rPr>
                <w:b/>
                <w:i/>
              </w:rPr>
              <w:t>Sécurité</w:t>
            </w:r>
          </w:p>
        </w:tc>
        <w:tc>
          <w:tcPr>
            <w:tcW w:w="0" w:type="auto"/>
          </w:tcPr>
          <w:p w:rsidR="00ED2F57" w:rsidRPr="00324FF1" w:rsidRDefault="00ED2F57" w:rsidP="0011605D">
            <w:pPr>
              <w:spacing w:before="0" w:after="0"/>
            </w:pPr>
          </w:p>
        </w:tc>
      </w:tr>
      <w:tr w:rsidR="00ED2F57" w:rsidTr="0011605D">
        <w:trPr>
          <w:trHeight w:val="284"/>
        </w:trPr>
        <w:tc>
          <w:tcPr>
            <w:tcW w:w="0" w:type="auto"/>
          </w:tcPr>
          <w:p w:rsidR="00ED2F57" w:rsidRPr="00324FF1" w:rsidRDefault="00ED2F57" w:rsidP="0011605D">
            <w:pPr>
              <w:spacing w:before="0" w:after="0"/>
            </w:pPr>
            <w:r>
              <w:t>authentification</w:t>
            </w:r>
          </w:p>
        </w:tc>
        <w:tc>
          <w:tcPr>
            <w:tcW w:w="0" w:type="auto"/>
          </w:tcPr>
          <w:p w:rsidR="00ED2F57" w:rsidRPr="00324FF1" w:rsidRDefault="00ED2F57" w:rsidP="0011605D">
            <w:pPr>
              <w:spacing w:before="0" w:after="0"/>
            </w:pPr>
            <w:r>
              <w:t>cas</w:t>
            </w:r>
          </w:p>
        </w:tc>
      </w:tr>
      <w:tr w:rsidR="00ED2F57" w:rsidTr="0011605D">
        <w:trPr>
          <w:trHeight w:val="284"/>
        </w:trPr>
        <w:tc>
          <w:tcPr>
            <w:tcW w:w="0" w:type="auto"/>
          </w:tcPr>
          <w:p w:rsidR="00ED2F57" w:rsidRPr="00324FF1" w:rsidRDefault="00ED2F57" w:rsidP="0011605D">
            <w:pPr>
              <w:spacing w:before="0" w:after="0"/>
            </w:pPr>
            <w:r>
              <w:t>SSO</w:t>
            </w:r>
          </w:p>
        </w:tc>
        <w:tc>
          <w:tcPr>
            <w:tcW w:w="0" w:type="auto"/>
          </w:tcPr>
          <w:p w:rsidR="00ED2F57" w:rsidRPr="00324FF1" w:rsidRDefault="00ED2F57" w:rsidP="0011605D">
            <w:pPr>
              <w:spacing w:before="0" w:after="0"/>
            </w:pPr>
            <w:r>
              <w:t>cas</w:t>
            </w:r>
          </w:p>
        </w:tc>
      </w:tr>
      <w:tr w:rsidR="00ED2F57" w:rsidTr="0011605D">
        <w:trPr>
          <w:trHeight w:val="284"/>
        </w:trPr>
        <w:tc>
          <w:tcPr>
            <w:tcW w:w="0" w:type="auto"/>
          </w:tcPr>
          <w:p w:rsidR="00ED2F57" w:rsidRPr="00324FF1" w:rsidRDefault="00ED2F57" w:rsidP="0011605D">
            <w:pPr>
              <w:spacing w:before="0" w:after="0"/>
            </w:pPr>
            <w:r>
              <w:t>Droits d’accès portail</w:t>
            </w:r>
          </w:p>
        </w:tc>
        <w:tc>
          <w:tcPr>
            <w:tcW w:w="0" w:type="auto"/>
          </w:tcPr>
          <w:p w:rsidR="00ED2F57" w:rsidRPr="00324FF1" w:rsidRDefault="00ED2F57" w:rsidP="0011605D">
            <w:pPr>
              <w:spacing w:before="0" w:after="0"/>
            </w:pPr>
            <w:proofErr w:type="spellStart"/>
            <w:r>
              <w:t>prt</w:t>
            </w:r>
            <w:proofErr w:type="spellEnd"/>
            <w:r>
              <w:t>-custom</w:t>
            </w:r>
          </w:p>
        </w:tc>
      </w:tr>
      <w:tr w:rsidR="00ED2F57" w:rsidTr="0011605D">
        <w:trPr>
          <w:trHeight w:val="284"/>
        </w:trPr>
        <w:tc>
          <w:tcPr>
            <w:tcW w:w="0" w:type="auto"/>
          </w:tcPr>
          <w:p w:rsidR="00ED2F57" w:rsidRPr="00324FF1" w:rsidRDefault="00ED2F57" w:rsidP="0011605D">
            <w:pPr>
              <w:spacing w:before="0" w:after="0"/>
            </w:pPr>
            <w:r>
              <w:t xml:space="preserve">Outils de sécurisation des </w:t>
            </w:r>
            <w:proofErr w:type="spellStart"/>
            <w:r>
              <w:t>urls</w:t>
            </w:r>
            <w:proofErr w:type="spellEnd"/>
            <w:r>
              <w:t xml:space="preserve"> http</w:t>
            </w:r>
          </w:p>
        </w:tc>
        <w:tc>
          <w:tcPr>
            <w:tcW w:w="0" w:type="auto"/>
          </w:tcPr>
          <w:p w:rsidR="001827D6" w:rsidRDefault="00ED2F57" w:rsidP="0011605D">
            <w:pPr>
              <w:spacing w:before="0" w:after="0"/>
            </w:pPr>
            <w:r>
              <w:t xml:space="preserve">api-web-droits, </w:t>
            </w:r>
          </w:p>
          <w:p w:rsidR="00ED2F57" w:rsidRPr="00324FF1" w:rsidRDefault="00ED2F57" w:rsidP="0011605D">
            <w:pPr>
              <w:spacing w:before="0" w:after="0"/>
            </w:pPr>
            <w:r>
              <w:t>api-annuaire</w:t>
            </w:r>
          </w:p>
        </w:tc>
      </w:tr>
      <w:tr w:rsidR="00ED2F57" w:rsidTr="0011605D">
        <w:trPr>
          <w:trHeight w:val="284"/>
        </w:trPr>
        <w:tc>
          <w:tcPr>
            <w:tcW w:w="0" w:type="auto"/>
          </w:tcPr>
          <w:p w:rsidR="00ED2F57" w:rsidRPr="00324FF1" w:rsidRDefault="00ED2F57" w:rsidP="0011605D">
            <w:pPr>
              <w:spacing w:before="0" w:after="0"/>
            </w:pPr>
            <w:r>
              <w:t>Outil de cryptage</w:t>
            </w:r>
          </w:p>
        </w:tc>
        <w:tc>
          <w:tcPr>
            <w:tcW w:w="0" w:type="auto"/>
          </w:tcPr>
          <w:p w:rsidR="00ED2F57" w:rsidRPr="00324FF1" w:rsidRDefault="00ED2F57" w:rsidP="0011605D">
            <w:pPr>
              <w:spacing w:before="0" w:after="0"/>
            </w:pPr>
            <w:proofErr w:type="spellStart"/>
            <w:r>
              <w:t>fmk</w:t>
            </w:r>
            <w:proofErr w:type="spellEnd"/>
            <w:r>
              <w:t>-</w:t>
            </w:r>
            <w:proofErr w:type="spellStart"/>
            <w:r>
              <w:t>core</w:t>
            </w:r>
            <w:proofErr w:type="spellEnd"/>
            <w:r>
              <w:t>-</w:t>
            </w:r>
            <w:proofErr w:type="spellStart"/>
            <w:r>
              <w:t>ent</w:t>
            </w:r>
            <w:proofErr w:type="spellEnd"/>
          </w:p>
        </w:tc>
      </w:tr>
      <w:tr w:rsidR="00ED2F57" w:rsidTr="0011605D">
        <w:trPr>
          <w:trHeight w:val="284"/>
        </w:trPr>
        <w:tc>
          <w:tcPr>
            <w:tcW w:w="0" w:type="auto"/>
          </w:tcPr>
          <w:p w:rsidR="00ED2F57" w:rsidRPr="00324FF1" w:rsidRDefault="00ED2F57" w:rsidP="0011605D">
            <w:pPr>
              <w:spacing w:before="0" w:after="0"/>
              <w:rPr>
                <w:b/>
                <w:i/>
              </w:rPr>
            </w:pPr>
            <w:r w:rsidRPr="00324FF1">
              <w:rPr>
                <w:b/>
                <w:i/>
              </w:rPr>
              <w:t>Annuaire</w:t>
            </w:r>
          </w:p>
        </w:tc>
        <w:tc>
          <w:tcPr>
            <w:tcW w:w="0" w:type="auto"/>
          </w:tcPr>
          <w:p w:rsidR="00ED2F57" w:rsidRPr="00324FF1" w:rsidRDefault="00ED2F57" w:rsidP="0011605D">
            <w:pPr>
              <w:spacing w:before="0" w:after="0"/>
            </w:pPr>
          </w:p>
        </w:tc>
      </w:tr>
      <w:tr w:rsidR="00ED2F57" w:rsidTr="0011605D">
        <w:trPr>
          <w:trHeight w:val="284"/>
        </w:trPr>
        <w:tc>
          <w:tcPr>
            <w:tcW w:w="0" w:type="auto"/>
          </w:tcPr>
          <w:p w:rsidR="00ED2F57" w:rsidRPr="00324FF1" w:rsidRDefault="00ED2F57" w:rsidP="0011605D">
            <w:pPr>
              <w:spacing w:before="0" w:after="0"/>
            </w:pPr>
            <w:r>
              <w:t>Alimentation</w:t>
            </w:r>
          </w:p>
        </w:tc>
        <w:tc>
          <w:tcPr>
            <w:tcW w:w="0" w:type="auto"/>
          </w:tcPr>
          <w:p w:rsidR="00ED2F57" w:rsidRDefault="00ED2F57" w:rsidP="0011605D">
            <w:pPr>
              <w:spacing w:before="0" w:after="0"/>
            </w:pPr>
            <w:r>
              <w:t xml:space="preserve">bat-alimentation, </w:t>
            </w:r>
          </w:p>
          <w:p w:rsidR="00ED2F57" w:rsidRPr="00324FF1" w:rsidRDefault="00ED2F57" w:rsidP="0011605D">
            <w:pPr>
              <w:spacing w:before="0" w:after="0"/>
            </w:pPr>
            <w:r>
              <w:t>bat-</w:t>
            </w:r>
            <w:proofErr w:type="spellStart"/>
            <w:r>
              <w:t>importfederateur</w:t>
            </w:r>
            <w:proofErr w:type="spellEnd"/>
          </w:p>
        </w:tc>
      </w:tr>
      <w:tr w:rsidR="00ED2F57" w:rsidTr="0011605D">
        <w:trPr>
          <w:trHeight w:val="284"/>
        </w:trPr>
        <w:tc>
          <w:tcPr>
            <w:tcW w:w="0" w:type="auto"/>
          </w:tcPr>
          <w:p w:rsidR="00ED2F57" w:rsidRPr="00324FF1" w:rsidRDefault="00ED2F57" w:rsidP="0011605D">
            <w:pPr>
              <w:spacing w:before="0" w:after="0"/>
            </w:pPr>
            <w:r>
              <w:t>Synchronisation portail</w:t>
            </w:r>
          </w:p>
        </w:tc>
        <w:tc>
          <w:tcPr>
            <w:tcW w:w="0" w:type="auto"/>
          </w:tcPr>
          <w:p w:rsidR="00ED2F57" w:rsidRPr="00324FF1" w:rsidRDefault="00ED2F57" w:rsidP="0011605D">
            <w:pPr>
              <w:spacing w:before="0" w:after="0"/>
            </w:pPr>
            <w:r>
              <w:t>bat-</w:t>
            </w:r>
            <w:proofErr w:type="spellStart"/>
            <w:r>
              <w:t>initportail</w:t>
            </w:r>
            <w:proofErr w:type="spellEnd"/>
          </w:p>
        </w:tc>
      </w:tr>
      <w:tr w:rsidR="00ED2F57" w:rsidTr="0011605D">
        <w:trPr>
          <w:trHeight w:val="284"/>
        </w:trPr>
        <w:tc>
          <w:tcPr>
            <w:tcW w:w="0" w:type="auto"/>
          </w:tcPr>
          <w:p w:rsidR="00ED2F57" w:rsidRPr="00324FF1" w:rsidRDefault="00ED2F57" w:rsidP="0011605D">
            <w:pPr>
              <w:spacing w:before="0" w:after="0"/>
            </w:pPr>
            <w:r>
              <w:t>Encapsulation appels portail</w:t>
            </w:r>
          </w:p>
        </w:tc>
        <w:tc>
          <w:tcPr>
            <w:tcW w:w="0" w:type="auto"/>
          </w:tcPr>
          <w:p w:rsidR="001827D6" w:rsidRDefault="00ED2F57" w:rsidP="0011605D">
            <w:pPr>
              <w:spacing w:before="0" w:after="0"/>
            </w:pPr>
            <w:r>
              <w:t>api-</w:t>
            </w:r>
            <w:proofErr w:type="spellStart"/>
            <w:r>
              <w:t>liferay</w:t>
            </w:r>
            <w:proofErr w:type="spellEnd"/>
            <w:r>
              <w:t xml:space="preserve"> </w:t>
            </w:r>
          </w:p>
          <w:p w:rsidR="00ED2F57" w:rsidRPr="00324FF1" w:rsidRDefault="00ED2F57" w:rsidP="0011605D">
            <w:pPr>
              <w:spacing w:before="0" w:after="0"/>
            </w:pPr>
            <w:r>
              <w:t>(par api-portail)</w:t>
            </w:r>
          </w:p>
        </w:tc>
      </w:tr>
      <w:tr w:rsidR="00ED2F57" w:rsidTr="0011605D">
        <w:trPr>
          <w:trHeight w:val="284"/>
        </w:trPr>
        <w:tc>
          <w:tcPr>
            <w:tcW w:w="0" w:type="auto"/>
          </w:tcPr>
          <w:p w:rsidR="00ED2F57" w:rsidRPr="00324FF1" w:rsidRDefault="00ED2F57" w:rsidP="0011605D">
            <w:pPr>
              <w:spacing w:before="0" w:after="0"/>
            </w:pPr>
            <w:r>
              <w:t>Accès aux données de l’annuaire</w:t>
            </w:r>
          </w:p>
        </w:tc>
        <w:tc>
          <w:tcPr>
            <w:tcW w:w="0" w:type="auto"/>
          </w:tcPr>
          <w:p w:rsidR="001827D6" w:rsidRDefault="00ED2F57" w:rsidP="0011605D">
            <w:pPr>
              <w:spacing w:before="0" w:after="0"/>
            </w:pPr>
            <w:r>
              <w:t xml:space="preserve">api-annuaire </w:t>
            </w:r>
          </w:p>
          <w:p w:rsidR="00ED2F57" w:rsidRPr="00324FF1" w:rsidRDefault="00ED2F57" w:rsidP="0011605D">
            <w:pPr>
              <w:spacing w:before="0" w:after="0"/>
            </w:pPr>
            <w:r>
              <w:t>(par api-portail)</w:t>
            </w:r>
          </w:p>
        </w:tc>
      </w:tr>
      <w:tr w:rsidR="00ED2F57" w:rsidTr="0011605D">
        <w:trPr>
          <w:trHeight w:val="284"/>
        </w:trPr>
        <w:tc>
          <w:tcPr>
            <w:tcW w:w="0" w:type="auto"/>
          </w:tcPr>
          <w:p w:rsidR="00ED2F57" w:rsidRPr="00324FF1" w:rsidRDefault="00ED2F57" w:rsidP="0011605D">
            <w:pPr>
              <w:spacing w:before="0" w:after="0"/>
            </w:pPr>
            <w:r>
              <w:t>RG et droits sur l’annuaire</w:t>
            </w:r>
          </w:p>
        </w:tc>
        <w:tc>
          <w:tcPr>
            <w:tcW w:w="0" w:type="auto"/>
          </w:tcPr>
          <w:p w:rsidR="00ED2F57" w:rsidRPr="00324FF1" w:rsidRDefault="00ED2F57" w:rsidP="0011605D">
            <w:pPr>
              <w:spacing w:before="0" w:after="0"/>
            </w:pPr>
            <w:r>
              <w:t>api-annuaire</w:t>
            </w:r>
          </w:p>
        </w:tc>
      </w:tr>
      <w:tr w:rsidR="00ED2F57" w:rsidTr="0011605D">
        <w:trPr>
          <w:trHeight w:val="284"/>
        </w:trPr>
        <w:tc>
          <w:tcPr>
            <w:tcW w:w="0" w:type="auto"/>
          </w:tcPr>
          <w:p w:rsidR="00ED2F57" w:rsidRPr="00324FF1" w:rsidRDefault="00ED2F57" w:rsidP="0011605D">
            <w:pPr>
              <w:spacing w:before="0" w:after="0"/>
            </w:pPr>
            <w:r>
              <w:t>Données de connexion</w:t>
            </w:r>
          </w:p>
        </w:tc>
        <w:tc>
          <w:tcPr>
            <w:tcW w:w="0" w:type="auto"/>
          </w:tcPr>
          <w:p w:rsidR="00ED2F57" w:rsidRPr="00324FF1" w:rsidRDefault="00ED2F57" w:rsidP="0011605D">
            <w:pPr>
              <w:spacing w:before="0" w:after="0"/>
            </w:pPr>
            <w:r>
              <w:t>api-annuaire</w:t>
            </w:r>
          </w:p>
        </w:tc>
      </w:tr>
      <w:tr w:rsidR="00ED2F57" w:rsidTr="004832F9">
        <w:trPr>
          <w:cantSplit/>
          <w:trHeight w:val="284"/>
        </w:trPr>
        <w:tc>
          <w:tcPr>
            <w:tcW w:w="0" w:type="auto"/>
          </w:tcPr>
          <w:p w:rsidR="00ED2F57" w:rsidRPr="00DD5D35" w:rsidRDefault="00ED2F57" w:rsidP="0011605D">
            <w:pPr>
              <w:spacing w:before="0" w:after="0"/>
              <w:rPr>
                <w:b/>
              </w:rPr>
            </w:pPr>
            <w:r w:rsidRPr="00DD5D35">
              <w:rPr>
                <w:b/>
              </w:rPr>
              <w:t>Administration</w:t>
            </w:r>
          </w:p>
        </w:tc>
        <w:tc>
          <w:tcPr>
            <w:tcW w:w="0" w:type="auto"/>
          </w:tcPr>
          <w:p w:rsidR="00ED2F57" w:rsidRPr="00324FF1" w:rsidRDefault="00ED2F57" w:rsidP="0011605D">
            <w:pPr>
              <w:spacing w:before="0" w:after="0"/>
            </w:pPr>
          </w:p>
        </w:tc>
      </w:tr>
      <w:tr w:rsidR="00ED2F57" w:rsidTr="0011605D">
        <w:trPr>
          <w:trHeight w:val="284"/>
        </w:trPr>
        <w:tc>
          <w:tcPr>
            <w:tcW w:w="0" w:type="auto"/>
          </w:tcPr>
          <w:p w:rsidR="00ED2F57" w:rsidRPr="00324FF1" w:rsidRDefault="00ED2F57" w:rsidP="0011605D">
            <w:pPr>
              <w:keepNext/>
              <w:spacing w:before="0" w:after="0"/>
            </w:pPr>
            <w:r>
              <w:t>Visualisation/export annuaire</w:t>
            </w:r>
          </w:p>
        </w:tc>
        <w:tc>
          <w:tcPr>
            <w:tcW w:w="0" w:type="auto"/>
          </w:tcPr>
          <w:p w:rsidR="00ED2F57" w:rsidRPr="00324FF1" w:rsidRDefault="00ED2F57" w:rsidP="0011605D">
            <w:pPr>
              <w:spacing w:before="0" w:after="0"/>
            </w:pPr>
            <w:r>
              <w:t>ria-</w:t>
            </w:r>
            <w:proofErr w:type="spellStart"/>
            <w:r>
              <w:t>admin</w:t>
            </w:r>
            <w:proofErr w:type="spellEnd"/>
          </w:p>
        </w:tc>
      </w:tr>
      <w:tr w:rsidR="00ED2F57" w:rsidTr="0011605D">
        <w:trPr>
          <w:trHeight w:val="284"/>
        </w:trPr>
        <w:tc>
          <w:tcPr>
            <w:tcW w:w="0" w:type="auto"/>
          </w:tcPr>
          <w:p w:rsidR="00ED2F57" w:rsidRPr="00324FF1" w:rsidRDefault="00ED2F57" w:rsidP="0011605D">
            <w:pPr>
              <w:keepNext/>
              <w:spacing w:before="0" w:after="0"/>
            </w:pPr>
            <w:r>
              <w:t>C</w:t>
            </w:r>
            <w:r w:rsidRPr="00901C20">
              <w:t>réation de groupes supplémentaires</w:t>
            </w:r>
          </w:p>
        </w:tc>
        <w:tc>
          <w:tcPr>
            <w:tcW w:w="0" w:type="auto"/>
          </w:tcPr>
          <w:p w:rsidR="00ED2F57" w:rsidRPr="00324FF1" w:rsidRDefault="00ED2F57" w:rsidP="0011605D">
            <w:pPr>
              <w:spacing w:before="0" w:after="0"/>
            </w:pPr>
            <w:r>
              <w:t>ria-</w:t>
            </w:r>
            <w:proofErr w:type="spellStart"/>
            <w:r>
              <w:t>admin</w:t>
            </w:r>
            <w:proofErr w:type="spellEnd"/>
          </w:p>
        </w:tc>
      </w:tr>
      <w:tr w:rsidR="00ED2F57" w:rsidTr="0011605D">
        <w:trPr>
          <w:trHeight w:val="284"/>
        </w:trPr>
        <w:tc>
          <w:tcPr>
            <w:tcW w:w="0" w:type="auto"/>
          </w:tcPr>
          <w:p w:rsidR="00ED2F57" w:rsidRPr="00324FF1" w:rsidRDefault="00ED2F57" w:rsidP="0011605D">
            <w:pPr>
              <w:keepNext/>
              <w:spacing w:before="0" w:after="0"/>
            </w:pPr>
            <w:r>
              <w:t xml:space="preserve">Gestion de comptes </w:t>
            </w:r>
            <w:r w:rsidRPr="00901C20">
              <w:t xml:space="preserve">invités et </w:t>
            </w:r>
            <w:r>
              <w:t>administrateurs</w:t>
            </w:r>
          </w:p>
        </w:tc>
        <w:tc>
          <w:tcPr>
            <w:tcW w:w="0" w:type="auto"/>
          </w:tcPr>
          <w:p w:rsidR="00ED2F57" w:rsidRPr="00324FF1" w:rsidRDefault="00ED2F57" w:rsidP="0011605D">
            <w:pPr>
              <w:spacing w:before="0" w:after="0"/>
            </w:pPr>
            <w:r>
              <w:t>ria-</w:t>
            </w:r>
            <w:proofErr w:type="spellStart"/>
            <w:r>
              <w:t>admin</w:t>
            </w:r>
            <w:proofErr w:type="spellEnd"/>
          </w:p>
        </w:tc>
      </w:tr>
      <w:tr w:rsidR="00ED2F57" w:rsidTr="0011605D">
        <w:trPr>
          <w:trHeight w:val="284"/>
        </w:trPr>
        <w:tc>
          <w:tcPr>
            <w:tcW w:w="0" w:type="auto"/>
          </w:tcPr>
          <w:p w:rsidR="00ED2F57" w:rsidRPr="00324FF1" w:rsidRDefault="00ED2F57" w:rsidP="0011605D">
            <w:pPr>
              <w:keepNext/>
              <w:spacing w:before="0" w:after="0"/>
            </w:pPr>
            <w:r>
              <w:t>Activation/désactivation des modules</w:t>
            </w:r>
          </w:p>
        </w:tc>
        <w:tc>
          <w:tcPr>
            <w:tcW w:w="0" w:type="auto"/>
          </w:tcPr>
          <w:p w:rsidR="00ED2F57" w:rsidRPr="00324FF1" w:rsidRDefault="00ED2F57" w:rsidP="0011605D">
            <w:pPr>
              <w:spacing w:before="0" w:after="0"/>
            </w:pPr>
            <w:r>
              <w:t>ria-</w:t>
            </w:r>
            <w:proofErr w:type="spellStart"/>
            <w:r>
              <w:t>admin</w:t>
            </w:r>
            <w:proofErr w:type="spellEnd"/>
          </w:p>
        </w:tc>
      </w:tr>
      <w:tr w:rsidR="00ED2F57" w:rsidTr="0011605D">
        <w:trPr>
          <w:trHeight w:val="284"/>
        </w:trPr>
        <w:tc>
          <w:tcPr>
            <w:tcW w:w="0" w:type="auto"/>
          </w:tcPr>
          <w:p w:rsidR="00ED2F57" w:rsidRPr="00324FF1" w:rsidRDefault="00ED2F57" w:rsidP="0011605D">
            <w:pPr>
              <w:keepNext/>
              <w:spacing w:before="0" w:after="0"/>
            </w:pPr>
            <w:r>
              <w:t>P</w:t>
            </w:r>
            <w:r w:rsidRPr="00901C20">
              <w:t xml:space="preserve">aramétrage et droits d'accès aux </w:t>
            </w:r>
            <w:r>
              <w:t>modules</w:t>
            </w:r>
            <w:r w:rsidRPr="00901C20">
              <w:t xml:space="preserve"> selon les profils</w:t>
            </w:r>
          </w:p>
        </w:tc>
        <w:tc>
          <w:tcPr>
            <w:tcW w:w="0" w:type="auto"/>
          </w:tcPr>
          <w:p w:rsidR="00ED2F57" w:rsidRPr="00324FF1" w:rsidRDefault="00ED2F57" w:rsidP="0011605D">
            <w:pPr>
              <w:spacing w:before="0" w:after="0"/>
            </w:pPr>
            <w:r>
              <w:t>ria-</w:t>
            </w:r>
            <w:proofErr w:type="spellStart"/>
            <w:r>
              <w:t>admin</w:t>
            </w:r>
            <w:proofErr w:type="spellEnd"/>
          </w:p>
        </w:tc>
      </w:tr>
      <w:tr w:rsidR="00ED2F57" w:rsidTr="0011605D">
        <w:trPr>
          <w:trHeight w:val="284"/>
        </w:trPr>
        <w:tc>
          <w:tcPr>
            <w:tcW w:w="0" w:type="auto"/>
          </w:tcPr>
          <w:p w:rsidR="00ED2F57" w:rsidRDefault="00ED2F57" w:rsidP="0011605D">
            <w:pPr>
              <w:keepNext/>
              <w:spacing w:before="0" w:after="0"/>
            </w:pPr>
            <w:r>
              <w:t>R</w:t>
            </w:r>
            <w:r w:rsidRPr="00901C20">
              <w:t>emontée d'incidents</w:t>
            </w:r>
          </w:p>
        </w:tc>
        <w:tc>
          <w:tcPr>
            <w:tcW w:w="0" w:type="auto"/>
          </w:tcPr>
          <w:p w:rsidR="00ED2F57" w:rsidRPr="00324FF1" w:rsidRDefault="00ED2F57" w:rsidP="0011605D">
            <w:pPr>
              <w:spacing w:before="0" w:after="0"/>
            </w:pPr>
            <w:r>
              <w:t>ria-</w:t>
            </w:r>
            <w:proofErr w:type="spellStart"/>
            <w:r>
              <w:t>admin</w:t>
            </w:r>
            <w:proofErr w:type="spellEnd"/>
          </w:p>
        </w:tc>
      </w:tr>
      <w:tr w:rsidR="00ED2F57" w:rsidTr="0011605D">
        <w:trPr>
          <w:trHeight w:val="284"/>
        </w:trPr>
        <w:tc>
          <w:tcPr>
            <w:tcW w:w="0" w:type="auto"/>
          </w:tcPr>
          <w:p w:rsidR="00ED2F57" w:rsidRDefault="00ED2F57" w:rsidP="0011605D">
            <w:pPr>
              <w:keepNext/>
              <w:spacing w:before="0" w:after="0"/>
            </w:pPr>
            <w:r>
              <w:t>Services</w:t>
            </w:r>
            <w:r w:rsidRPr="00901C20">
              <w:t xml:space="preserve"> d'accès à ces données</w:t>
            </w:r>
            <w:r>
              <w:t xml:space="preserve"> de paramétrage utilisables par les modules</w:t>
            </w:r>
          </w:p>
        </w:tc>
        <w:tc>
          <w:tcPr>
            <w:tcW w:w="0" w:type="auto"/>
          </w:tcPr>
          <w:p w:rsidR="00ED2F57" w:rsidRPr="00324FF1" w:rsidRDefault="00ED2F57" w:rsidP="0011605D">
            <w:pPr>
              <w:spacing w:before="0" w:after="0"/>
            </w:pPr>
            <w:r>
              <w:t>api-</w:t>
            </w:r>
            <w:proofErr w:type="spellStart"/>
            <w:r>
              <w:t>admin</w:t>
            </w:r>
            <w:proofErr w:type="spellEnd"/>
            <w:r>
              <w:t xml:space="preserve"> (api-portail)</w:t>
            </w:r>
          </w:p>
        </w:tc>
      </w:tr>
      <w:tr w:rsidR="00ED2F57" w:rsidTr="0011605D">
        <w:trPr>
          <w:trHeight w:val="284"/>
        </w:trPr>
        <w:tc>
          <w:tcPr>
            <w:tcW w:w="0" w:type="auto"/>
          </w:tcPr>
          <w:p w:rsidR="00ED2F57" w:rsidRPr="00A90D02" w:rsidRDefault="00ED2F57" w:rsidP="0011605D">
            <w:pPr>
              <w:keepNext/>
              <w:spacing w:before="0" w:after="0"/>
              <w:rPr>
                <w:b/>
                <w:i/>
              </w:rPr>
            </w:pPr>
            <w:r w:rsidRPr="00A90D02">
              <w:rPr>
                <w:b/>
                <w:i/>
              </w:rPr>
              <w:t>Socles techniques</w:t>
            </w:r>
          </w:p>
        </w:tc>
        <w:tc>
          <w:tcPr>
            <w:tcW w:w="0" w:type="auto"/>
          </w:tcPr>
          <w:p w:rsidR="00ED2F57" w:rsidRPr="00324FF1" w:rsidRDefault="00ED2F57" w:rsidP="0011605D">
            <w:pPr>
              <w:spacing w:before="0" w:after="0"/>
            </w:pPr>
          </w:p>
        </w:tc>
      </w:tr>
      <w:tr w:rsidR="00ED2F57" w:rsidTr="0011605D">
        <w:trPr>
          <w:trHeight w:val="284"/>
        </w:trPr>
        <w:tc>
          <w:tcPr>
            <w:tcW w:w="0" w:type="auto"/>
          </w:tcPr>
          <w:p w:rsidR="00ED2F57" w:rsidRDefault="00ED2F57" w:rsidP="0011605D">
            <w:pPr>
              <w:keepNext/>
              <w:spacing w:before="0" w:after="0"/>
            </w:pPr>
            <w:r>
              <w:t xml:space="preserve">abstraction </w:t>
            </w:r>
            <w:proofErr w:type="spellStart"/>
            <w:r>
              <w:t>frameworks</w:t>
            </w:r>
            <w:proofErr w:type="spellEnd"/>
            <w:r>
              <w:t xml:space="preserve"> et classes de référence : persistance </w:t>
            </w:r>
            <w:proofErr w:type="spellStart"/>
            <w:r>
              <w:t>Ibatis</w:t>
            </w:r>
            <w:proofErr w:type="spellEnd"/>
            <w:r>
              <w:t>, métier</w:t>
            </w:r>
          </w:p>
        </w:tc>
        <w:tc>
          <w:tcPr>
            <w:tcW w:w="0" w:type="auto"/>
          </w:tcPr>
          <w:p w:rsidR="00ED2F57" w:rsidRPr="00324FF1" w:rsidRDefault="00ED2F57" w:rsidP="0011605D">
            <w:pPr>
              <w:spacing w:before="0" w:after="0"/>
            </w:pPr>
            <w:proofErr w:type="spellStart"/>
            <w:r>
              <w:t>fmk</w:t>
            </w:r>
            <w:proofErr w:type="spellEnd"/>
            <w:r>
              <w:t>-</w:t>
            </w:r>
            <w:proofErr w:type="spellStart"/>
            <w:r>
              <w:t>core</w:t>
            </w:r>
            <w:proofErr w:type="spellEnd"/>
            <w:r>
              <w:t>-</w:t>
            </w:r>
            <w:proofErr w:type="spellStart"/>
            <w:r>
              <w:t>ent</w:t>
            </w:r>
            <w:proofErr w:type="spellEnd"/>
          </w:p>
        </w:tc>
      </w:tr>
      <w:tr w:rsidR="00ED2F57" w:rsidTr="0011605D">
        <w:trPr>
          <w:trHeight w:val="284"/>
        </w:trPr>
        <w:tc>
          <w:tcPr>
            <w:tcW w:w="0" w:type="auto"/>
          </w:tcPr>
          <w:p w:rsidR="00ED2F57" w:rsidRDefault="00ED2F57" w:rsidP="0011605D">
            <w:pPr>
              <w:keepNext/>
              <w:spacing w:before="0" w:after="0"/>
            </w:pPr>
            <w:r>
              <w:t xml:space="preserve">Abstraction </w:t>
            </w:r>
            <w:proofErr w:type="spellStart"/>
            <w:r>
              <w:t>frameworks</w:t>
            </w:r>
            <w:proofErr w:type="spellEnd"/>
            <w:r>
              <w:t xml:space="preserve"> et classes de référence : contrôleur/vue (Struts2)</w:t>
            </w:r>
          </w:p>
        </w:tc>
        <w:tc>
          <w:tcPr>
            <w:tcW w:w="0" w:type="auto"/>
          </w:tcPr>
          <w:p w:rsidR="00ED2F57" w:rsidRPr="00324FF1" w:rsidRDefault="00ED2F57" w:rsidP="0011605D">
            <w:pPr>
              <w:spacing w:before="0" w:after="0"/>
            </w:pPr>
            <w:proofErr w:type="spellStart"/>
            <w:r>
              <w:t>fmk</w:t>
            </w:r>
            <w:proofErr w:type="spellEnd"/>
            <w:r>
              <w:t>-</w:t>
            </w:r>
            <w:proofErr w:type="spellStart"/>
            <w:r>
              <w:t>core</w:t>
            </w:r>
            <w:proofErr w:type="spellEnd"/>
            <w:r>
              <w:t>-web</w:t>
            </w:r>
          </w:p>
        </w:tc>
      </w:tr>
      <w:tr w:rsidR="00ED2F57" w:rsidRPr="0011605D" w:rsidTr="0011605D">
        <w:trPr>
          <w:trHeight w:val="284"/>
        </w:trPr>
        <w:tc>
          <w:tcPr>
            <w:tcW w:w="0" w:type="auto"/>
          </w:tcPr>
          <w:p w:rsidR="00ED2F57" w:rsidRDefault="00ED2F57" w:rsidP="0011605D">
            <w:pPr>
              <w:keepNext/>
              <w:spacing w:before="0" w:after="0"/>
            </w:pPr>
            <w:r>
              <w:t xml:space="preserve">Abstraction </w:t>
            </w:r>
            <w:proofErr w:type="spellStart"/>
            <w:r>
              <w:t>frameworks</w:t>
            </w:r>
            <w:proofErr w:type="spellEnd"/>
            <w:r>
              <w:t xml:space="preserve"> et classes de référence : contrôleur/vue (GWT, </w:t>
            </w:r>
            <w:proofErr w:type="spellStart"/>
            <w:r>
              <w:t>PureMVC</w:t>
            </w:r>
            <w:proofErr w:type="spellEnd"/>
            <w:r>
              <w:t>)</w:t>
            </w:r>
          </w:p>
        </w:tc>
        <w:tc>
          <w:tcPr>
            <w:tcW w:w="0" w:type="auto"/>
          </w:tcPr>
          <w:p w:rsidR="001827D6" w:rsidRDefault="000701C8" w:rsidP="0011605D">
            <w:pPr>
              <w:spacing w:before="0" w:after="0"/>
              <w:rPr>
                <w:lang w:val="en-US"/>
              </w:rPr>
            </w:pPr>
            <w:proofErr w:type="spellStart"/>
            <w:r>
              <w:rPr>
                <w:lang w:val="en-US"/>
              </w:rPr>
              <w:t>fmk-ria-ihm</w:t>
            </w:r>
            <w:proofErr w:type="spellEnd"/>
            <w:r>
              <w:rPr>
                <w:lang w:val="en-US"/>
              </w:rPr>
              <w:t xml:space="preserve">, </w:t>
            </w:r>
          </w:p>
          <w:p w:rsidR="00ED2F57" w:rsidRPr="008F0BA6" w:rsidRDefault="00ED2F57" w:rsidP="0011605D">
            <w:pPr>
              <w:spacing w:before="0" w:after="0"/>
              <w:rPr>
                <w:lang w:val="en-US"/>
              </w:rPr>
            </w:pPr>
            <w:proofErr w:type="spellStart"/>
            <w:r w:rsidRPr="008F0BA6">
              <w:rPr>
                <w:lang w:val="en-US"/>
              </w:rPr>
              <w:t>fmk-ria-puremvc</w:t>
            </w:r>
            <w:proofErr w:type="spellEnd"/>
          </w:p>
        </w:tc>
      </w:tr>
      <w:tr w:rsidR="00ED2F57" w:rsidTr="0011605D">
        <w:trPr>
          <w:trHeight w:val="284"/>
        </w:trPr>
        <w:tc>
          <w:tcPr>
            <w:tcW w:w="0" w:type="auto"/>
          </w:tcPr>
          <w:p w:rsidR="00ED2F57" w:rsidRDefault="00ED2F57" w:rsidP="0011605D">
            <w:pPr>
              <w:keepNext/>
              <w:spacing w:before="0" w:after="0"/>
            </w:pPr>
            <w:r>
              <w:t>gestion des exceptions</w:t>
            </w:r>
          </w:p>
        </w:tc>
        <w:tc>
          <w:tcPr>
            <w:tcW w:w="0" w:type="auto"/>
          </w:tcPr>
          <w:p w:rsidR="00ED2F57" w:rsidRPr="00324FF1" w:rsidRDefault="00ED2F57" w:rsidP="0011605D">
            <w:pPr>
              <w:spacing w:before="0" w:after="0"/>
            </w:pPr>
            <w:proofErr w:type="spellStart"/>
            <w:r>
              <w:t>fmk</w:t>
            </w:r>
            <w:proofErr w:type="spellEnd"/>
            <w:r>
              <w:t>-</w:t>
            </w:r>
            <w:proofErr w:type="spellStart"/>
            <w:r>
              <w:t>core</w:t>
            </w:r>
            <w:proofErr w:type="spellEnd"/>
            <w:r>
              <w:t>-</w:t>
            </w:r>
            <w:proofErr w:type="spellStart"/>
            <w:r>
              <w:t>ent</w:t>
            </w:r>
            <w:proofErr w:type="spellEnd"/>
          </w:p>
        </w:tc>
      </w:tr>
      <w:tr w:rsidR="00ED2F57" w:rsidTr="0011605D">
        <w:trPr>
          <w:trHeight w:val="284"/>
        </w:trPr>
        <w:tc>
          <w:tcPr>
            <w:tcW w:w="0" w:type="auto"/>
          </w:tcPr>
          <w:p w:rsidR="00ED2F57" w:rsidRDefault="00ED2F57" w:rsidP="0011605D">
            <w:pPr>
              <w:keepNext/>
              <w:spacing w:before="0" w:after="0"/>
            </w:pPr>
            <w:r>
              <w:t>gestion des fichiers de configuration</w:t>
            </w:r>
          </w:p>
        </w:tc>
        <w:tc>
          <w:tcPr>
            <w:tcW w:w="0" w:type="auto"/>
          </w:tcPr>
          <w:p w:rsidR="00ED2F57" w:rsidRPr="00324FF1" w:rsidRDefault="00ED2F57" w:rsidP="0011605D">
            <w:pPr>
              <w:spacing w:before="0" w:after="0"/>
            </w:pPr>
            <w:proofErr w:type="spellStart"/>
            <w:r>
              <w:t>fmk</w:t>
            </w:r>
            <w:proofErr w:type="spellEnd"/>
            <w:r>
              <w:t>-</w:t>
            </w:r>
            <w:proofErr w:type="spellStart"/>
            <w:r>
              <w:t>core</w:t>
            </w:r>
            <w:proofErr w:type="spellEnd"/>
            <w:r>
              <w:t>-</w:t>
            </w:r>
            <w:proofErr w:type="spellStart"/>
            <w:r>
              <w:t>ent</w:t>
            </w:r>
            <w:proofErr w:type="spellEnd"/>
          </w:p>
        </w:tc>
      </w:tr>
      <w:tr w:rsidR="00ED2F57" w:rsidTr="0011605D">
        <w:trPr>
          <w:trHeight w:val="284"/>
        </w:trPr>
        <w:tc>
          <w:tcPr>
            <w:tcW w:w="0" w:type="auto"/>
          </w:tcPr>
          <w:p w:rsidR="00ED2F57" w:rsidRDefault="00ED2F57" w:rsidP="0011605D">
            <w:pPr>
              <w:keepNext/>
              <w:spacing w:before="0" w:after="0"/>
            </w:pPr>
            <w:r>
              <w:t>gestion du principe de conversations pour les données en session</w:t>
            </w:r>
          </w:p>
        </w:tc>
        <w:tc>
          <w:tcPr>
            <w:tcW w:w="0" w:type="auto"/>
          </w:tcPr>
          <w:p w:rsidR="00ED2F57" w:rsidRPr="00324FF1" w:rsidRDefault="00ED2F57" w:rsidP="0011605D">
            <w:pPr>
              <w:spacing w:before="0" w:after="0"/>
            </w:pPr>
            <w:proofErr w:type="spellStart"/>
            <w:r>
              <w:t>fmk</w:t>
            </w:r>
            <w:proofErr w:type="spellEnd"/>
            <w:r>
              <w:t>-</w:t>
            </w:r>
            <w:proofErr w:type="spellStart"/>
            <w:r>
              <w:t>core</w:t>
            </w:r>
            <w:proofErr w:type="spellEnd"/>
            <w:r>
              <w:t>-web</w:t>
            </w:r>
          </w:p>
        </w:tc>
      </w:tr>
      <w:tr w:rsidR="00ED2F57" w:rsidTr="0011605D">
        <w:trPr>
          <w:trHeight w:val="284"/>
        </w:trPr>
        <w:tc>
          <w:tcPr>
            <w:tcW w:w="0" w:type="auto"/>
          </w:tcPr>
          <w:p w:rsidR="00ED2F57" w:rsidRDefault="00ED2F57" w:rsidP="0011605D">
            <w:pPr>
              <w:keepNext/>
              <w:spacing w:before="0" w:after="0"/>
            </w:pPr>
            <w:r>
              <w:t>cache métier</w:t>
            </w:r>
          </w:p>
        </w:tc>
        <w:tc>
          <w:tcPr>
            <w:tcW w:w="0" w:type="auto"/>
          </w:tcPr>
          <w:p w:rsidR="00ED2F57" w:rsidRPr="00324FF1" w:rsidRDefault="00ED2F57" w:rsidP="0011605D">
            <w:pPr>
              <w:spacing w:before="0" w:after="0"/>
            </w:pPr>
            <w:proofErr w:type="spellStart"/>
            <w:r>
              <w:t>fmk</w:t>
            </w:r>
            <w:proofErr w:type="spellEnd"/>
            <w:r>
              <w:t>-</w:t>
            </w:r>
            <w:proofErr w:type="spellStart"/>
            <w:r>
              <w:t>core</w:t>
            </w:r>
            <w:proofErr w:type="spellEnd"/>
            <w:r>
              <w:t>-</w:t>
            </w:r>
            <w:proofErr w:type="spellStart"/>
            <w:r>
              <w:t>ent</w:t>
            </w:r>
            <w:proofErr w:type="spellEnd"/>
          </w:p>
        </w:tc>
      </w:tr>
      <w:tr w:rsidR="00ED2F57" w:rsidTr="0011605D">
        <w:trPr>
          <w:trHeight w:val="284"/>
        </w:trPr>
        <w:tc>
          <w:tcPr>
            <w:tcW w:w="0" w:type="auto"/>
          </w:tcPr>
          <w:p w:rsidR="00ED2F57" w:rsidRDefault="00ED2F57" w:rsidP="0011605D">
            <w:pPr>
              <w:keepNext/>
              <w:spacing w:before="0" w:after="0"/>
            </w:pPr>
            <w:r>
              <w:t>gestion des logs</w:t>
            </w:r>
          </w:p>
        </w:tc>
        <w:tc>
          <w:tcPr>
            <w:tcW w:w="0" w:type="auto"/>
          </w:tcPr>
          <w:p w:rsidR="00ED2F57" w:rsidRPr="00324FF1" w:rsidRDefault="00ED2F57" w:rsidP="0011605D">
            <w:pPr>
              <w:spacing w:before="0" w:after="0"/>
            </w:pPr>
            <w:proofErr w:type="spellStart"/>
            <w:r>
              <w:t>fmk</w:t>
            </w:r>
            <w:proofErr w:type="spellEnd"/>
            <w:r>
              <w:t>-</w:t>
            </w:r>
            <w:proofErr w:type="spellStart"/>
            <w:r>
              <w:t>core</w:t>
            </w:r>
            <w:proofErr w:type="spellEnd"/>
            <w:r>
              <w:t>-</w:t>
            </w:r>
            <w:proofErr w:type="spellStart"/>
            <w:r>
              <w:t>ent</w:t>
            </w:r>
            <w:proofErr w:type="spellEnd"/>
          </w:p>
        </w:tc>
      </w:tr>
      <w:tr w:rsidR="00ED2F57" w:rsidTr="0011605D">
        <w:trPr>
          <w:trHeight w:val="284"/>
        </w:trPr>
        <w:tc>
          <w:tcPr>
            <w:tcW w:w="0" w:type="auto"/>
          </w:tcPr>
          <w:p w:rsidR="00ED2F57" w:rsidRDefault="00ED2F57" w:rsidP="0011605D">
            <w:pPr>
              <w:keepNext/>
              <w:spacing w:before="0" w:after="0"/>
            </w:pPr>
            <w:r>
              <w:t>centralisation des feuilles de style ENT</w:t>
            </w:r>
          </w:p>
        </w:tc>
        <w:tc>
          <w:tcPr>
            <w:tcW w:w="0" w:type="auto"/>
          </w:tcPr>
          <w:p w:rsidR="00ED2F57" w:rsidRPr="00324FF1" w:rsidRDefault="00ED2F57" w:rsidP="0011605D">
            <w:pPr>
              <w:spacing w:before="0" w:after="0"/>
            </w:pPr>
            <w:proofErr w:type="spellStart"/>
            <w:r>
              <w:t>fmk</w:t>
            </w:r>
            <w:proofErr w:type="spellEnd"/>
            <w:r>
              <w:t>-</w:t>
            </w:r>
            <w:proofErr w:type="spellStart"/>
            <w:r>
              <w:t>core</w:t>
            </w:r>
            <w:proofErr w:type="spellEnd"/>
            <w:r>
              <w:t>-web</w:t>
            </w:r>
          </w:p>
        </w:tc>
      </w:tr>
      <w:tr w:rsidR="00ED2F57" w:rsidTr="0011605D">
        <w:trPr>
          <w:trHeight w:val="284"/>
        </w:trPr>
        <w:tc>
          <w:tcPr>
            <w:tcW w:w="0" w:type="auto"/>
          </w:tcPr>
          <w:p w:rsidR="00ED2F57" w:rsidRDefault="00ED2F57" w:rsidP="0011605D">
            <w:pPr>
              <w:keepNext/>
              <w:spacing w:before="0" w:after="0"/>
            </w:pPr>
            <w:proofErr w:type="spellStart"/>
            <w:r>
              <w:t>template</w:t>
            </w:r>
            <w:proofErr w:type="spellEnd"/>
            <w:r>
              <w:t xml:space="preserve"> de génération d’un projet module</w:t>
            </w:r>
          </w:p>
        </w:tc>
        <w:tc>
          <w:tcPr>
            <w:tcW w:w="0" w:type="auto"/>
          </w:tcPr>
          <w:p w:rsidR="00ED2F57" w:rsidRPr="00324FF1" w:rsidRDefault="00ED2F57" w:rsidP="0011605D">
            <w:pPr>
              <w:spacing w:before="0" w:after="0"/>
            </w:pPr>
            <w:r>
              <w:t>tem-web</w:t>
            </w:r>
          </w:p>
        </w:tc>
      </w:tr>
    </w:tbl>
    <w:p w:rsidR="001827D6" w:rsidRDefault="001827D6"/>
    <w:p w:rsidR="004832F9" w:rsidRDefault="004832F9">
      <w:r>
        <w:br w:type="page"/>
      </w:r>
    </w:p>
    <w:tbl>
      <w:tblPr>
        <w:tblStyle w:val="Grilledutableau"/>
        <w:tblW w:w="0" w:type="auto"/>
        <w:tblLook w:val="04A0"/>
      </w:tblPr>
      <w:tblGrid>
        <w:gridCol w:w="5692"/>
        <w:gridCol w:w="3879"/>
      </w:tblGrid>
      <w:tr w:rsidR="00ED2F57" w:rsidTr="0011605D">
        <w:trPr>
          <w:trHeight w:val="284"/>
        </w:trPr>
        <w:tc>
          <w:tcPr>
            <w:tcW w:w="0" w:type="auto"/>
          </w:tcPr>
          <w:p w:rsidR="00ED2F57" w:rsidRPr="00A90D02" w:rsidRDefault="00ED2F57" w:rsidP="0011605D">
            <w:pPr>
              <w:keepNext/>
              <w:spacing w:before="0" w:after="0"/>
              <w:rPr>
                <w:b/>
                <w:i/>
              </w:rPr>
            </w:pPr>
            <w:r w:rsidRPr="00A90D02">
              <w:rPr>
                <w:b/>
                <w:i/>
              </w:rPr>
              <w:lastRenderedPageBreak/>
              <w:t>Utilitaires</w:t>
            </w:r>
          </w:p>
        </w:tc>
        <w:tc>
          <w:tcPr>
            <w:tcW w:w="0" w:type="auto"/>
          </w:tcPr>
          <w:p w:rsidR="00ED2F57" w:rsidRPr="00324FF1" w:rsidRDefault="00ED2F57" w:rsidP="0011605D">
            <w:pPr>
              <w:spacing w:before="0" w:after="0"/>
            </w:pPr>
          </w:p>
        </w:tc>
      </w:tr>
      <w:tr w:rsidR="00ED2F57" w:rsidRPr="0011605D" w:rsidTr="0011605D">
        <w:trPr>
          <w:trHeight w:val="284"/>
        </w:trPr>
        <w:tc>
          <w:tcPr>
            <w:tcW w:w="0" w:type="auto"/>
          </w:tcPr>
          <w:p w:rsidR="00ED2F57" w:rsidRDefault="00ED2F57" w:rsidP="0011605D">
            <w:pPr>
              <w:keepNext/>
              <w:spacing w:before="0" w:after="0"/>
            </w:pPr>
            <w:r>
              <w:t>Récupération informations utilisateur connecté</w:t>
            </w:r>
          </w:p>
        </w:tc>
        <w:tc>
          <w:tcPr>
            <w:tcW w:w="0" w:type="auto"/>
          </w:tcPr>
          <w:p w:rsidR="00ED2F57" w:rsidRPr="008F0BA6" w:rsidRDefault="00ED2F57" w:rsidP="0011605D">
            <w:pPr>
              <w:spacing w:before="0" w:after="0"/>
              <w:rPr>
                <w:lang w:val="en-US"/>
              </w:rPr>
            </w:pPr>
            <w:proofErr w:type="spellStart"/>
            <w:r w:rsidRPr="008F0BA6">
              <w:rPr>
                <w:lang w:val="en-US"/>
              </w:rPr>
              <w:t>fmk</w:t>
            </w:r>
            <w:proofErr w:type="spellEnd"/>
            <w:r w:rsidRPr="008F0BA6">
              <w:rPr>
                <w:lang w:val="en-US"/>
              </w:rPr>
              <w:t xml:space="preserve">-core-web, </w:t>
            </w:r>
            <w:proofErr w:type="spellStart"/>
            <w:r w:rsidRPr="008F0BA6">
              <w:rPr>
                <w:lang w:val="en-US"/>
              </w:rPr>
              <w:t>fmk</w:t>
            </w:r>
            <w:proofErr w:type="spellEnd"/>
            <w:r w:rsidRPr="008F0BA6">
              <w:rPr>
                <w:lang w:val="en-US"/>
              </w:rPr>
              <w:t>-core-</w:t>
            </w:r>
            <w:proofErr w:type="spellStart"/>
            <w:r w:rsidRPr="008F0BA6">
              <w:rPr>
                <w:lang w:val="en-US"/>
              </w:rPr>
              <w:t>ent</w:t>
            </w:r>
            <w:proofErr w:type="spellEnd"/>
          </w:p>
        </w:tc>
      </w:tr>
      <w:tr w:rsidR="00ED2F57" w:rsidTr="0011605D">
        <w:trPr>
          <w:trHeight w:val="284"/>
        </w:trPr>
        <w:tc>
          <w:tcPr>
            <w:tcW w:w="0" w:type="auto"/>
          </w:tcPr>
          <w:p w:rsidR="00ED2F57" w:rsidRDefault="00ED2F57" w:rsidP="0011605D">
            <w:pPr>
              <w:keepNext/>
              <w:spacing w:before="0" w:after="0"/>
            </w:pPr>
            <w:r>
              <w:t>Moteur de recherche</w:t>
            </w:r>
          </w:p>
        </w:tc>
        <w:tc>
          <w:tcPr>
            <w:tcW w:w="0" w:type="auto"/>
          </w:tcPr>
          <w:p w:rsidR="00ED2F57" w:rsidRPr="00324FF1" w:rsidRDefault="00ED2F57" w:rsidP="0011605D">
            <w:pPr>
              <w:spacing w:before="0" w:after="0"/>
            </w:pPr>
            <w:r>
              <w:t xml:space="preserve">api-recherche (par api-portail), </w:t>
            </w:r>
            <w:proofErr w:type="spellStart"/>
            <w:r>
              <w:t>solr</w:t>
            </w:r>
            <w:proofErr w:type="spellEnd"/>
            <w:r>
              <w:t>-custom</w:t>
            </w:r>
          </w:p>
        </w:tc>
      </w:tr>
      <w:tr w:rsidR="00ED2F57" w:rsidTr="0011605D">
        <w:trPr>
          <w:trHeight w:val="284"/>
        </w:trPr>
        <w:tc>
          <w:tcPr>
            <w:tcW w:w="0" w:type="auto"/>
          </w:tcPr>
          <w:p w:rsidR="00ED2F57" w:rsidRDefault="00ED2F57" w:rsidP="0011605D">
            <w:pPr>
              <w:keepNext/>
              <w:spacing w:before="0" w:after="0"/>
            </w:pPr>
            <w:r>
              <w:t>Gestion des droits sur les contenus des modules</w:t>
            </w:r>
          </w:p>
        </w:tc>
        <w:tc>
          <w:tcPr>
            <w:tcW w:w="0" w:type="auto"/>
          </w:tcPr>
          <w:p w:rsidR="00ED2F57" w:rsidRPr="00324FF1" w:rsidRDefault="00ED2F57" w:rsidP="0011605D">
            <w:pPr>
              <w:spacing w:before="0" w:after="0"/>
            </w:pPr>
            <w:r>
              <w:t>api-web-droits</w:t>
            </w:r>
          </w:p>
        </w:tc>
      </w:tr>
      <w:tr w:rsidR="00ED2F57" w:rsidTr="0011605D">
        <w:trPr>
          <w:trHeight w:val="284"/>
        </w:trPr>
        <w:tc>
          <w:tcPr>
            <w:tcW w:w="0" w:type="auto"/>
          </w:tcPr>
          <w:p w:rsidR="00ED2F57" w:rsidRDefault="00ED2F57" w:rsidP="0011605D">
            <w:pPr>
              <w:keepNext/>
              <w:spacing w:before="0" w:after="0"/>
            </w:pPr>
            <w:r>
              <w:t>Gestion des échanges de données entre modules</w:t>
            </w:r>
          </w:p>
        </w:tc>
        <w:tc>
          <w:tcPr>
            <w:tcW w:w="0" w:type="auto"/>
          </w:tcPr>
          <w:p w:rsidR="00ED2F57" w:rsidRPr="00324FF1" w:rsidRDefault="00ED2F57" w:rsidP="0011605D">
            <w:pPr>
              <w:spacing w:before="0" w:after="0"/>
            </w:pPr>
            <w:proofErr w:type="spellStart"/>
            <w:r>
              <w:t>fmk</w:t>
            </w:r>
            <w:proofErr w:type="spellEnd"/>
            <w:r>
              <w:t>-</w:t>
            </w:r>
            <w:proofErr w:type="spellStart"/>
            <w:r>
              <w:t>core</w:t>
            </w:r>
            <w:proofErr w:type="spellEnd"/>
            <w:r>
              <w:t>-</w:t>
            </w:r>
            <w:proofErr w:type="spellStart"/>
            <w:r>
              <w:t>ent</w:t>
            </w:r>
            <w:proofErr w:type="spellEnd"/>
          </w:p>
        </w:tc>
      </w:tr>
      <w:tr w:rsidR="00ED2F57" w:rsidRPr="0011605D" w:rsidTr="0011605D">
        <w:trPr>
          <w:trHeight w:val="284"/>
        </w:trPr>
        <w:tc>
          <w:tcPr>
            <w:tcW w:w="0" w:type="auto"/>
          </w:tcPr>
          <w:p w:rsidR="00ED2F57" w:rsidRDefault="00ED2F57" w:rsidP="0011605D">
            <w:pPr>
              <w:keepNext/>
              <w:spacing w:before="0" w:after="0"/>
            </w:pPr>
            <w:r>
              <w:t>Gestion des fichiers uploadés sur le serveur applicatif</w:t>
            </w:r>
          </w:p>
        </w:tc>
        <w:tc>
          <w:tcPr>
            <w:tcW w:w="0" w:type="auto"/>
          </w:tcPr>
          <w:p w:rsidR="00ED2F57" w:rsidRPr="008F0BA6" w:rsidRDefault="00ED2F57" w:rsidP="0011605D">
            <w:pPr>
              <w:spacing w:before="0" w:after="0"/>
              <w:rPr>
                <w:lang w:val="en-US"/>
              </w:rPr>
            </w:pPr>
            <w:proofErr w:type="spellStart"/>
            <w:r w:rsidRPr="008F0BA6">
              <w:rPr>
                <w:lang w:val="en-US"/>
              </w:rPr>
              <w:t>fmk</w:t>
            </w:r>
            <w:proofErr w:type="spellEnd"/>
            <w:r w:rsidRPr="008F0BA6">
              <w:rPr>
                <w:lang w:val="en-US"/>
              </w:rPr>
              <w:t>-core-</w:t>
            </w:r>
            <w:proofErr w:type="spellStart"/>
            <w:r w:rsidRPr="008F0BA6">
              <w:rPr>
                <w:lang w:val="en-US"/>
              </w:rPr>
              <w:t>ent</w:t>
            </w:r>
            <w:proofErr w:type="spellEnd"/>
            <w:r w:rsidRPr="008F0BA6">
              <w:rPr>
                <w:lang w:val="en-US"/>
              </w:rPr>
              <w:t xml:space="preserve">, </w:t>
            </w:r>
            <w:proofErr w:type="spellStart"/>
            <w:r w:rsidRPr="008F0BA6">
              <w:rPr>
                <w:lang w:val="en-US"/>
              </w:rPr>
              <w:t>fmk</w:t>
            </w:r>
            <w:proofErr w:type="spellEnd"/>
            <w:r w:rsidRPr="008F0BA6">
              <w:rPr>
                <w:lang w:val="en-US"/>
              </w:rPr>
              <w:t>-core-web</w:t>
            </w:r>
          </w:p>
        </w:tc>
      </w:tr>
      <w:tr w:rsidR="00ED2F57" w:rsidTr="0011605D">
        <w:trPr>
          <w:trHeight w:val="284"/>
        </w:trPr>
        <w:tc>
          <w:tcPr>
            <w:tcW w:w="0" w:type="auto"/>
          </w:tcPr>
          <w:p w:rsidR="00ED2F57" w:rsidRDefault="00ED2F57" w:rsidP="0011605D">
            <w:pPr>
              <w:keepNext/>
              <w:spacing w:before="0" w:after="0"/>
            </w:pPr>
            <w:r>
              <w:t>Utilitaire de cryptage MD5 et AES</w:t>
            </w:r>
          </w:p>
        </w:tc>
        <w:tc>
          <w:tcPr>
            <w:tcW w:w="0" w:type="auto"/>
          </w:tcPr>
          <w:p w:rsidR="00ED2F57" w:rsidRPr="00324FF1" w:rsidRDefault="00ED2F57" w:rsidP="0011605D">
            <w:pPr>
              <w:spacing w:before="0" w:after="0"/>
            </w:pPr>
            <w:proofErr w:type="spellStart"/>
            <w:r>
              <w:t>fmk</w:t>
            </w:r>
            <w:proofErr w:type="spellEnd"/>
            <w:r>
              <w:t>-</w:t>
            </w:r>
            <w:proofErr w:type="spellStart"/>
            <w:r>
              <w:t>core</w:t>
            </w:r>
            <w:proofErr w:type="spellEnd"/>
            <w:r>
              <w:t>-</w:t>
            </w:r>
            <w:proofErr w:type="spellStart"/>
            <w:r>
              <w:t>ent</w:t>
            </w:r>
            <w:proofErr w:type="spellEnd"/>
          </w:p>
        </w:tc>
      </w:tr>
      <w:tr w:rsidR="00ED2F57" w:rsidTr="0011605D">
        <w:trPr>
          <w:trHeight w:val="284"/>
        </w:trPr>
        <w:tc>
          <w:tcPr>
            <w:tcW w:w="0" w:type="auto"/>
          </w:tcPr>
          <w:p w:rsidR="00ED2F57" w:rsidRDefault="00ED2F57" w:rsidP="0011605D">
            <w:pPr>
              <w:keepNext/>
              <w:spacing w:before="0" w:after="0"/>
            </w:pPr>
            <w:r>
              <w:t>Envoi d’emails</w:t>
            </w:r>
          </w:p>
        </w:tc>
        <w:tc>
          <w:tcPr>
            <w:tcW w:w="0" w:type="auto"/>
          </w:tcPr>
          <w:p w:rsidR="00ED2F57" w:rsidRPr="00324FF1" w:rsidRDefault="00ED2F57" w:rsidP="0011605D">
            <w:pPr>
              <w:spacing w:before="0" w:after="0"/>
            </w:pPr>
            <w:proofErr w:type="spellStart"/>
            <w:r>
              <w:t>fmk</w:t>
            </w:r>
            <w:proofErr w:type="spellEnd"/>
            <w:r>
              <w:t>-</w:t>
            </w:r>
            <w:proofErr w:type="spellStart"/>
            <w:r>
              <w:t>core</w:t>
            </w:r>
            <w:proofErr w:type="spellEnd"/>
            <w:r>
              <w:t>-</w:t>
            </w:r>
            <w:proofErr w:type="spellStart"/>
            <w:r>
              <w:t>ent</w:t>
            </w:r>
            <w:proofErr w:type="spellEnd"/>
          </w:p>
        </w:tc>
      </w:tr>
      <w:tr w:rsidR="00ED2F57" w:rsidTr="0011605D">
        <w:trPr>
          <w:trHeight w:val="284"/>
        </w:trPr>
        <w:tc>
          <w:tcPr>
            <w:tcW w:w="0" w:type="auto"/>
          </w:tcPr>
          <w:p w:rsidR="00ED2F57" w:rsidRDefault="00ED2F57" w:rsidP="0011605D">
            <w:pPr>
              <w:keepNext/>
              <w:spacing w:before="0" w:after="0"/>
            </w:pPr>
            <w:r>
              <w:t xml:space="preserve">Api d’interfaçage avec </w:t>
            </w:r>
            <w:proofErr w:type="spellStart"/>
            <w:r>
              <w:t>Jira</w:t>
            </w:r>
            <w:proofErr w:type="spellEnd"/>
          </w:p>
        </w:tc>
        <w:tc>
          <w:tcPr>
            <w:tcW w:w="0" w:type="auto"/>
          </w:tcPr>
          <w:p w:rsidR="00ED2F57" w:rsidRPr="00324FF1" w:rsidRDefault="00ED2F57" w:rsidP="0011605D">
            <w:pPr>
              <w:spacing w:before="0" w:after="0"/>
            </w:pPr>
            <w:r>
              <w:t>api-</w:t>
            </w:r>
            <w:proofErr w:type="spellStart"/>
            <w:r>
              <w:t>jira</w:t>
            </w:r>
            <w:proofErr w:type="spellEnd"/>
          </w:p>
        </w:tc>
      </w:tr>
      <w:tr w:rsidR="00ED2F57" w:rsidTr="0011605D">
        <w:trPr>
          <w:trHeight w:val="503"/>
        </w:trPr>
        <w:tc>
          <w:tcPr>
            <w:tcW w:w="0" w:type="auto"/>
          </w:tcPr>
          <w:p w:rsidR="00ED2F57" w:rsidRDefault="00ED2F57" w:rsidP="0011605D">
            <w:pPr>
              <w:keepNext/>
              <w:spacing w:before="0" w:after="0"/>
            </w:pPr>
            <w:r>
              <w:t>Customisation</w:t>
            </w:r>
            <w:r w:rsidRPr="00130FDD">
              <w:t xml:space="preserve"> </w:t>
            </w:r>
            <w:r>
              <w:t xml:space="preserve">d’un serveur </w:t>
            </w:r>
            <w:proofErr w:type="spellStart"/>
            <w:r>
              <w:t>Jabber</w:t>
            </w:r>
            <w:proofErr w:type="spellEnd"/>
            <w:r>
              <w:t xml:space="preserve"> par rapport à l’annuaire ENT</w:t>
            </w:r>
          </w:p>
        </w:tc>
        <w:tc>
          <w:tcPr>
            <w:tcW w:w="0" w:type="auto"/>
          </w:tcPr>
          <w:p w:rsidR="00ED2F57" w:rsidRPr="00324FF1" w:rsidRDefault="00ED2F57" w:rsidP="0011605D">
            <w:pPr>
              <w:spacing w:before="0" w:after="0"/>
            </w:pPr>
            <w:proofErr w:type="spellStart"/>
            <w:r>
              <w:t>openfire</w:t>
            </w:r>
            <w:proofErr w:type="spellEnd"/>
          </w:p>
        </w:tc>
      </w:tr>
    </w:tbl>
    <w:p w:rsidR="00F46EB0" w:rsidRPr="009A227B" w:rsidRDefault="00F46EB0" w:rsidP="001E0436">
      <w:pPr>
        <w:pStyle w:val="BodyText"/>
        <w:ind w:right="-851"/>
        <w:rPr>
          <w:sz w:val="24"/>
          <w:szCs w:val="24"/>
          <w:lang w:val="fr-FR"/>
        </w:rPr>
      </w:pPr>
    </w:p>
    <w:p w:rsidR="009A227B" w:rsidRDefault="009A227B">
      <w:pPr>
        <w:spacing w:before="0" w:after="0"/>
        <w:rPr>
          <w:rFonts w:cs="Arial"/>
          <w:bCs/>
          <w:sz w:val="18"/>
          <w:szCs w:val="18"/>
          <w:lang w:eastAsia="en-US"/>
        </w:rPr>
      </w:pPr>
    </w:p>
    <w:p w:rsidR="00C748F3" w:rsidRDefault="00C748F3" w:rsidP="001E0436">
      <w:pPr>
        <w:pStyle w:val="Titre2"/>
        <w:spacing w:line="240" w:lineRule="auto"/>
        <w:ind w:left="788" w:right="-851" w:hanging="431"/>
      </w:pPr>
      <w:bookmarkStart w:id="38" w:name="_Toc299375149"/>
      <w:r>
        <w:t>Interactions et flux entre les projets</w:t>
      </w:r>
      <w:bookmarkEnd w:id="38"/>
    </w:p>
    <w:p w:rsidR="00C748F3" w:rsidRPr="004A58A7" w:rsidRDefault="00C748F3" w:rsidP="00726B9A">
      <w:pPr>
        <w:pStyle w:val="BodyText"/>
        <w:numPr>
          <w:ilvl w:val="0"/>
          <w:numId w:val="48"/>
        </w:numPr>
        <w:spacing w:after="120" w:line="240" w:lineRule="auto"/>
        <w:ind w:right="-851"/>
        <w:rPr>
          <w:sz w:val="24"/>
          <w:szCs w:val="24"/>
          <w:lang w:val="fr-FR"/>
        </w:rPr>
      </w:pPr>
      <w:r w:rsidRPr="004A58A7">
        <w:rPr>
          <w:sz w:val="24"/>
          <w:szCs w:val="24"/>
          <w:lang w:val="fr-FR"/>
        </w:rPr>
        <w:t xml:space="preserve">Point de départ : </w:t>
      </w:r>
      <w:proofErr w:type="spellStart"/>
      <w:r w:rsidRPr="004A58A7">
        <w:rPr>
          <w:sz w:val="24"/>
          <w:szCs w:val="24"/>
          <w:lang w:val="fr-FR"/>
        </w:rPr>
        <w:t>fmk</w:t>
      </w:r>
      <w:proofErr w:type="spellEnd"/>
      <w:r w:rsidRPr="004A58A7">
        <w:rPr>
          <w:sz w:val="24"/>
          <w:szCs w:val="24"/>
          <w:lang w:val="fr-FR"/>
        </w:rPr>
        <w:t>-</w:t>
      </w:r>
      <w:proofErr w:type="spellStart"/>
      <w:r w:rsidRPr="004A58A7">
        <w:rPr>
          <w:sz w:val="24"/>
          <w:szCs w:val="24"/>
          <w:lang w:val="fr-FR"/>
        </w:rPr>
        <w:t>core</w:t>
      </w:r>
      <w:proofErr w:type="spellEnd"/>
      <w:r w:rsidRPr="004A58A7">
        <w:rPr>
          <w:sz w:val="24"/>
          <w:szCs w:val="24"/>
          <w:lang w:val="fr-FR"/>
        </w:rPr>
        <w:t>-</w:t>
      </w:r>
      <w:proofErr w:type="spellStart"/>
      <w:r w:rsidRPr="004A58A7">
        <w:rPr>
          <w:sz w:val="24"/>
          <w:szCs w:val="24"/>
          <w:lang w:val="fr-FR"/>
        </w:rPr>
        <w:t>ent</w:t>
      </w:r>
      <w:proofErr w:type="spellEnd"/>
      <w:r w:rsidRPr="004A58A7">
        <w:rPr>
          <w:sz w:val="24"/>
          <w:szCs w:val="24"/>
          <w:lang w:val="fr-FR"/>
        </w:rPr>
        <w:t xml:space="preserve"> est le projet central commun à tous les projets. Il sert de </w:t>
      </w:r>
      <w:proofErr w:type="spellStart"/>
      <w:r w:rsidRPr="004A58A7">
        <w:rPr>
          <w:sz w:val="24"/>
          <w:szCs w:val="24"/>
          <w:lang w:val="fr-FR"/>
        </w:rPr>
        <w:t>framework</w:t>
      </w:r>
      <w:proofErr w:type="spellEnd"/>
      <w:r w:rsidRPr="004A58A7">
        <w:rPr>
          <w:sz w:val="24"/>
          <w:szCs w:val="24"/>
          <w:lang w:val="fr-FR"/>
        </w:rPr>
        <w:t xml:space="preserve"> de base pour tous les autres qui ont une dépendance sur lui. Il n’a donc aucune dépendance sur les autres projets ENT.</w:t>
      </w:r>
    </w:p>
    <w:p w:rsidR="00C748F3" w:rsidRPr="004A58A7" w:rsidRDefault="00C748F3" w:rsidP="00726B9A">
      <w:pPr>
        <w:pStyle w:val="BodyText"/>
        <w:numPr>
          <w:ilvl w:val="0"/>
          <w:numId w:val="48"/>
        </w:numPr>
        <w:spacing w:after="120" w:line="240" w:lineRule="auto"/>
        <w:ind w:right="-851"/>
        <w:rPr>
          <w:sz w:val="24"/>
          <w:szCs w:val="24"/>
          <w:lang w:val="fr-FR"/>
        </w:rPr>
      </w:pPr>
      <w:r w:rsidRPr="004A58A7">
        <w:rPr>
          <w:sz w:val="24"/>
          <w:szCs w:val="24"/>
          <w:lang w:val="fr-FR"/>
        </w:rPr>
        <w:t xml:space="preserve">Le projet </w:t>
      </w:r>
      <w:proofErr w:type="spellStart"/>
      <w:r w:rsidRPr="004A58A7">
        <w:rPr>
          <w:sz w:val="24"/>
          <w:szCs w:val="24"/>
          <w:lang w:val="fr-FR"/>
        </w:rPr>
        <w:t>fmk</w:t>
      </w:r>
      <w:proofErr w:type="spellEnd"/>
      <w:r w:rsidRPr="004A58A7">
        <w:rPr>
          <w:sz w:val="24"/>
          <w:szCs w:val="24"/>
          <w:lang w:val="fr-FR"/>
        </w:rPr>
        <w:t>-</w:t>
      </w:r>
      <w:proofErr w:type="spellStart"/>
      <w:r w:rsidRPr="004A58A7">
        <w:rPr>
          <w:sz w:val="24"/>
          <w:szCs w:val="24"/>
          <w:lang w:val="fr-FR"/>
        </w:rPr>
        <w:t>core</w:t>
      </w:r>
      <w:proofErr w:type="spellEnd"/>
      <w:r w:rsidRPr="004A58A7">
        <w:rPr>
          <w:sz w:val="24"/>
          <w:szCs w:val="24"/>
          <w:lang w:val="fr-FR"/>
        </w:rPr>
        <w:t xml:space="preserve">-web dépend de </w:t>
      </w:r>
      <w:proofErr w:type="spellStart"/>
      <w:r w:rsidRPr="004A58A7">
        <w:rPr>
          <w:sz w:val="24"/>
          <w:szCs w:val="24"/>
          <w:lang w:val="fr-FR"/>
        </w:rPr>
        <w:t>fmk</w:t>
      </w:r>
      <w:proofErr w:type="spellEnd"/>
      <w:r w:rsidRPr="004A58A7">
        <w:rPr>
          <w:sz w:val="24"/>
          <w:szCs w:val="24"/>
          <w:lang w:val="fr-FR"/>
        </w:rPr>
        <w:t>-</w:t>
      </w:r>
      <w:proofErr w:type="spellStart"/>
      <w:r w:rsidRPr="004A58A7">
        <w:rPr>
          <w:sz w:val="24"/>
          <w:szCs w:val="24"/>
          <w:lang w:val="fr-FR"/>
        </w:rPr>
        <w:t>core</w:t>
      </w:r>
      <w:proofErr w:type="spellEnd"/>
      <w:r w:rsidRPr="004A58A7">
        <w:rPr>
          <w:sz w:val="24"/>
          <w:szCs w:val="24"/>
          <w:lang w:val="fr-FR"/>
        </w:rPr>
        <w:t>-</w:t>
      </w:r>
      <w:proofErr w:type="spellStart"/>
      <w:r w:rsidRPr="004A58A7">
        <w:rPr>
          <w:sz w:val="24"/>
          <w:szCs w:val="24"/>
          <w:lang w:val="fr-FR"/>
        </w:rPr>
        <w:t>ent</w:t>
      </w:r>
      <w:proofErr w:type="spellEnd"/>
      <w:r w:rsidRPr="004A58A7">
        <w:rPr>
          <w:sz w:val="24"/>
          <w:szCs w:val="24"/>
          <w:lang w:val="fr-FR"/>
        </w:rPr>
        <w:t xml:space="preserve"> et l’étend pour compléter la partie web. Les autres projets du socle ne dépendent pas de ce projet qui est fait pour les modules.</w:t>
      </w:r>
    </w:p>
    <w:p w:rsidR="00C748F3" w:rsidRPr="004A58A7" w:rsidRDefault="00C748F3" w:rsidP="00726B9A">
      <w:pPr>
        <w:pStyle w:val="BodyText"/>
        <w:numPr>
          <w:ilvl w:val="0"/>
          <w:numId w:val="46"/>
        </w:numPr>
        <w:spacing w:after="120" w:line="240" w:lineRule="auto"/>
        <w:ind w:right="-851"/>
        <w:rPr>
          <w:sz w:val="24"/>
          <w:szCs w:val="24"/>
        </w:rPr>
      </w:pPr>
      <w:proofErr w:type="spellStart"/>
      <w:r w:rsidRPr="004A58A7">
        <w:rPr>
          <w:sz w:val="24"/>
          <w:szCs w:val="24"/>
        </w:rPr>
        <w:t>Accès</w:t>
      </w:r>
      <w:proofErr w:type="spellEnd"/>
      <w:r w:rsidRPr="004A58A7">
        <w:rPr>
          <w:sz w:val="24"/>
          <w:szCs w:val="24"/>
        </w:rPr>
        <w:t xml:space="preserve"> aux </w:t>
      </w:r>
      <w:proofErr w:type="spellStart"/>
      <w:r w:rsidRPr="004A58A7">
        <w:rPr>
          <w:sz w:val="24"/>
          <w:szCs w:val="24"/>
        </w:rPr>
        <w:t>apis</w:t>
      </w:r>
      <w:proofErr w:type="spellEnd"/>
      <w:r w:rsidRPr="004A58A7">
        <w:rPr>
          <w:sz w:val="24"/>
          <w:szCs w:val="24"/>
        </w:rPr>
        <w:t> :</w:t>
      </w:r>
    </w:p>
    <w:p w:rsidR="00C748F3" w:rsidRPr="004A58A7" w:rsidRDefault="00C748F3" w:rsidP="00726B9A">
      <w:pPr>
        <w:pStyle w:val="BodyText"/>
        <w:numPr>
          <w:ilvl w:val="1"/>
          <w:numId w:val="46"/>
        </w:numPr>
        <w:spacing w:after="120" w:line="240" w:lineRule="auto"/>
        <w:ind w:right="-851"/>
        <w:rPr>
          <w:sz w:val="24"/>
          <w:szCs w:val="24"/>
          <w:lang w:val="fr-FR"/>
        </w:rPr>
      </w:pPr>
      <w:r w:rsidRPr="004A58A7">
        <w:rPr>
          <w:sz w:val="24"/>
          <w:szCs w:val="24"/>
          <w:lang w:val="fr-FR"/>
        </w:rPr>
        <w:t>Les fonctionnalités des apis ne sont pas accédées en direct par les modules mais par l’intermédiaire de l’api-portail qui centralise le tout et sert de façade pour proposer seulement ce qui est utile.</w:t>
      </w:r>
    </w:p>
    <w:p w:rsidR="00C748F3" w:rsidRPr="004A58A7" w:rsidRDefault="00C748F3" w:rsidP="00726B9A">
      <w:pPr>
        <w:pStyle w:val="BodyText"/>
        <w:numPr>
          <w:ilvl w:val="1"/>
          <w:numId w:val="46"/>
        </w:numPr>
        <w:spacing w:after="120" w:line="240" w:lineRule="auto"/>
        <w:ind w:right="-851"/>
        <w:rPr>
          <w:sz w:val="24"/>
          <w:szCs w:val="24"/>
          <w:lang w:val="fr-FR"/>
        </w:rPr>
      </w:pPr>
      <w:r w:rsidRPr="004A58A7">
        <w:rPr>
          <w:sz w:val="24"/>
          <w:szCs w:val="24"/>
          <w:lang w:val="fr-FR"/>
        </w:rPr>
        <w:t>Les projets du socle (console d’</w:t>
      </w:r>
      <w:proofErr w:type="spellStart"/>
      <w:r w:rsidRPr="004A58A7">
        <w:rPr>
          <w:sz w:val="24"/>
          <w:szCs w:val="24"/>
          <w:lang w:val="fr-FR"/>
        </w:rPr>
        <w:t>admin</w:t>
      </w:r>
      <w:proofErr w:type="spellEnd"/>
      <w:r w:rsidRPr="004A58A7">
        <w:rPr>
          <w:sz w:val="24"/>
          <w:szCs w:val="24"/>
          <w:lang w:val="fr-FR"/>
        </w:rPr>
        <w:t xml:space="preserve">, </w:t>
      </w:r>
      <w:proofErr w:type="spellStart"/>
      <w:r w:rsidRPr="004A58A7">
        <w:rPr>
          <w:sz w:val="24"/>
          <w:szCs w:val="24"/>
          <w:lang w:val="fr-FR"/>
        </w:rPr>
        <w:t>batchs</w:t>
      </w:r>
      <w:proofErr w:type="spellEnd"/>
      <w:r w:rsidRPr="004A58A7">
        <w:rPr>
          <w:sz w:val="24"/>
          <w:szCs w:val="24"/>
          <w:lang w:val="fr-FR"/>
        </w:rPr>
        <w:t>, cas…) peuvent par contre accéder directement aux apis sous-jacentes sans passer par la façade.</w:t>
      </w:r>
    </w:p>
    <w:p w:rsidR="00C748F3" w:rsidRPr="004A58A7" w:rsidRDefault="00C748F3" w:rsidP="00726B9A">
      <w:pPr>
        <w:pStyle w:val="BodyText"/>
        <w:numPr>
          <w:ilvl w:val="0"/>
          <w:numId w:val="46"/>
        </w:numPr>
        <w:spacing w:after="120" w:line="240" w:lineRule="auto"/>
        <w:ind w:right="-851"/>
        <w:rPr>
          <w:sz w:val="24"/>
          <w:szCs w:val="24"/>
          <w:lang w:val="fr-FR"/>
        </w:rPr>
      </w:pPr>
      <w:r w:rsidRPr="004A58A7">
        <w:rPr>
          <w:sz w:val="24"/>
          <w:szCs w:val="24"/>
          <w:lang w:val="fr-FR"/>
        </w:rPr>
        <w:t>Les apis ont par contre des dépendances entre elles :</w:t>
      </w:r>
    </w:p>
    <w:p w:rsidR="00C748F3" w:rsidRPr="004A58A7" w:rsidRDefault="00C748F3" w:rsidP="00726B9A">
      <w:pPr>
        <w:pStyle w:val="BodyText"/>
        <w:numPr>
          <w:ilvl w:val="0"/>
          <w:numId w:val="47"/>
        </w:numPr>
        <w:spacing w:after="120" w:line="240" w:lineRule="auto"/>
        <w:ind w:right="-851"/>
        <w:rPr>
          <w:sz w:val="24"/>
          <w:szCs w:val="24"/>
          <w:lang w:val="fr-FR"/>
        </w:rPr>
      </w:pPr>
      <w:r w:rsidRPr="004A58A7">
        <w:rPr>
          <w:sz w:val="24"/>
          <w:szCs w:val="24"/>
          <w:lang w:val="fr-FR"/>
        </w:rPr>
        <w:t xml:space="preserve">l’api-portail pointe donc sur les </w:t>
      </w:r>
      <w:proofErr w:type="spellStart"/>
      <w:r w:rsidRPr="004A58A7">
        <w:rPr>
          <w:sz w:val="24"/>
          <w:szCs w:val="24"/>
          <w:lang w:val="fr-FR"/>
        </w:rPr>
        <w:t>quatres</w:t>
      </w:r>
      <w:proofErr w:type="spellEnd"/>
      <w:r w:rsidRPr="004A58A7">
        <w:rPr>
          <w:sz w:val="24"/>
          <w:szCs w:val="24"/>
          <w:lang w:val="fr-FR"/>
        </w:rPr>
        <w:t xml:space="preserve"> apis proposant des fonctionnalités aux modules : api-recherche, api-annuaire, api-</w:t>
      </w:r>
      <w:proofErr w:type="spellStart"/>
      <w:r w:rsidRPr="004A58A7">
        <w:rPr>
          <w:sz w:val="24"/>
          <w:szCs w:val="24"/>
          <w:lang w:val="fr-FR"/>
        </w:rPr>
        <w:t>admin</w:t>
      </w:r>
      <w:proofErr w:type="spellEnd"/>
      <w:r w:rsidRPr="004A58A7">
        <w:rPr>
          <w:sz w:val="24"/>
          <w:szCs w:val="24"/>
          <w:lang w:val="fr-FR"/>
        </w:rPr>
        <w:t>, api-</w:t>
      </w:r>
      <w:proofErr w:type="spellStart"/>
      <w:r w:rsidRPr="004A58A7">
        <w:rPr>
          <w:sz w:val="24"/>
          <w:szCs w:val="24"/>
          <w:lang w:val="fr-FR"/>
        </w:rPr>
        <w:t>liferay</w:t>
      </w:r>
      <w:proofErr w:type="spellEnd"/>
    </w:p>
    <w:p w:rsidR="00C748F3" w:rsidRPr="004A58A7" w:rsidRDefault="00C748F3" w:rsidP="00726B9A">
      <w:pPr>
        <w:pStyle w:val="BodyText"/>
        <w:numPr>
          <w:ilvl w:val="0"/>
          <w:numId w:val="47"/>
        </w:numPr>
        <w:spacing w:after="120" w:line="240" w:lineRule="auto"/>
        <w:ind w:right="-851"/>
        <w:rPr>
          <w:sz w:val="24"/>
          <w:szCs w:val="24"/>
          <w:lang w:val="fr-FR"/>
        </w:rPr>
      </w:pPr>
      <w:r w:rsidRPr="004A58A7">
        <w:rPr>
          <w:sz w:val="24"/>
          <w:szCs w:val="24"/>
          <w:lang w:val="fr-FR"/>
        </w:rPr>
        <w:t>l’api-portail-gestion a les mêmes dépendances que l’api-portail. Elle est utilisée par les projets du socle (console d’</w:t>
      </w:r>
      <w:proofErr w:type="spellStart"/>
      <w:r w:rsidRPr="004A58A7">
        <w:rPr>
          <w:sz w:val="24"/>
          <w:szCs w:val="24"/>
          <w:lang w:val="fr-FR"/>
        </w:rPr>
        <w:t>admin</w:t>
      </w:r>
      <w:proofErr w:type="spellEnd"/>
      <w:r w:rsidRPr="004A58A7">
        <w:rPr>
          <w:sz w:val="24"/>
          <w:szCs w:val="24"/>
          <w:lang w:val="fr-FR"/>
        </w:rPr>
        <w:t xml:space="preserve">, </w:t>
      </w:r>
      <w:proofErr w:type="spellStart"/>
      <w:r w:rsidRPr="004A58A7">
        <w:rPr>
          <w:sz w:val="24"/>
          <w:szCs w:val="24"/>
          <w:lang w:val="fr-FR"/>
        </w:rPr>
        <w:t>batchs</w:t>
      </w:r>
      <w:proofErr w:type="spellEnd"/>
      <w:r w:rsidRPr="004A58A7">
        <w:rPr>
          <w:sz w:val="24"/>
          <w:szCs w:val="24"/>
          <w:lang w:val="fr-FR"/>
        </w:rPr>
        <w:t>…) pour partager des traitements communs d’appel aux apis sous-jacentes.</w:t>
      </w:r>
    </w:p>
    <w:p w:rsidR="00C748F3" w:rsidRPr="004A58A7" w:rsidRDefault="00C748F3" w:rsidP="00726B9A">
      <w:pPr>
        <w:pStyle w:val="BodyText"/>
        <w:numPr>
          <w:ilvl w:val="0"/>
          <w:numId w:val="47"/>
        </w:numPr>
        <w:spacing w:after="120" w:line="240" w:lineRule="auto"/>
        <w:ind w:right="-851"/>
        <w:rPr>
          <w:sz w:val="24"/>
          <w:szCs w:val="24"/>
          <w:lang w:val="fr-FR"/>
        </w:rPr>
      </w:pPr>
      <w:r w:rsidRPr="004A58A7">
        <w:rPr>
          <w:sz w:val="24"/>
          <w:szCs w:val="24"/>
          <w:lang w:val="fr-FR"/>
        </w:rPr>
        <w:t xml:space="preserve">l’api-web-droits, qui est </w:t>
      </w:r>
      <w:proofErr w:type="gramStart"/>
      <w:r w:rsidRPr="004A58A7">
        <w:rPr>
          <w:sz w:val="24"/>
          <w:szCs w:val="24"/>
          <w:lang w:val="fr-FR"/>
        </w:rPr>
        <w:t>une</w:t>
      </w:r>
      <w:proofErr w:type="gramEnd"/>
      <w:r w:rsidRPr="004A58A7">
        <w:rPr>
          <w:sz w:val="24"/>
          <w:szCs w:val="24"/>
          <w:lang w:val="fr-FR"/>
        </w:rPr>
        <w:t xml:space="preserve"> api également de front, est à un niveau au dessus, comme les modules, car elle dépend de ce que propose l’api-portail dans son ensemble</w:t>
      </w:r>
    </w:p>
    <w:p w:rsidR="00C748F3" w:rsidRPr="004A58A7" w:rsidRDefault="00C748F3" w:rsidP="00726B9A">
      <w:pPr>
        <w:pStyle w:val="BodyText"/>
        <w:numPr>
          <w:ilvl w:val="1"/>
          <w:numId w:val="46"/>
        </w:numPr>
        <w:spacing w:after="120" w:line="240" w:lineRule="auto"/>
        <w:ind w:right="-851"/>
        <w:rPr>
          <w:sz w:val="24"/>
          <w:szCs w:val="24"/>
          <w:lang w:val="fr-FR"/>
        </w:rPr>
      </w:pPr>
      <w:r w:rsidRPr="004A58A7">
        <w:rPr>
          <w:sz w:val="24"/>
          <w:szCs w:val="24"/>
          <w:lang w:val="fr-FR"/>
        </w:rPr>
        <w:t xml:space="preserve">les autres apis ne communiquent pas entre elles, elles gèrent chacune leurs fonctionnalités spécifiques. </w:t>
      </w:r>
    </w:p>
    <w:p w:rsidR="00C748F3" w:rsidRPr="004A58A7" w:rsidRDefault="00C748F3" w:rsidP="00726B9A">
      <w:pPr>
        <w:pStyle w:val="BodyText"/>
        <w:numPr>
          <w:ilvl w:val="0"/>
          <w:numId w:val="46"/>
        </w:numPr>
        <w:spacing w:after="120" w:line="240" w:lineRule="auto"/>
        <w:ind w:right="-851"/>
        <w:rPr>
          <w:sz w:val="24"/>
          <w:szCs w:val="24"/>
          <w:lang w:val="fr-FR"/>
        </w:rPr>
      </w:pPr>
      <w:r w:rsidRPr="004A58A7">
        <w:rPr>
          <w:sz w:val="24"/>
          <w:szCs w:val="24"/>
          <w:lang w:val="fr-FR"/>
        </w:rPr>
        <w:t>Les projets customisation de serveurs (</w:t>
      </w:r>
      <w:proofErr w:type="spellStart"/>
      <w:r w:rsidRPr="004A58A7">
        <w:rPr>
          <w:sz w:val="24"/>
          <w:szCs w:val="24"/>
          <w:lang w:val="fr-FR"/>
        </w:rPr>
        <w:t>openfire</w:t>
      </w:r>
      <w:proofErr w:type="spellEnd"/>
      <w:r w:rsidRPr="004A58A7">
        <w:rPr>
          <w:sz w:val="24"/>
          <w:szCs w:val="24"/>
          <w:lang w:val="fr-FR"/>
        </w:rPr>
        <w:t xml:space="preserve">, </w:t>
      </w:r>
      <w:proofErr w:type="spellStart"/>
      <w:r w:rsidRPr="004A58A7">
        <w:rPr>
          <w:sz w:val="24"/>
          <w:szCs w:val="24"/>
          <w:lang w:val="fr-FR"/>
        </w:rPr>
        <w:t>prt</w:t>
      </w:r>
      <w:proofErr w:type="spellEnd"/>
      <w:r w:rsidRPr="004A58A7">
        <w:rPr>
          <w:sz w:val="24"/>
          <w:szCs w:val="24"/>
          <w:lang w:val="fr-FR"/>
        </w:rPr>
        <w:t xml:space="preserve">-custom, </w:t>
      </w:r>
      <w:proofErr w:type="spellStart"/>
      <w:r w:rsidRPr="004A58A7">
        <w:rPr>
          <w:sz w:val="24"/>
          <w:szCs w:val="24"/>
          <w:lang w:val="fr-FR"/>
        </w:rPr>
        <w:t>solr</w:t>
      </w:r>
      <w:proofErr w:type="spellEnd"/>
      <w:r w:rsidRPr="004A58A7">
        <w:rPr>
          <w:sz w:val="24"/>
          <w:szCs w:val="24"/>
          <w:lang w:val="fr-FR"/>
        </w:rPr>
        <w:t>-custom) sont au dessus des apis dont ils se servent pour intégrer notamment les données annuaire.</w:t>
      </w:r>
    </w:p>
    <w:p w:rsidR="00C748F3" w:rsidRPr="004A58A7" w:rsidRDefault="00C748F3" w:rsidP="00726B9A">
      <w:pPr>
        <w:pStyle w:val="BodyText"/>
        <w:numPr>
          <w:ilvl w:val="0"/>
          <w:numId w:val="48"/>
        </w:numPr>
        <w:spacing w:after="120" w:line="240" w:lineRule="auto"/>
        <w:ind w:right="-851"/>
        <w:rPr>
          <w:sz w:val="24"/>
          <w:szCs w:val="24"/>
        </w:rPr>
      </w:pPr>
      <w:r w:rsidRPr="004A58A7">
        <w:rPr>
          <w:sz w:val="24"/>
          <w:szCs w:val="24"/>
        </w:rPr>
        <w:lastRenderedPageBreak/>
        <w:t xml:space="preserve">Interactions avec les modules : </w:t>
      </w:r>
    </w:p>
    <w:p w:rsidR="00C748F3" w:rsidRPr="004A58A7" w:rsidRDefault="00C748F3" w:rsidP="00726B9A">
      <w:pPr>
        <w:pStyle w:val="BodyText"/>
        <w:numPr>
          <w:ilvl w:val="1"/>
          <w:numId w:val="48"/>
        </w:numPr>
        <w:spacing w:after="120" w:line="240" w:lineRule="auto"/>
        <w:ind w:right="-851"/>
        <w:rPr>
          <w:sz w:val="24"/>
          <w:szCs w:val="24"/>
          <w:lang w:val="fr-FR"/>
        </w:rPr>
      </w:pPr>
      <w:r w:rsidRPr="004A58A7">
        <w:rPr>
          <w:sz w:val="24"/>
          <w:szCs w:val="24"/>
          <w:lang w:val="fr-FR"/>
        </w:rPr>
        <w:t xml:space="preserve">Les projets </w:t>
      </w:r>
      <w:proofErr w:type="spellStart"/>
      <w:r w:rsidRPr="004A58A7">
        <w:rPr>
          <w:sz w:val="24"/>
          <w:szCs w:val="24"/>
          <w:lang w:val="fr-FR"/>
        </w:rPr>
        <w:t>ws</w:t>
      </w:r>
      <w:proofErr w:type="spellEnd"/>
      <w:r w:rsidRPr="004A58A7">
        <w:rPr>
          <w:sz w:val="24"/>
          <w:szCs w:val="24"/>
          <w:lang w:val="fr-FR"/>
        </w:rPr>
        <w:t xml:space="preserve"> ne sont pas accédés directement par les modules. Ils sont encapsulés par les apis (api-</w:t>
      </w:r>
      <w:proofErr w:type="spellStart"/>
      <w:r w:rsidRPr="004A58A7">
        <w:rPr>
          <w:sz w:val="24"/>
          <w:szCs w:val="24"/>
          <w:lang w:val="fr-FR"/>
        </w:rPr>
        <w:t>liferay</w:t>
      </w:r>
      <w:proofErr w:type="spellEnd"/>
      <w:r w:rsidRPr="004A58A7">
        <w:rPr>
          <w:sz w:val="24"/>
          <w:szCs w:val="24"/>
          <w:lang w:val="fr-FR"/>
        </w:rPr>
        <w:t>, api-</w:t>
      </w:r>
      <w:proofErr w:type="spellStart"/>
      <w:r w:rsidRPr="004A58A7">
        <w:rPr>
          <w:sz w:val="24"/>
          <w:szCs w:val="24"/>
          <w:lang w:val="fr-FR"/>
        </w:rPr>
        <w:t>jira</w:t>
      </w:r>
      <w:proofErr w:type="spellEnd"/>
      <w:r w:rsidRPr="004A58A7">
        <w:rPr>
          <w:sz w:val="24"/>
          <w:szCs w:val="24"/>
          <w:lang w:val="fr-FR"/>
        </w:rPr>
        <w:t xml:space="preserve">). </w:t>
      </w:r>
    </w:p>
    <w:p w:rsidR="00C748F3" w:rsidRPr="004A58A7" w:rsidRDefault="00C748F3" w:rsidP="00726B9A">
      <w:pPr>
        <w:pStyle w:val="BodyText"/>
        <w:numPr>
          <w:ilvl w:val="1"/>
          <w:numId w:val="48"/>
        </w:numPr>
        <w:spacing w:after="120" w:line="240" w:lineRule="auto"/>
        <w:ind w:right="-851"/>
        <w:rPr>
          <w:sz w:val="24"/>
          <w:szCs w:val="24"/>
          <w:lang w:val="fr-FR"/>
        </w:rPr>
      </w:pPr>
      <w:r w:rsidRPr="004A58A7">
        <w:rPr>
          <w:sz w:val="24"/>
          <w:szCs w:val="24"/>
          <w:lang w:val="fr-FR"/>
        </w:rPr>
        <w:t xml:space="preserve">Les projets du socle n’accèdent pas aux modules. Aucun flux n’est prévu dans ce sens là par l’architecture mise en place. Ce sont les modules qui utilisent le socle. De même pour le cas particulier de la </w:t>
      </w:r>
      <w:proofErr w:type="spellStart"/>
      <w:r w:rsidRPr="004A58A7">
        <w:rPr>
          <w:sz w:val="24"/>
          <w:szCs w:val="24"/>
          <w:lang w:val="fr-FR"/>
        </w:rPr>
        <w:t>webapp</w:t>
      </w:r>
      <w:proofErr w:type="spellEnd"/>
      <w:r w:rsidRPr="004A58A7">
        <w:rPr>
          <w:sz w:val="24"/>
          <w:szCs w:val="24"/>
          <w:lang w:val="fr-FR"/>
        </w:rPr>
        <w:t xml:space="preserve"> de la console d’</w:t>
      </w:r>
      <w:proofErr w:type="spellStart"/>
      <w:r w:rsidRPr="004A58A7">
        <w:rPr>
          <w:sz w:val="24"/>
          <w:szCs w:val="24"/>
          <w:lang w:val="fr-FR"/>
        </w:rPr>
        <w:t>admin</w:t>
      </w:r>
      <w:proofErr w:type="spellEnd"/>
      <w:r w:rsidRPr="004A58A7">
        <w:rPr>
          <w:sz w:val="24"/>
          <w:szCs w:val="24"/>
          <w:lang w:val="fr-FR"/>
        </w:rPr>
        <w:t> : l’api-</w:t>
      </w:r>
      <w:proofErr w:type="spellStart"/>
      <w:r w:rsidRPr="004A58A7">
        <w:rPr>
          <w:sz w:val="24"/>
          <w:szCs w:val="24"/>
          <w:lang w:val="fr-FR"/>
        </w:rPr>
        <w:t>admin</w:t>
      </w:r>
      <w:proofErr w:type="spellEnd"/>
      <w:r w:rsidRPr="004A58A7">
        <w:rPr>
          <w:sz w:val="24"/>
          <w:szCs w:val="24"/>
          <w:lang w:val="fr-FR"/>
        </w:rPr>
        <w:t xml:space="preserve"> permet aux modules d’accéder aux données de la console, mais la console n’appelle pas les différents modules qui gèrent tous seuls leurs données spécifiques. Les paramétrages d’activation et droits par profil sont bien des données internes à la console, consultables par les modules.</w:t>
      </w:r>
    </w:p>
    <w:p w:rsidR="00C748F3" w:rsidRPr="004A58A7" w:rsidRDefault="00C748F3" w:rsidP="00726B9A">
      <w:pPr>
        <w:pStyle w:val="BodyText"/>
        <w:numPr>
          <w:ilvl w:val="1"/>
          <w:numId w:val="48"/>
        </w:numPr>
        <w:spacing w:after="120" w:line="240" w:lineRule="auto"/>
        <w:ind w:right="-851"/>
        <w:rPr>
          <w:sz w:val="24"/>
          <w:szCs w:val="24"/>
          <w:lang w:val="fr-FR"/>
        </w:rPr>
      </w:pPr>
      <w:r w:rsidRPr="004A58A7">
        <w:rPr>
          <w:sz w:val="24"/>
          <w:szCs w:val="24"/>
          <w:lang w:val="fr-FR"/>
        </w:rPr>
        <w:t xml:space="preserve">Les modules sont au plus haut niveau et dépendent des différents projets du socle, qu’ils embarquent dans leur </w:t>
      </w:r>
      <w:proofErr w:type="spellStart"/>
      <w:r w:rsidRPr="004A58A7">
        <w:rPr>
          <w:sz w:val="24"/>
          <w:szCs w:val="24"/>
          <w:lang w:val="fr-FR"/>
        </w:rPr>
        <w:t>war</w:t>
      </w:r>
      <w:proofErr w:type="spellEnd"/>
      <w:r w:rsidRPr="004A58A7">
        <w:rPr>
          <w:sz w:val="24"/>
          <w:szCs w:val="24"/>
          <w:lang w:val="fr-FR"/>
        </w:rPr>
        <w:t xml:space="preserve"> pour le déploiement.</w:t>
      </w:r>
    </w:p>
    <w:p w:rsidR="00C748F3" w:rsidRPr="004A58A7" w:rsidRDefault="00C748F3" w:rsidP="00726B9A">
      <w:pPr>
        <w:pStyle w:val="BodyText"/>
        <w:numPr>
          <w:ilvl w:val="1"/>
          <w:numId w:val="48"/>
        </w:numPr>
        <w:spacing w:after="120" w:line="240" w:lineRule="auto"/>
        <w:ind w:right="-851"/>
        <w:rPr>
          <w:sz w:val="24"/>
          <w:szCs w:val="24"/>
          <w:lang w:val="fr-FR"/>
        </w:rPr>
      </w:pPr>
      <w:r w:rsidRPr="004A58A7">
        <w:rPr>
          <w:sz w:val="24"/>
          <w:szCs w:val="24"/>
          <w:lang w:val="fr-FR"/>
        </w:rPr>
        <w:t>Les modules sont indépendants les uns des autres. Pour des besoins ponctuels d’échanges de données entre ces modules distants, des flux de type HTTP sont prévus : les traitements métiers restent du côté du module contenant les données concernées, qui met à disposition des services REST pour les autres modules.</w:t>
      </w:r>
    </w:p>
    <w:p w:rsidR="00C748F3" w:rsidRDefault="00C748F3" w:rsidP="001E0436">
      <w:pPr>
        <w:keepNext/>
        <w:ind w:right="-851"/>
        <w:rPr>
          <w:color w:val="0070C0"/>
        </w:rPr>
      </w:pPr>
    </w:p>
    <w:p w:rsidR="00C748F3" w:rsidRDefault="00C748F3" w:rsidP="001E0436">
      <w:pPr>
        <w:keepNext/>
        <w:ind w:right="-851"/>
      </w:pPr>
      <w:r>
        <w:rPr>
          <w:noProof/>
        </w:rPr>
        <w:drawing>
          <wp:inline distT="0" distB="0" distL="0" distR="0">
            <wp:extent cx="6479540" cy="4044950"/>
            <wp:effectExtent l="19050" t="0" r="0" b="0"/>
            <wp:docPr id="12" name="Image 10" descr="socle_compl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le_complet.jpg"/>
                    <pic:cNvPicPr/>
                  </pic:nvPicPr>
                  <pic:blipFill>
                    <a:blip r:embed="rId14" cstate="print"/>
                    <a:stretch>
                      <a:fillRect/>
                    </a:stretch>
                  </pic:blipFill>
                  <pic:spPr>
                    <a:xfrm>
                      <a:off x="0" y="0"/>
                      <a:ext cx="6479540" cy="4044950"/>
                    </a:xfrm>
                    <a:prstGeom prst="rect">
                      <a:avLst/>
                    </a:prstGeom>
                  </pic:spPr>
                </pic:pic>
              </a:graphicData>
            </a:graphic>
          </wp:inline>
        </w:drawing>
      </w:r>
    </w:p>
    <w:p w:rsidR="00F426A4" w:rsidRPr="00C748F3" w:rsidRDefault="00F426A4" w:rsidP="001E0436">
      <w:pPr>
        <w:ind w:right="-851"/>
        <w:rPr>
          <w:szCs w:val="20"/>
        </w:rPr>
      </w:pPr>
    </w:p>
    <w:sectPr w:rsidR="00F426A4" w:rsidRPr="00C748F3" w:rsidSect="00C852E9">
      <w:headerReference w:type="default" r:id="rId15"/>
      <w:footerReference w:type="default" r:id="rId16"/>
      <w:pgSz w:w="11907" w:h="16840" w:code="9"/>
      <w:pgMar w:top="851" w:right="1701" w:bottom="1134" w:left="851" w:header="567" w:footer="425"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29B2" w:rsidRDefault="006629B2">
      <w:r>
        <w:separator/>
      </w:r>
    </w:p>
  </w:endnote>
  <w:endnote w:type="continuationSeparator" w:id="0">
    <w:p w:rsidR="006629B2" w:rsidRDefault="006629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Bold">
    <w:altName w:val="Arial"/>
    <w:charset w:val="00"/>
    <w:family w:val="auto"/>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00"/>
    <w:family w:val="swiss"/>
    <w:pitch w:val="variable"/>
    <w:sig w:usb0="20000287" w:usb1="00000000" w:usb2="00000000" w:usb3="00000000" w:csb0="0000019F" w:csb1="00000000"/>
  </w:font>
  <w:font w:name="Arial Gras">
    <w:panose1 w:val="020B0704020202020204"/>
    <w:charset w:val="00"/>
    <w:family w:val="roman"/>
    <w:notTrueType/>
    <w:pitch w:val="default"/>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2549" w:type="dxa"/>
      <w:jc w:val="center"/>
      <w:tblBorders>
        <w:top w:val="single" w:sz="12" w:space="0" w:color="FF9900"/>
      </w:tblBorders>
      <w:tblLayout w:type="fixed"/>
      <w:tblCellMar>
        <w:top w:w="142" w:type="dxa"/>
        <w:left w:w="0" w:type="dxa"/>
        <w:right w:w="0" w:type="dxa"/>
      </w:tblCellMar>
      <w:tblLook w:val="00A0"/>
    </w:tblPr>
    <w:tblGrid>
      <w:gridCol w:w="2087"/>
      <w:gridCol w:w="9271"/>
      <w:gridCol w:w="1191"/>
    </w:tblGrid>
    <w:tr w:rsidR="0011605D" w:rsidRPr="00D1272C" w:rsidTr="00F76AB5">
      <w:trPr>
        <w:trHeight w:val="43"/>
        <w:jc w:val="center"/>
      </w:trPr>
      <w:tc>
        <w:tcPr>
          <w:tcW w:w="2087" w:type="dxa"/>
        </w:tcPr>
        <w:p w:rsidR="0011605D" w:rsidRPr="00D1272C" w:rsidRDefault="0011605D" w:rsidP="00340302">
          <w:pPr>
            <w:pStyle w:val="Pieddepage"/>
            <w:spacing w:before="0" w:after="0"/>
            <w:rPr>
              <w:color w:val="8D979B"/>
              <w:sz w:val="16"/>
              <w:szCs w:val="16"/>
            </w:rPr>
          </w:pPr>
        </w:p>
      </w:tc>
      <w:tc>
        <w:tcPr>
          <w:tcW w:w="9271" w:type="dxa"/>
        </w:tcPr>
        <w:p w:rsidR="0011605D" w:rsidRPr="000667F6" w:rsidRDefault="0011605D" w:rsidP="001E0436">
          <w:pPr>
            <w:pStyle w:val="Pieddepage"/>
            <w:spacing w:before="0" w:after="0"/>
            <w:rPr>
              <w:color w:val="8D979B"/>
              <w:sz w:val="16"/>
              <w:szCs w:val="16"/>
              <w:lang w:val="en-US"/>
            </w:rPr>
          </w:pPr>
          <w:fldSimple w:instr=" FILENAME   \* MERGEFORMAT ">
            <w:r w:rsidRPr="007A4BC8">
              <w:rPr>
                <w:color w:val="8D979B"/>
                <w:sz w:val="16"/>
                <w:szCs w:val="16"/>
                <w:lang w:val="en-US"/>
              </w:rPr>
              <w:t>SPECTECH-</w:t>
            </w:r>
            <w:r>
              <w:rPr>
                <w:color w:val="8D979B"/>
                <w:sz w:val="16"/>
                <w:szCs w:val="16"/>
                <w:lang w:val="en-US"/>
              </w:rPr>
              <w:t>socle-applicatif</w:t>
            </w:r>
            <w:r w:rsidRPr="007A4BC8">
              <w:rPr>
                <w:color w:val="8D979B"/>
                <w:sz w:val="16"/>
                <w:szCs w:val="16"/>
                <w:lang w:val="en-US"/>
              </w:rPr>
              <w:t>.doc</w:t>
            </w:r>
          </w:fldSimple>
          <w:r>
            <w:fldChar w:fldCharType="begin"/>
          </w:r>
          <w:r w:rsidRPr="000667F6">
            <w:rPr>
              <w:lang w:val="en-US"/>
            </w:rPr>
            <w:instrText xml:space="preserve"> FILENAME </w:instrText>
          </w:r>
          <w:r>
            <w:fldChar w:fldCharType="end"/>
          </w:r>
        </w:p>
      </w:tc>
      <w:tc>
        <w:tcPr>
          <w:tcW w:w="1191" w:type="dxa"/>
        </w:tcPr>
        <w:p w:rsidR="0011605D" w:rsidRPr="00D1272C" w:rsidRDefault="0011605D" w:rsidP="00340302">
          <w:pPr>
            <w:pStyle w:val="Pieddepage"/>
            <w:spacing w:before="0" w:after="0"/>
            <w:rPr>
              <w:color w:val="8D979B"/>
              <w:sz w:val="16"/>
              <w:szCs w:val="16"/>
            </w:rPr>
          </w:pPr>
          <w:r w:rsidRPr="00D1272C">
            <w:rPr>
              <w:color w:val="8D979B"/>
              <w:sz w:val="16"/>
              <w:szCs w:val="16"/>
            </w:rPr>
            <w:t xml:space="preserve">Page </w:t>
          </w:r>
          <w:r w:rsidRPr="00D1272C">
            <w:rPr>
              <w:color w:val="8D979B"/>
              <w:sz w:val="16"/>
              <w:szCs w:val="16"/>
            </w:rPr>
            <w:fldChar w:fldCharType="begin"/>
          </w:r>
          <w:r w:rsidRPr="00D1272C">
            <w:rPr>
              <w:color w:val="8D979B"/>
              <w:sz w:val="16"/>
              <w:szCs w:val="16"/>
            </w:rPr>
            <w:instrText xml:space="preserve"> PAGE   \* MERGEFORMAT </w:instrText>
          </w:r>
          <w:r w:rsidRPr="00D1272C">
            <w:rPr>
              <w:color w:val="8D979B"/>
              <w:sz w:val="16"/>
              <w:szCs w:val="16"/>
            </w:rPr>
            <w:fldChar w:fldCharType="separate"/>
          </w:r>
          <w:r w:rsidR="00B67E0A">
            <w:rPr>
              <w:color w:val="8D979B"/>
              <w:sz w:val="16"/>
              <w:szCs w:val="16"/>
            </w:rPr>
            <w:t>5</w:t>
          </w:r>
          <w:r w:rsidRPr="00D1272C">
            <w:rPr>
              <w:color w:val="8D979B"/>
              <w:sz w:val="16"/>
              <w:szCs w:val="16"/>
            </w:rPr>
            <w:fldChar w:fldCharType="end"/>
          </w:r>
          <w:r w:rsidRPr="00D1272C">
            <w:rPr>
              <w:color w:val="8D979B"/>
              <w:sz w:val="16"/>
              <w:szCs w:val="16"/>
            </w:rPr>
            <w:t xml:space="preserve"> de </w:t>
          </w:r>
          <w:fldSimple w:instr=" NUMPAGES   \* MERGEFORMAT ">
            <w:r w:rsidR="00B67E0A" w:rsidRPr="00B67E0A">
              <w:rPr>
                <w:color w:val="8D979B"/>
                <w:sz w:val="16"/>
                <w:szCs w:val="16"/>
              </w:rPr>
              <w:t>26</w:t>
            </w:r>
          </w:fldSimple>
        </w:p>
      </w:tc>
    </w:tr>
  </w:tbl>
  <w:p w:rsidR="0011605D" w:rsidRPr="00AC28A7" w:rsidRDefault="0011605D" w:rsidP="00AC28A7">
    <w:pPr>
      <w:pStyle w:val="Pieddepage"/>
    </w:pPr>
  </w:p>
  <w:p w:rsidR="0011605D" w:rsidRPr="00AC28A7" w:rsidRDefault="0011605D" w:rsidP="00AC28A7">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29B2" w:rsidRDefault="006629B2">
      <w:pPr>
        <w:rPr>
          <w:b/>
        </w:rPr>
      </w:pPr>
      <w:r>
        <w:rPr>
          <w:b/>
        </w:rPr>
        <w:separator/>
      </w:r>
    </w:p>
  </w:footnote>
  <w:footnote w:type="continuationSeparator" w:id="0">
    <w:p w:rsidR="006629B2" w:rsidRDefault="006629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4" w:type="dxa"/>
      <w:tblLook w:val="01E0"/>
    </w:tblPr>
    <w:tblGrid>
      <w:gridCol w:w="2478"/>
      <w:gridCol w:w="6033"/>
      <w:gridCol w:w="2478"/>
    </w:tblGrid>
    <w:tr w:rsidR="0011605D" w:rsidTr="001E0436">
      <w:tc>
        <w:tcPr>
          <w:tcW w:w="2478" w:type="dxa"/>
        </w:tcPr>
        <w:p w:rsidR="0011605D" w:rsidRPr="00EF577E" w:rsidRDefault="0011605D">
          <w:pPr>
            <w:pStyle w:val="En-tte"/>
          </w:pPr>
          <w:r>
            <w:rPr>
              <w:noProof/>
            </w:rPr>
            <w:drawing>
              <wp:anchor distT="0" distB="0" distL="114300" distR="114300" simplePos="0" relativeHeight="251659264" behindDoc="0" locked="0" layoutInCell="1" allowOverlap="1">
                <wp:simplePos x="0" y="0"/>
                <wp:positionH relativeFrom="column">
                  <wp:posOffset>67310</wp:posOffset>
                </wp:positionH>
                <wp:positionV relativeFrom="paragraph">
                  <wp:posOffset>226695</wp:posOffset>
                </wp:positionV>
                <wp:extent cx="1259840" cy="368935"/>
                <wp:effectExtent l="19050" t="0" r="0" b="0"/>
                <wp:wrapNone/>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9840" cy="368935"/>
                        </a:xfrm>
                        <a:prstGeom prst="rect">
                          <a:avLst/>
                        </a:prstGeom>
                        <a:noFill/>
                        <a:ln w="9525">
                          <a:noFill/>
                          <a:miter lim="800000"/>
                          <a:headEnd/>
                          <a:tailEnd/>
                        </a:ln>
                      </pic:spPr>
                    </pic:pic>
                  </a:graphicData>
                </a:graphic>
              </wp:anchor>
            </w:drawing>
          </w:r>
        </w:p>
      </w:tc>
      <w:tc>
        <w:tcPr>
          <w:tcW w:w="6033" w:type="dxa"/>
          <w:shd w:val="clear" w:color="auto" w:fill="FF9900"/>
        </w:tcPr>
        <w:p w:rsidR="0011605D" w:rsidRPr="00E50958" w:rsidRDefault="0011605D" w:rsidP="001E0436">
          <w:pPr>
            <w:pStyle w:val="En-tte"/>
            <w:spacing w:before="240" w:after="240"/>
            <w:jc w:val="center"/>
            <w:rPr>
              <w:b w:val="0"/>
              <w:color w:val="FFFFFF"/>
              <w:szCs w:val="28"/>
            </w:rPr>
          </w:pPr>
          <w:r>
            <w:rPr>
              <w:color w:val="FFFFFF"/>
              <w:szCs w:val="28"/>
            </w:rPr>
            <w:t>Espace Numérique de Travail</w:t>
          </w:r>
        </w:p>
      </w:tc>
      <w:tc>
        <w:tcPr>
          <w:tcW w:w="2478" w:type="dxa"/>
        </w:tcPr>
        <w:p w:rsidR="0011605D" w:rsidRPr="00EF577E" w:rsidRDefault="0011605D">
          <w:pPr>
            <w:pStyle w:val="En-tte"/>
          </w:pPr>
          <w:r>
            <w:rPr>
              <w:noProof/>
            </w:rPr>
            <w:drawing>
              <wp:anchor distT="0" distB="0" distL="114300" distR="114300" simplePos="0" relativeHeight="251660288" behindDoc="0" locked="1" layoutInCell="1" allowOverlap="1">
                <wp:simplePos x="0" y="0"/>
                <wp:positionH relativeFrom="column">
                  <wp:posOffset>306705</wp:posOffset>
                </wp:positionH>
                <wp:positionV relativeFrom="page">
                  <wp:posOffset>177165</wp:posOffset>
                </wp:positionV>
                <wp:extent cx="899795" cy="479425"/>
                <wp:effectExtent l="19050" t="0" r="0" b="0"/>
                <wp:wrapNone/>
                <wp:docPr id="1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899795" cy="479425"/>
                        </a:xfrm>
                        <a:prstGeom prst="rect">
                          <a:avLst/>
                        </a:prstGeom>
                        <a:noFill/>
                        <a:ln w="9525">
                          <a:noFill/>
                          <a:miter lim="800000"/>
                          <a:headEnd/>
                          <a:tailEnd/>
                        </a:ln>
                      </pic:spPr>
                    </pic:pic>
                  </a:graphicData>
                </a:graphic>
              </wp:anchor>
            </w:drawing>
          </w:r>
        </w:p>
      </w:tc>
    </w:tr>
  </w:tbl>
  <w:p w:rsidR="0011605D" w:rsidRDefault="0011605D">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850" w:tblpY="1"/>
      <w:tblOverlap w:val="never"/>
      <w:tblW w:w="11907" w:type="dxa"/>
      <w:tblBorders>
        <w:bottom w:val="single" w:sz="12" w:space="0" w:color="FF9900"/>
      </w:tblBorders>
      <w:tblLayout w:type="fixed"/>
      <w:tblCellMar>
        <w:left w:w="0" w:type="dxa"/>
        <w:bottom w:w="113" w:type="dxa"/>
        <w:right w:w="0" w:type="dxa"/>
      </w:tblCellMar>
      <w:tblLook w:val="00A0"/>
    </w:tblPr>
    <w:tblGrid>
      <w:gridCol w:w="1620"/>
      <w:gridCol w:w="8820"/>
      <w:gridCol w:w="1467"/>
    </w:tblGrid>
    <w:tr w:rsidR="0011605D" w:rsidRPr="00334345" w:rsidTr="00340302">
      <w:trPr>
        <w:trHeight w:hRule="exact" w:val="992"/>
      </w:trPr>
      <w:tc>
        <w:tcPr>
          <w:tcW w:w="1620" w:type="dxa"/>
          <w:shd w:val="clear" w:color="auto" w:fill="auto"/>
          <w:vAlign w:val="bottom"/>
        </w:tcPr>
        <w:p w:rsidR="0011605D" w:rsidRPr="00334345" w:rsidRDefault="0011605D" w:rsidP="00340302">
          <w:pPr>
            <w:pStyle w:val="En-tte"/>
          </w:pPr>
          <w:r>
            <w:t xml:space="preserve">    </w:t>
          </w:r>
          <w:r>
            <w:rPr>
              <w:noProof/>
            </w:rPr>
            <w:drawing>
              <wp:inline distT="0" distB="0" distL="0" distR="0">
                <wp:extent cx="581025" cy="304800"/>
                <wp:effectExtent l="1905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581025" cy="304800"/>
                        </a:xfrm>
                        <a:prstGeom prst="rect">
                          <a:avLst/>
                        </a:prstGeom>
                        <a:noFill/>
                        <a:ln w="9525">
                          <a:noFill/>
                          <a:miter lim="800000"/>
                          <a:headEnd/>
                          <a:tailEnd/>
                        </a:ln>
                      </pic:spPr>
                    </pic:pic>
                  </a:graphicData>
                </a:graphic>
              </wp:inline>
            </w:drawing>
          </w:r>
        </w:p>
      </w:tc>
      <w:tc>
        <w:tcPr>
          <w:tcW w:w="8820" w:type="dxa"/>
          <w:shd w:val="clear" w:color="auto" w:fill="auto"/>
          <w:vAlign w:val="bottom"/>
        </w:tcPr>
        <w:p w:rsidR="0011605D" w:rsidRPr="000667F6" w:rsidRDefault="0011605D" w:rsidP="000667F6">
          <w:pPr>
            <w:pStyle w:val="En-tte"/>
            <w:jc w:val="center"/>
            <w:rPr>
              <w:b w:val="0"/>
            </w:rPr>
          </w:pPr>
          <w:fldSimple w:instr=" TITLE   \* MERGEFORMAT ">
            <w:r w:rsidRPr="000667F6">
              <w:rPr>
                <w:b w:val="0"/>
              </w:rPr>
              <w:t>ENT</w:t>
            </w:r>
          </w:fldSimple>
        </w:p>
        <w:p w:rsidR="0011605D" w:rsidRPr="000667F6" w:rsidRDefault="0011605D" w:rsidP="000667F6">
          <w:pPr>
            <w:pStyle w:val="En-tte"/>
            <w:jc w:val="center"/>
            <w:rPr>
              <w:b w:val="0"/>
            </w:rPr>
          </w:pPr>
          <w:r w:rsidRPr="000667F6">
            <w:rPr>
              <w:b w:val="0"/>
            </w:rPr>
            <w:t xml:space="preserve">Spécification Technique – </w:t>
          </w:r>
          <w:r>
            <w:rPr>
              <w:b w:val="0"/>
            </w:rPr>
            <w:t>socle applicatif</w:t>
          </w:r>
        </w:p>
        <w:p w:rsidR="0011605D" w:rsidRPr="004F1A46" w:rsidRDefault="0011605D" w:rsidP="00340302">
          <w:pPr>
            <w:pStyle w:val="En-tte"/>
            <w:jc w:val="center"/>
            <w:rPr>
              <w:rStyle w:val="Numrodepage"/>
            </w:rPr>
          </w:pPr>
        </w:p>
      </w:tc>
      <w:tc>
        <w:tcPr>
          <w:tcW w:w="1467" w:type="dxa"/>
          <w:shd w:val="clear" w:color="auto" w:fill="auto"/>
          <w:vAlign w:val="bottom"/>
        </w:tcPr>
        <w:p w:rsidR="0011605D" w:rsidRPr="009A7670" w:rsidRDefault="0011605D" w:rsidP="00340302">
          <w:r>
            <w:rPr>
              <w:noProof/>
            </w:rPr>
            <w:drawing>
              <wp:inline distT="0" distB="0" distL="0" distR="0">
                <wp:extent cx="828675" cy="238125"/>
                <wp:effectExtent l="19050" t="0" r="952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828675" cy="238125"/>
                        </a:xfrm>
                        <a:prstGeom prst="rect">
                          <a:avLst/>
                        </a:prstGeom>
                        <a:noFill/>
                        <a:ln w="9525">
                          <a:noFill/>
                          <a:miter lim="800000"/>
                          <a:headEnd/>
                          <a:tailEnd/>
                        </a:ln>
                      </pic:spPr>
                    </pic:pic>
                  </a:graphicData>
                </a:graphic>
              </wp:inline>
            </w:drawing>
          </w:r>
        </w:p>
      </w:tc>
    </w:tr>
  </w:tbl>
  <w:p w:rsidR="0011605D" w:rsidRPr="00266C20" w:rsidRDefault="0011605D" w:rsidP="00AC28A7">
    <w:pPr>
      <w:pStyle w:val="En-tte"/>
    </w:pPr>
  </w:p>
  <w:p w:rsidR="0011605D" w:rsidRPr="00AC28A7" w:rsidRDefault="0011605D" w:rsidP="00AC28A7">
    <w:pPr>
      <w:pStyle w:val="En-tte"/>
    </w:pPr>
  </w:p>
  <w:p w:rsidR="0011605D" w:rsidRPr="00AC28A7" w:rsidRDefault="0011605D" w:rsidP="00AC28A7">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9AE4532"/>
    <w:lvl w:ilvl="0">
      <w:start w:val="1"/>
      <w:numFmt w:val="bullet"/>
      <w:pStyle w:val="Listepuces2"/>
      <w:lvlText w:val=""/>
      <w:lvlJc w:val="left"/>
      <w:pPr>
        <w:tabs>
          <w:tab w:val="num" w:pos="643"/>
        </w:tabs>
        <w:ind w:left="643" w:hanging="360"/>
      </w:pPr>
      <w:rPr>
        <w:rFonts w:ascii="Symbol" w:hAnsi="Symbol" w:hint="default"/>
      </w:rPr>
    </w:lvl>
  </w:abstractNum>
  <w:abstractNum w:abstractNumId="1">
    <w:nsid w:val="00000002"/>
    <w:multiLevelType w:val="multilevel"/>
    <w:tmpl w:val="00000002"/>
    <w:name w:val="WW8Num2"/>
    <w:lvl w:ilvl="0">
      <w:start w:val="1"/>
      <w:numFmt w:val="bullet"/>
      <w:lvlText w:val=""/>
      <w:lvlJc w:val="left"/>
      <w:pPr>
        <w:tabs>
          <w:tab w:val="num" w:pos="0"/>
        </w:tabs>
      </w:pPr>
      <w:rPr>
        <w:rFonts w:ascii="Wingdings" w:hAnsi="Wingdings"/>
        <w:color w:val="E8D280"/>
      </w:rPr>
    </w:lvl>
    <w:lvl w:ilvl="1">
      <w:start w:val="1"/>
      <w:numFmt w:val="bullet"/>
      <w:lvlText w:val=""/>
      <w:lvlJc w:val="left"/>
      <w:pPr>
        <w:tabs>
          <w:tab w:val="num" w:pos="0"/>
        </w:tabs>
      </w:pPr>
      <w:rPr>
        <w:rFonts w:ascii="Webdings" w:hAnsi="Webdings"/>
        <w:color w:val="auto"/>
        <w:sz w:val="20"/>
      </w:rPr>
    </w:lvl>
    <w:lvl w:ilvl="2">
      <w:numFmt w:val="bullet"/>
      <w:lvlText w:val="-"/>
      <w:lvlJc w:val="left"/>
      <w:pPr>
        <w:tabs>
          <w:tab w:val="num" w:pos="0"/>
        </w:tabs>
      </w:pPr>
      <w:rPr>
        <w:rFonts w:ascii="Arial" w:hAnsi="Arial" w:cs="Arial"/>
      </w:rPr>
    </w:lvl>
    <w:lvl w:ilvl="3">
      <w:start w:val="1"/>
      <w:numFmt w:val="bullet"/>
      <w:lvlText w:val=""/>
      <w:lvlJc w:val="left"/>
      <w:pPr>
        <w:tabs>
          <w:tab w:val="num" w:pos="0"/>
        </w:tabs>
      </w:pPr>
      <w:rPr>
        <w:rFonts w:ascii="Symbol" w:hAnsi="Symbol"/>
      </w:rPr>
    </w:lvl>
    <w:lvl w:ilvl="4">
      <w:start w:val="1"/>
      <w:numFmt w:val="bullet"/>
      <w:lvlText w:val="o"/>
      <w:lvlJc w:val="left"/>
      <w:pPr>
        <w:tabs>
          <w:tab w:val="num" w:pos="0"/>
        </w:tabs>
      </w:pPr>
      <w:rPr>
        <w:rFonts w:ascii="Courier New" w:hAnsi="Courier New" w:cs="Courier New"/>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cs="Courier New"/>
      </w:rPr>
    </w:lvl>
    <w:lvl w:ilvl="8">
      <w:start w:val="1"/>
      <w:numFmt w:val="bullet"/>
      <w:lvlText w:val=""/>
      <w:lvlJc w:val="left"/>
      <w:pPr>
        <w:tabs>
          <w:tab w:val="num" w:pos="0"/>
        </w:tabs>
      </w:pPr>
      <w:rPr>
        <w:rFonts w:ascii="Wingdings" w:hAnsi="Wingdings"/>
      </w:rPr>
    </w:lvl>
  </w:abstractNum>
  <w:abstractNum w:abstractNumId="2">
    <w:nsid w:val="016B09ED"/>
    <w:multiLevelType w:val="hybridMultilevel"/>
    <w:tmpl w:val="4ACA80CC"/>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03033E74"/>
    <w:multiLevelType w:val="hybridMultilevel"/>
    <w:tmpl w:val="6B38AA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33C51B7"/>
    <w:multiLevelType w:val="multilevel"/>
    <w:tmpl w:val="3D381A0C"/>
    <w:styleLink w:val="StyleAvecpuces"/>
    <w:lvl w:ilvl="0">
      <w:start w:val="1"/>
      <w:numFmt w:val="bullet"/>
      <w:lvlText w:val=""/>
      <w:lvlJc w:val="left"/>
      <w:pPr>
        <w:tabs>
          <w:tab w:val="num" w:pos="567"/>
        </w:tabs>
        <w:ind w:left="567" w:hanging="567"/>
      </w:pPr>
      <w:rPr>
        <w:rFonts w:ascii="Symbol" w:hAnsi="Symbol" w:hint="default"/>
        <w:color w:val="FF0000"/>
        <w:sz w:val="24"/>
      </w:rPr>
    </w:lvl>
    <w:lvl w:ilvl="1">
      <w:start w:val="1"/>
      <w:numFmt w:val="bullet"/>
      <w:lvlText w:val="o"/>
      <w:lvlJc w:val="left"/>
      <w:pPr>
        <w:tabs>
          <w:tab w:val="num" w:pos="1134"/>
        </w:tabs>
        <w:ind w:left="1134" w:hanging="567"/>
      </w:pPr>
      <w:rPr>
        <w:rFonts w:ascii="Courier New" w:hAnsi="Courier New" w:hint="default"/>
        <w:color w:val="FF0000"/>
        <w:sz w:val="24"/>
      </w:rPr>
    </w:lvl>
    <w:lvl w:ilvl="2">
      <w:start w:val="1"/>
      <w:numFmt w:val="bullet"/>
      <w:lvlText w:val=""/>
      <w:lvlJc w:val="left"/>
      <w:pPr>
        <w:tabs>
          <w:tab w:val="num" w:pos="1701"/>
        </w:tabs>
        <w:ind w:left="1701" w:hanging="567"/>
      </w:pPr>
      <w:rPr>
        <w:rFonts w:ascii="Wingdings" w:hAnsi="Wingdings" w:hint="default"/>
        <w:color w:val="FF000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6E41354"/>
    <w:multiLevelType w:val="hybridMultilevel"/>
    <w:tmpl w:val="692AD5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FE575A7"/>
    <w:multiLevelType w:val="hybridMultilevel"/>
    <w:tmpl w:val="ACA029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2FF7EEA"/>
    <w:multiLevelType w:val="singleLevel"/>
    <w:tmpl w:val="55168C2A"/>
    <w:lvl w:ilvl="0">
      <w:start w:val="1"/>
      <w:numFmt w:val="bullet"/>
      <w:pStyle w:val="ListeTiretinterligne"/>
      <w:lvlText w:val="—"/>
      <w:lvlJc w:val="left"/>
      <w:pPr>
        <w:tabs>
          <w:tab w:val="num" w:pos="360"/>
        </w:tabs>
        <w:ind w:left="340" w:hanging="340"/>
      </w:pPr>
      <w:rPr>
        <w:rFonts w:ascii="Times New Roman" w:hAnsi="Times New Roman" w:hint="default"/>
        <w:sz w:val="16"/>
      </w:rPr>
    </w:lvl>
  </w:abstractNum>
  <w:abstractNum w:abstractNumId="8">
    <w:nsid w:val="17C356C2"/>
    <w:multiLevelType w:val="hybridMultilevel"/>
    <w:tmpl w:val="46105E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95B6520"/>
    <w:multiLevelType w:val="singleLevel"/>
    <w:tmpl w:val="7B806230"/>
    <w:lvl w:ilvl="0">
      <w:start w:val="1"/>
      <w:numFmt w:val="bullet"/>
      <w:pStyle w:val="Titre10"/>
      <w:lvlText w:val=""/>
      <w:lvlJc w:val="left"/>
      <w:pPr>
        <w:tabs>
          <w:tab w:val="num" w:pos="360"/>
        </w:tabs>
        <w:ind w:left="340" w:hanging="340"/>
      </w:pPr>
      <w:rPr>
        <w:rFonts w:ascii="Wingdings" w:hAnsi="Wingdings" w:hint="default"/>
      </w:rPr>
    </w:lvl>
  </w:abstractNum>
  <w:abstractNum w:abstractNumId="10">
    <w:nsid w:val="1AB9738A"/>
    <w:multiLevelType w:val="hybridMultilevel"/>
    <w:tmpl w:val="76B2FE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C9F38D2"/>
    <w:multiLevelType w:val="hybridMultilevel"/>
    <w:tmpl w:val="250C90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DD65453"/>
    <w:multiLevelType w:val="hybridMultilevel"/>
    <w:tmpl w:val="83886E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0CE3C5E"/>
    <w:multiLevelType w:val="hybridMultilevel"/>
    <w:tmpl w:val="90BE4BE8"/>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nsid w:val="20F63F19"/>
    <w:multiLevelType w:val="hybridMultilevel"/>
    <w:tmpl w:val="D31210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1EC044F"/>
    <w:multiLevelType w:val="hybridMultilevel"/>
    <w:tmpl w:val="0D329458"/>
    <w:lvl w:ilvl="0" w:tplc="92D22C5E">
      <w:start w:val="1"/>
      <w:numFmt w:val="bullet"/>
      <w:pStyle w:val="TableBullet"/>
      <w:lvlText w:val=""/>
      <w:lvlJc w:val="left"/>
      <w:pPr>
        <w:tabs>
          <w:tab w:val="num" w:pos="360"/>
        </w:tabs>
        <w:ind w:left="360" w:hanging="360"/>
      </w:pPr>
      <w:rPr>
        <w:rFonts w:ascii="Wingdings" w:hAnsi="Wingdings" w:cs="Times New Roman" w:hint="default"/>
        <w:color w:val="auto"/>
        <w:sz w:val="16"/>
        <w:szCs w:val="16"/>
      </w:rPr>
    </w:lvl>
    <w:lvl w:ilvl="1" w:tplc="72ACD0AE">
      <w:start w:val="1"/>
      <w:numFmt w:val="bullet"/>
      <w:lvlText w:val="o"/>
      <w:lvlJc w:val="left"/>
      <w:pPr>
        <w:tabs>
          <w:tab w:val="num" w:pos="1440"/>
        </w:tabs>
        <w:ind w:left="1440" w:hanging="360"/>
      </w:pPr>
      <w:rPr>
        <w:rFonts w:ascii="Courier New" w:hAnsi="Courier New" w:cs="Courier New" w:hint="default"/>
      </w:rPr>
    </w:lvl>
    <w:lvl w:ilvl="2" w:tplc="3EB2C41C" w:tentative="1">
      <w:start w:val="1"/>
      <w:numFmt w:val="bullet"/>
      <w:lvlText w:val=""/>
      <w:lvlJc w:val="left"/>
      <w:pPr>
        <w:tabs>
          <w:tab w:val="num" w:pos="2160"/>
        </w:tabs>
        <w:ind w:left="2160" w:hanging="360"/>
      </w:pPr>
      <w:rPr>
        <w:rFonts w:ascii="Wingdings" w:hAnsi="Wingdings" w:hint="default"/>
      </w:rPr>
    </w:lvl>
    <w:lvl w:ilvl="3" w:tplc="014ADA2C" w:tentative="1">
      <w:start w:val="1"/>
      <w:numFmt w:val="bullet"/>
      <w:lvlText w:val=""/>
      <w:lvlJc w:val="left"/>
      <w:pPr>
        <w:tabs>
          <w:tab w:val="num" w:pos="2880"/>
        </w:tabs>
        <w:ind w:left="2880" w:hanging="360"/>
      </w:pPr>
      <w:rPr>
        <w:rFonts w:ascii="Symbol" w:hAnsi="Symbol" w:hint="default"/>
      </w:rPr>
    </w:lvl>
    <w:lvl w:ilvl="4" w:tplc="5906C1AC" w:tentative="1">
      <w:start w:val="1"/>
      <w:numFmt w:val="bullet"/>
      <w:lvlText w:val="o"/>
      <w:lvlJc w:val="left"/>
      <w:pPr>
        <w:tabs>
          <w:tab w:val="num" w:pos="3600"/>
        </w:tabs>
        <w:ind w:left="3600" w:hanging="360"/>
      </w:pPr>
      <w:rPr>
        <w:rFonts w:ascii="Courier New" w:hAnsi="Courier New" w:cs="Courier New" w:hint="default"/>
      </w:rPr>
    </w:lvl>
    <w:lvl w:ilvl="5" w:tplc="95CAEF1A" w:tentative="1">
      <w:start w:val="1"/>
      <w:numFmt w:val="bullet"/>
      <w:lvlText w:val=""/>
      <w:lvlJc w:val="left"/>
      <w:pPr>
        <w:tabs>
          <w:tab w:val="num" w:pos="4320"/>
        </w:tabs>
        <w:ind w:left="4320" w:hanging="360"/>
      </w:pPr>
      <w:rPr>
        <w:rFonts w:ascii="Wingdings" w:hAnsi="Wingdings" w:hint="default"/>
      </w:rPr>
    </w:lvl>
    <w:lvl w:ilvl="6" w:tplc="4EE29406" w:tentative="1">
      <w:start w:val="1"/>
      <w:numFmt w:val="bullet"/>
      <w:lvlText w:val=""/>
      <w:lvlJc w:val="left"/>
      <w:pPr>
        <w:tabs>
          <w:tab w:val="num" w:pos="5040"/>
        </w:tabs>
        <w:ind w:left="5040" w:hanging="360"/>
      </w:pPr>
      <w:rPr>
        <w:rFonts w:ascii="Symbol" w:hAnsi="Symbol" w:hint="default"/>
      </w:rPr>
    </w:lvl>
    <w:lvl w:ilvl="7" w:tplc="57246AD0" w:tentative="1">
      <w:start w:val="1"/>
      <w:numFmt w:val="bullet"/>
      <w:lvlText w:val="o"/>
      <w:lvlJc w:val="left"/>
      <w:pPr>
        <w:tabs>
          <w:tab w:val="num" w:pos="5760"/>
        </w:tabs>
        <w:ind w:left="5760" w:hanging="360"/>
      </w:pPr>
      <w:rPr>
        <w:rFonts w:ascii="Courier New" w:hAnsi="Courier New" w:cs="Courier New" w:hint="default"/>
      </w:rPr>
    </w:lvl>
    <w:lvl w:ilvl="8" w:tplc="1E0C36A2" w:tentative="1">
      <w:start w:val="1"/>
      <w:numFmt w:val="bullet"/>
      <w:lvlText w:val=""/>
      <w:lvlJc w:val="left"/>
      <w:pPr>
        <w:tabs>
          <w:tab w:val="num" w:pos="6480"/>
        </w:tabs>
        <w:ind w:left="6480" w:hanging="360"/>
      </w:pPr>
      <w:rPr>
        <w:rFonts w:ascii="Wingdings" w:hAnsi="Wingdings" w:hint="default"/>
      </w:rPr>
    </w:lvl>
  </w:abstractNum>
  <w:abstractNum w:abstractNumId="16">
    <w:nsid w:val="25155984"/>
    <w:multiLevelType w:val="hybridMultilevel"/>
    <w:tmpl w:val="2FDEDD7E"/>
    <w:lvl w:ilvl="0" w:tplc="CE7CF4C0">
      <w:start w:val="1"/>
      <w:numFmt w:val="decimal"/>
      <w:pStyle w:val="titrez"/>
      <w:lvlText w:val="%1."/>
      <w:lvlJc w:val="left"/>
      <w:pPr>
        <w:tabs>
          <w:tab w:val="num" w:pos="720"/>
        </w:tabs>
        <w:ind w:left="720" w:hanging="360"/>
      </w:pPr>
    </w:lvl>
    <w:lvl w:ilvl="1" w:tplc="EDB0FAAC" w:tentative="1">
      <w:start w:val="1"/>
      <w:numFmt w:val="lowerLetter"/>
      <w:lvlText w:val="%2."/>
      <w:lvlJc w:val="left"/>
      <w:pPr>
        <w:tabs>
          <w:tab w:val="num" w:pos="1440"/>
        </w:tabs>
        <w:ind w:left="1440" w:hanging="360"/>
      </w:pPr>
    </w:lvl>
    <w:lvl w:ilvl="2" w:tplc="3D7E54A2" w:tentative="1">
      <w:start w:val="1"/>
      <w:numFmt w:val="lowerRoman"/>
      <w:lvlText w:val="%3."/>
      <w:lvlJc w:val="right"/>
      <w:pPr>
        <w:tabs>
          <w:tab w:val="num" w:pos="2160"/>
        </w:tabs>
        <w:ind w:left="2160" w:hanging="180"/>
      </w:pPr>
    </w:lvl>
    <w:lvl w:ilvl="3" w:tplc="4900DD9C" w:tentative="1">
      <w:start w:val="1"/>
      <w:numFmt w:val="decimal"/>
      <w:lvlText w:val="%4."/>
      <w:lvlJc w:val="left"/>
      <w:pPr>
        <w:tabs>
          <w:tab w:val="num" w:pos="2880"/>
        </w:tabs>
        <w:ind w:left="2880" w:hanging="360"/>
      </w:pPr>
    </w:lvl>
    <w:lvl w:ilvl="4" w:tplc="6C5ED354" w:tentative="1">
      <w:start w:val="1"/>
      <w:numFmt w:val="lowerLetter"/>
      <w:lvlText w:val="%5."/>
      <w:lvlJc w:val="left"/>
      <w:pPr>
        <w:tabs>
          <w:tab w:val="num" w:pos="3600"/>
        </w:tabs>
        <w:ind w:left="3600" w:hanging="360"/>
      </w:pPr>
    </w:lvl>
    <w:lvl w:ilvl="5" w:tplc="FCB68BB0" w:tentative="1">
      <w:start w:val="1"/>
      <w:numFmt w:val="lowerRoman"/>
      <w:lvlText w:val="%6."/>
      <w:lvlJc w:val="right"/>
      <w:pPr>
        <w:tabs>
          <w:tab w:val="num" w:pos="4320"/>
        </w:tabs>
        <w:ind w:left="4320" w:hanging="180"/>
      </w:pPr>
    </w:lvl>
    <w:lvl w:ilvl="6" w:tplc="893AE1E2" w:tentative="1">
      <w:start w:val="1"/>
      <w:numFmt w:val="decimal"/>
      <w:lvlText w:val="%7."/>
      <w:lvlJc w:val="left"/>
      <w:pPr>
        <w:tabs>
          <w:tab w:val="num" w:pos="5040"/>
        </w:tabs>
        <w:ind w:left="5040" w:hanging="360"/>
      </w:pPr>
    </w:lvl>
    <w:lvl w:ilvl="7" w:tplc="4FF499DC" w:tentative="1">
      <w:start w:val="1"/>
      <w:numFmt w:val="lowerLetter"/>
      <w:lvlText w:val="%8."/>
      <w:lvlJc w:val="left"/>
      <w:pPr>
        <w:tabs>
          <w:tab w:val="num" w:pos="5760"/>
        </w:tabs>
        <w:ind w:left="5760" w:hanging="360"/>
      </w:pPr>
    </w:lvl>
    <w:lvl w:ilvl="8" w:tplc="2A066FDA" w:tentative="1">
      <w:start w:val="1"/>
      <w:numFmt w:val="lowerRoman"/>
      <w:lvlText w:val="%9."/>
      <w:lvlJc w:val="right"/>
      <w:pPr>
        <w:tabs>
          <w:tab w:val="num" w:pos="6480"/>
        </w:tabs>
        <w:ind w:left="6480" w:hanging="180"/>
      </w:pPr>
    </w:lvl>
  </w:abstractNum>
  <w:abstractNum w:abstractNumId="17">
    <w:nsid w:val="28601AB7"/>
    <w:multiLevelType w:val="hybridMultilevel"/>
    <w:tmpl w:val="4C5A7B38"/>
    <w:lvl w:ilvl="0" w:tplc="0FB85860">
      <w:start w:val="1"/>
      <w:numFmt w:val="bullet"/>
      <w:pStyle w:val="Missiontableau"/>
      <w:lvlText w:val=""/>
      <w:lvlJc w:val="left"/>
      <w:pPr>
        <w:tabs>
          <w:tab w:val="num" w:pos="720"/>
        </w:tabs>
        <w:ind w:left="720" w:hanging="360"/>
      </w:pPr>
      <w:rPr>
        <w:rFonts w:ascii="Symbol" w:hAnsi="Symbol" w:hint="default"/>
        <w:sz w:val="16"/>
        <w:szCs w:val="16"/>
      </w:rPr>
    </w:lvl>
    <w:lvl w:ilvl="1" w:tplc="B8CE5232">
      <w:start w:val="1"/>
      <w:numFmt w:val="bullet"/>
      <w:lvlText w:val="o"/>
      <w:lvlJc w:val="left"/>
      <w:pPr>
        <w:tabs>
          <w:tab w:val="num" w:pos="1440"/>
        </w:tabs>
        <w:ind w:left="1440" w:hanging="360"/>
      </w:pPr>
      <w:rPr>
        <w:rFonts w:ascii="Courier New" w:hAnsi="Courier New" w:cs="Courier New" w:hint="default"/>
      </w:rPr>
    </w:lvl>
    <w:lvl w:ilvl="2" w:tplc="9808D37A" w:tentative="1">
      <w:start w:val="1"/>
      <w:numFmt w:val="bullet"/>
      <w:lvlText w:val=""/>
      <w:lvlJc w:val="left"/>
      <w:pPr>
        <w:tabs>
          <w:tab w:val="num" w:pos="2160"/>
        </w:tabs>
        <w:ind w:left="2160" w:hanging="360"/>
      </w:pPr>
      <w:rPr>
        <w:rFonts w:ascii="Wingdings" w:hAnsi="Wingdings" w:hint="default"/>
      </w:rPr>
    </w:lvl>
    <w:lvl w:ilvl="3" w:tplc="73AABDAA" w:tentative="1">
      <w:start w:val="1"/>
      <w:numFmt w:val="bullet"/>
      <w:lvlText w:val=""/>
      <w:lvlJc w:val="left"/>
      <w:pPr>
        <w:tabs>
          <w:tab w:val="num" w:pos="2880"/>
        </w:tabs>
        <w:ind w:left="2880" w:hanging="360"/>
      </w:pPr>
      <w:rPr>
        <w:rFonts w:ascii="Symbol" w:hAnsi="Symbol" w:hint="default"/>
      </w:rPr>
    </w:lvl>
    <w:lvl w:ilvl="4" w:tplc="9660796E" w:tentative="1">
      <w:start w:val="1"/>
      <w:numFmt w:val="bullet"/>
      <w:lvlText w:val="o"/>
      <w:lvlJc w:val="left"/>
      <w:pPr>
        <w:tabs>
          <w:tab w:val="num" w:pos="3600"/>
        </w:tabs>
        <w:ind w:left="3600" w:hanging="360"/>
      </w:pPr>
      <w:rPr>
        <w:rFonts w:ascii="Courier New" w:hAnsi="Courier New" w:cs="Courier New" w:hint="default"/>
      </w:rPr>
    </w:lvl>
    <w:lvl w:ilvl="5" w:tplc="09B60652" w:tentative="1">
      <w:start w:val="1"/>
      <w:numFmt w:val="bullet"/>
      <w:lvlText w:val=""/>
      <w:lvlJc w:val="left"/>
      <w:pPr>
        <w:tabs>
          <w:tab w:val="num" w:pos="4320"/>
        </w:tabs>
        <w:ind w:left="4320" w:hanging="360"/>
      </w:pPr>
      <w:rPr>
        <w:rFonts w:ascii="Wingdings" w:hAnsi="Wingdings" w:hint="default"/>
      </w:rPr>
    </w:lvl>
    <w:lvl w:ilvl="6" w:tplc="B0FE9F0C" w:tentative="1">
      <w:start w:val="1"/>
      <w:numFmt w:val="bullet"/>
      <w:lvlText w:val=""/>
      <w:lvlJc w:val="left"/>
      <w:pPr>
        <w:tabs>
          <w:tab w:val="num" w:pos="5040"/>
        </w:tabs>
        <w:ind w:left="5040" w:hanging="360"/>
      </w:pPr>
      <w:rPr>
        <w:rFonts w:ascii="Symbol" w:hAnsi="Symbol" w:hint="default"/>
      </w:rPr>
    </w:lvl>
    <w:lvl w:ilvl="7" w:tplc="0B82C2DE" w:tentative="1">
      <w:start w:val="1"/>
      <w:numFmt w:val="bullet"/>
      <w:lvlText w:val="o"/>
      <w:lvlJc w:val="left"/>
      <w:pPr>
        <w:tabs>
          <w:tab w:val="num" w:pos="5760"/>
        </w:tabs>
        <w:ind w:left="5760" w:hanging="360"/>
      </w:pPr>
      <w:rPr>
        <w:rFonts w:ascii="Courier New" w:hAnsi="Courier New" w:cs="Courier New" w:hint="default"/>
      </w:rPr>
    </w:lvl>
    <w:lvl w:ilvl="8" w:tplc="4EA453C0" w:tentative="1">
      <w:start w:val="1"/>
      <w:numFmt w:val="bullet"/>
      <w:lvlText w:val=""/>
      <w:lvlJc w:val="left"/>
      <w:pPr>
        <w:tabs>
          <w:tab w:val="num" w:pos="6480"/>
        </w:tabs>
        <w:ind w:left="6480" w:hanging="360"/>
      </w:pPr>
      <w:rPr>
        <w:rFonts w:ascii="Wingdings" w:hAnsi="Wingdings" w:hint="default"/>
      </w:rPr>
    </w:lvl>
  </w:abstractNum>
  <w:abstractNum w:abstractNumId="18">
    <w:nsid w:val="2F7A0770"/>
    <w:multiLevelType w:val="hybridMultilevel"/>
    <w:tmpl w:val="1F9ABD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01B4B64"/>
    <w:multiLevelType w:val="multilevel"/>
    <w:tmpl w:val="B3203E72"/>
    <w:lvl w:ilvl="0">
      <w:start w:val="1"/>
      <w:numFmt w:val="decimal"/>
      <w:lvlRestart w:val="0"/>
      <w:lvlText w:val="%1"/>
      <w:lvlJc w:val="left"/>
      <w:pPr>
        <w:tabs>
          <w:tab w:val="num" w:pos="0"/>
        </w:tabs>
        <w:ind w:left="0" w:hanging="851"/>
      </w:pPr>
      <w:rPr>
        <w:rFonts w:ascii="Arial Bold" w:hAnsi="Arial Bold" w:hint="default"/>
        <w:b/>
        <w:i w:val="0"/>
        <w:color w:val="auto"/>
        <w:sz w:val="30"/>
        <w:szCs w:val="30"/>
      </w:rPr>
    </w:lvl>
    <w:lvl w:ilvl="1">
      <w:start w:val="1"/>
      <w:numFmt w:val="decimal"/>
      <w:lvlText w:val="%1.%2"/>
      <w:lvlJc w:val="left"/>
      <w:pPr>
        <w:tabs>
          <w:tab w:val="num" w:pos="864"/>
        </w:tabs>
        <w:ind w:left="864" w:hanging="864"/>
      </w:pPr>
      <w:rPr>
        <w:rFonts w:hint="default"/>
        <w:b/>
        <w:bCs w:val="0"/>
        <w:i w:val="0"/>
        <w:sz w:val="22"/>
        <w:szCs w:val="18"/>
      </w:rPr>
    </w:lvl>
    <w:lvl w:ilvl="2">
      <w:start w:val="1"/>
      <w:numFmt w:val="decimal"/>
      <w:lvlText w:val="%1.%2.%3"/>
      <w:lvlJc w:val="left"/>
      <w:pPr>
        <w:tabs>
          <w:tab w:val="num" w:pos="864"/>
        </w:tabs>
        <w:ind w:left="864" w:hanging="864"/>
      </w:pPr>
      <w:rPr>
        <w:bCs w:val="0"/>
        <w:i w:val="0"/>
        <w:iCs w:val="0"/>
        <w:caps w:val="0"/>
        <w:smallCaps w:val="0"/>
        <w:strike w:val="0"/>
        <w:dstrike w:val="0"/>
        <w:outline w:val="0"/>
        <w:shadow w:val="0"/>
        <w:emboss w:val="0"/>
        <w:imprint w:val="0"/>
        <w:noProof w:val="0"/>
        <w:vanish w:val="0"/>
        <w:color w:val="000000"/>
        <w:spacing w:val="0"/>
        <w:kern w:val="0"/>
        <w:position w:val="0"/>
        <w:sz w:val="18"/>
        <w:szCs w:val="14"/>
        <w:u w:val="none"/>
        <w:vertAlign w:val="baseline"/>
        <w:em w:val="none"/>
      </w:rPr>
    </w:lvl>
    <w:lvl w:ilvl="3">
      <w:start w:val="1"/>
      <w:numFmt w:val="decimal"/>
      <w:lvlText w:val="%1.%2.%3.%4"/>
      <w:lvlJc w:val="left"/>
      <w:pPr>
        <w:tabs>
          <w:tab w:val="num" w:pos="864"/>
        </w:tabs>
        <w:ind w:left="864" w:hanging="864"/>
      </w:pPr>
      <w:rPr>
        <w:b w:val="0"/>
        <w:bCs/>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4">
      <w:start w:val="1"/>
      <w:numFmt w:val="none"/>
      <w:lvlText w:val=""/>
      <w:lvlJc w:val="left"/>
      <w:pPr>
        <w:tabs>
          <w:tab w:val="num" w:pos="0"/>
        </w:tabs>
        <w:ind w:left="0" w:firstLine="0"/>
      </w:pPr>
      <w:rPr>
        <w:rFonts w:ascii="Arial" w:hAnsi="Arial" w:hint="default"/>
        <w:b w:val="0"/>
        <w:i w:val="0"/>
        <w:sz w:val="22"/>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pStyle w:val="Titre8"/>
      <w:lvlText w:val=""/>
      <w:lvlJc w:val="left"/>
      <w:pPr>
        <w:tabs>
          <w:tab w:val="num" w:pos="0"/>
        </w:tabs>
        <w:ind w:left="0" w:firstLine="0"/>
      </w:pPr>
      <w:rPr>
        <w:rFonts w:hint="default"/>
      </w:rPr>
    </w:lvl>
    <w:lvl w:ilvl="8">
      <w:start w:val="1"/>
      <w:numFmt w:val="none"/>
      <w:pStyle w:val="Titre9"/>
      <w:lvlText w:val=""/>
      <w:lvlJc w:val="left"/>
      <w:pPr>
        <w:tabs>
          <w:tab w:val="num" w:pos="0"/>
        </w:tabs>
        <w:ind w:left="0" w:firstLine="0"/>
      </w:pPr>
      <w:rPr>
        <w:rFonts w:hint="default"/>
      </w:rPr>
    </w:lvl>
  </w:abstractNum>
  <w:abstractNum w:abstractNumId="20">
    <w:nsid w:val="309E483D"/>
    <w:multiLevelType w:val="hybridMultilevel"/>
    <w:tmpl w:val="DFF669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4585250"/>
    <w:multiLevelType w:val="hybridMultilevel"/>
    <w:tmpl w:val="3A8EEC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5D13F9B"/>
    <w:multiLevelType w:val="singleLevel"/>
    <w:tmpl w:val="7FD0BD68"/>
    <w:lvl w:ilvl="0">
      <w:start w:val="1"/>
      <w:numFmt w:val="bullet"/>
      <w:pStyle w:val="Exergue"/>
      <w:lvlText w:val=""/>
      <w:lvlJc w:val="left"/>
      <w:pPr>
        <w:tabs>
          <w:tab w:val="num" w:pos="360"/>
        </w:tabs>
        <w:ind w:left="360" w:hanging="360"/>
      </w:pPr>
      <w:rPr>
        <w:rFonts w:ascii="Wingdings" w:hAnsi="Wingdings" w:hint="default"/>
        <w:sz w:val="26"/>
      </w:rPr>
    </w:lvl>
  </w:abstractNum>
  <w:abstractNum w:abstractNumId="23">
    <w:nsid w:val="366F751F"/>
    <w:multiLevelType w:val="hybridMultilevel"/>
    <w:tmpl w:val="95EC23D0"/>
    <w:lvl w:ilvl="0" w:tplc="040C0005">
      <w:start w:val="1"/>
      <w:numFmt w:val="bullet"/>
      <w:pStyle w:val="Listepuces"/>
      <w:lvlText w:val="—"/>
      <w:lvlJc w:val="left"/>
      <w:pPr>
        <w:tabs>
          <w:tab w:val="num" w:pos="0"/>
        </w:tabs>
        <w:ind w:left="283" w:hanging="283"/>
      </w:pPr>
      <w:rPr>
        <w:rFonts w:ascii="Times New Roman" w:hAnsi="Times New Roman" w:cs="Times New Roman"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373775A8"/>
    <w:multiLevelType w:val="multilevel"/>
    <w:tmpl w:val="6B2CD55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9D438A2"/>
    <w:multiLevelType w:val="hybridMultilevel"/>
    <w:tmpl w:val="5AA49E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3A13B10"/>
    <w:multiLevelType w:val="hybridMultilevel"/>
    <w:tmpl w:val="4D02D6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4720D8A"/>
    <w:multiLevelType w:val="hybridMultilevel"/>
    <w:tmpl w:val="51745E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9062C30"/>
    <w:multiLevelType w:val="hybridMultilevel"/>
    <w:tmpl w:val="CB7854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98C3AB9"/>
    <w:multiLevelType w:val="hybridMultilevel"/>
    <w:tmpl w:val="453678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9D25476"/>
    <w:multiLevelType w:val="hybridMultilevel"/>
    <w:tmpl w:val="D24C58CE"/>
    <w:lvl w:ilvl="0" w:tplc="040C0005">
      <w:start w:val="1"/>
      <w:numFmt w:val="bullet"/>
      <w:pStyle w:val="Bullet1"/>
      <w:lvlText w:val=""/>
      <w:lvlJc w:val="left"/>
      <w:pPr>
        <w:tabs>
          <w:tab w:val="num" w:pos="3958"/>
        </w:tabs>
        <w:ind w:left="3958" w:hanging="360"/>
      </w:pPr>
      <w:rPr>
        <w:rFonts w:ascii="Symbol" w:hAnsi="Symbol" w:cs="Symbol" w:hint="default"/>
      </w:rPr>
    </w:lvl>
    <w:lvl w:ilvl="1" w:tplc="040C0003">
      <w:start w:val="1"/>
      <w:numFmt w:val="bullet"/>
      <w:lvlText w:val=""/>
      <w:lvlJc w:val="left"/>
      <w:pPr>
        <w:tabs>
          <w:tab w:val="num" w:pos="4678"/>
        </w:tabs>
        <w:ind w:left="4678" w:hanging="360"/>
      </w:pPr>
      <w:rPr>
        <w:rFonts w:ascii="Wingdings" w:hAnsi="Wingdings" w:cs="Wingdings" w:hint="default"/>
        <w:color w:val="auto"/>
        <w:sz w:val="24"/>
        <w:szCs w:val="24"/>
      </w:rPr>
    </w:lvl>
    <w:lvl w:ilvl="2" w:tplc="040C0005">
      <w:start w:val="1"/>
      <w:numFmt w:val="bullet"/>
      <w:lvlText w:val=""/>
      <w:lvlJc w:val="left"/>
      <w:pPr>
        <w:tabs>
          <w:tab w:val="num" w:pos="5398"/>
        </w:tabs>
        <w:ind w:left="5398" w:hanging="360"/>
      </w:pPr>
      <w:rPr>
        <w:rFonts w:ascii="Wingdings" w:hAnsi="Wingdings" w:cs="Wingdings" w:hint="default"/>
      </w:rPr>
    </w:lvl>
    <w:lvl w:ilvl="3" w:tplc="040C0001">
      <w:start w:val="1"/>
      <w:numFmt w:val="bullet"/>
      <w:lvlText w:val=""/>
      <w:lvlJc w:val="left"/>
      <w:pPr>
        <w:tabs>
          <w:tab w:val="num" w:pos="6118"/>
        </w:tabs>
        <w:ind w:left="6118" w:hanging="360"/>
      </w:pPr>
      <w:rPr>
        <w:rFonts w:ascii="Symbol" w:hAnsi="Symbol" w:cs="Symbol" w:hint="default"/>
      </w:rPr>
    </w:lvl>
    <w:lvl w:ilvl="4" w:tplc="040C0003">
      <w:start w:val="1"/>
      <w:numFmt w:val="bullet"/>
      <w:lvlText w:val="o"/>
      <w:lvlJc w:val="left"/>
      <w:pPr>
        <w:tabs>
          <w:tab w:val="num" w:pos="6838"/>
        </w:tabs>
        <w:ind w:left="6838" w:hanging="360"/>
      </w:pPr>
      <w:rPr>
        <w:rFonts w:ascii="Courier New" w:hAnsi="Courier New" w:cs="Courier New" w:hint="default"/>
      </w:rPr>
    </w:lvl>
    <w:lvl w:ilvl="5" w:tplc="040C0005">
      <w:start w:val="1"/>
      <w:numFmt w:val="bullet"/>
      <w:lvlText w:val=""/>
      <w:lvlJc w:val="left"/>
      <w:pPr>
        <w:tabs>
          <w:tab w:val="num" w:pos="7558"/>
        </w:tabs>
        <w:ind w:left="7558" w:hanging="360"/>
      </w:pPr>
      <w:rPr>
        <w:rFonts w:ascii="Wingdings" w:hAnsi="Wingdings" w:cs="Wingdings" w:hint="default"/>
      </w:rPr>
    </w:lvl>
    <w:lvl w:ilvl="6" w:tplc="040C0001">
      <w:start w:val="1"/>
      <w:numFmt w:val="bullet"/>
      <w:lvlText w:val=""/>
      <w:lvlJc w:val="left"/>
      <w:pPr>
        <w:tabs>
          <w:tab w:val="num" w:pos="8278"/>
        </w:tabs>
        <w:ind w:left="8278" w:hanging="360"/>
      </w:pPr>
      <w:rPr>
        <w:rFonts w:ascii="Symbol" w:hAnsi="Symbol" w:cs="Symbol" w:hint="default"/>
      </w:rPr>
    </w:lvl>
    <w:lvl w:ilvl="7" w:tplc="040C0003">
      <w:start w:val="1"/>
      <w:numFmt w:val="bullet"/>
      <w:lvlText w:val="o"/>
      <w:lvlJc w:val="left"/>
      <w:pPr>
        <w:tabs>
          <w:tab w:val="num" w:pos="8998"/>
        </w:tabs>
        <w:ind w:left="8998" w:hanging="360"/>
      </w:pPr>
      <w:rPr>
        <w:rFonts w:ascii="Courier New" w:hAnsi="Courier New" w:cs="Courier New" w:hint="default"/>
      </w:rPr>
    </w:lvl>
    <w:lvl w:ilvl="8" w:tplc="040C0005">
      <w:start w:val="1"/>
      <w:numFmt w:val="bullet"/>
      <w:lvlText w:val=""/>
      <w:lvlJc w:val="left"/>
      <w:pPr>
        <w:tabs>
          <w:tab w:val="num" w:pos="9718"/>
        </w:tabs>
        <w:ind w:left="9718" w:hanging="360"/>
      </w:pPr>
      <w:rPr>
        <w:rFonts w:ascii="Wingdings" w:hAnsi="Wingdings" w:cs="Wingdings" w:hint="default"/>
      </w:rPr>
    </w:lvl>
  </w:abstractNum>
  <w:abstractNum w:abstractNumId="31">
    <w:nsid w:val="4F9C61A2"/>
    <w:multiLevelType w:val="hybridMultilevel"/>
    <w:tmpl w:val="7BB2E41E"/>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2">
    <w:nsid w:val="51711B12"/>
    <w:multiLevelType w:val="hybridMultilevel"/>
    <w:tmpl w:val="73DE8A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3A94D68"/>
    <w:multiLevelType w:val="singleLevel"/>
    <w:tmpl w:val="D07E210C"/>
    <w:lvl w:ilvl="0">
      <w:start w:val="1"/>
      <w:numFmt w:val="bullet"/>
      <w:pStyle w:val="Miseenvaleur"/>
      <w:lvlText w:val=""/>
      <w:lvlJc w:val="left"/>
      <w:pPr>
        <w:tabs>
          <w:tab w:val="num" w:pos="360"/>
        </w:tabs>
        <w:ind w:left="340" w:hanging="340"/>
      </w:pPr>
      <w:rPr>
        <w:rFonts w:ascii="Wingdings" w:hAnsi="Wingdings" w:hint="default"/>
      </w:rPr>
    </w:lvl>
  </w:abstractNum>
  <w:abstractNum w:abstractNumId="34">
    <w:nsid w:val="53BB7535"/>
    <w:multiLevelType w:val="multilevel"/>
    <w:tmpl w:val="AD74B07E"/>
    <w:lvl w:ilvl="0">
      <w:start w:val="1"/>
      <w:numFmt w:val="decimal"/>
      <w:lvlText w:val="%1"/>
      <w:lvlJc w:val="left"/>
      <w:pPr>
        <w:tabs>
          <w:tab w:val="num" w:pos="622"/>
        </w:tabs>
        <w:ind w:left="622" w:hanging="851"/>
      </w:pPr>
      <w:rPr>
        <w:rFonts w:ascii="Arial" w:hAnsi="Arial" w:hint="default"/>
        <w:b/>
        <w:bCs/>
        <w:i w:val="0"/>
        <w:snapToGrid w:val="0"/>
        <w:color w:val="FF0000"/>
        <w:spacing w:val="0"/>
        <w:w w:val="100"/>
        <w:kern w:val="0"/>
        <w:position w:val="0"/>
        <w:sz w:val="30"/>
      </w:rPr>
    </w:lvl>
    <w:lvl w:ilvl="1">
      <w:start w:val="1"/>
      <w:numFmt w:val="decimal"/>
      <w:lvlText w:val="%1.%2"/>
      <w:lvlJc w:val="left"/>
      <w:pPr>
        <w:tabs>
          <w:tab w:val="num" w:pos="1833"/>
        </w:tabs>
        <w:ind w:left="1833" w:hanging="851"/>
      </w:pPr>
      <w:rPr>
        <w:rFonts w:hint="default"/>
        <w:color w:val="FF0000"/>
        <w:sz w:val="24"/>
      </w:rPr>
    </w:lvl>
    <w:lvl w:ilvl="2">
      <w:start w:val="1"/>
      <w:numFmt w:val="decimal"/>
      <w:lvlText w:val="%1.%2.%3."/>
      <w:lvlJc w:val="left"/>
      <w:pPr>
        <w:tabs>
          <w:tab w:val="num" w:pos="1833"/>
        </w:tabs>
        <w:ind w:left="1833" w:firstLine="0"/>
      </w:pPr>
      <w:rPr>
        <w:rFonts w:hint="default"/>
        <w:color w:val="FF0000"/>
        <w:sz w:val="24"/>
      </w:rPr>
    </w:lvl>
    <w:lvl w:ilvl="3">
      <w:start w:val="1"/>
      <w:numFmt w:val="decimal"/>
      <w:pStyle w:val="Titre4"/>
      <w:lvlText w:val="%1.%2.%3.%4."/>
      <w:lvlJc w:val="left"/>
      <w:pPr>
        <w:tabs>
          <w:tab w:val="num" w:pos="1985"/>
        </w:tabs>
        <w:ind w:left="1985" w:hanging="1134"/>
      </w:pPr>
      <w:rPr>
        <w:rFonts w:hint="default"/>
        <w:color w:val="000000"/>
        <w:sz w:val="24"/>
      </w:rPr>
    </w:lvl>
    <w:lvl w:ilvl="4">
      <w:start w:val="1"/>
      <w:numFmt w:val="decimal"/>
      <w:lvlText w:val="%1.%2.%3.%4.%5."/>
      <w:lvlJc w:val="left"/>
      <w:pPr>
        <w:tabs>
          <w:tab w:val="num" w:pos="2003"/>
        </w:tabs>
        <w:ind w:left="2003" w:hanging="792"/>
      </w:pPr>
      <w:rPr>
        <w:rFonts w:hint="default"/>
        <w:color w:val="FF0000"/>
        <w:sz w:val="24"/>
      </w:rPr>
    </w:lvl>
    <w:lvl w:ilvl="5">
      <w:start w:val="1"/>
      <w:numFmt w:val="decimal"/>
      <w:lvlText w:val="%1.%2.%3.%4.%5.%6."/>
      <w:lvlJc w:val="left"/>
      <w:pPr>
        <w:tabs>
          <w:tab w:val="num" w:pos="2507"/>
        </w:tabs>
        <w:ind w:left="2507" w:hanging="936"/>
      </w:pPr>
      <w:rPr>
        <w:rFonts w:hint="default"/>
        <w:color w:val="FF0000"/>
        <w:sz w:val="24"/>
      </w:rPr>
    </w:lvl>
    <w:lvl w:ilvl="6">
      <w:start w:val="1"/>
      <w:numFmt w:val="decimal"/>
      <w:lvlText w:val="%1.%2.%3.%4.%5.%6.%7."/>
      <w:lvlJc w:val="left"/>
      <w:pPr>
        <w:tabs>
          <w:tab w:val="num" w:pos="3011"/>
        </w:tabs>
        <w:ind w:left="3011" w:hanging="1080"/>
      </w:pPr>
      <w:rPr>
        <w:rFonts w:hint="default"/>
        <w:color w:val="FF0000"/>
        <w:sz w:val="24"/>
      </w:rPr>
    </w:lvl>
    <w:lvl w:ilvl="7">
      <w:start w:val="1"/>
      <w:numFmt w:val="decimal"/>
      <w:lvlText w:val="%1.%2.%3.%4.%5.%6.%7.%8."/>
      <w:lvlJc w:val="left"/>
      <w:pPr>
        <w:tabs>
          <w:tab w:val="num" w:pos="3515"/>
        </w:tabs>
        <w:ind w:left="3515" w:hanging="1224"/>
      </w:pPr>
      <w:rPr>
        <w:rFonts w:hint="default"/>
        <w:color w:val="FF0000"/>
        <w:sz w:val="24"/>
      </w:rPr>
    </w:lvl>
    <w:lvl w:ilvl="8">
      <w:start w:val="1"/>
      <w:numFmt w:val="decimal"/>
      <w:lvlText w:val="%1.%2.%3.%4.%5.%6.%7.%8.%9."/>
      <w:lvlJc w:val="left"/>
      <w:pPr>
        <w:tabs>
          <w:tab w:val="num" w:pos="4091"/>
        </w:tabs>
        <w:ind w:left="4091" w:hanging="1440"/>
      </w:pPr>
      <w:rPr>
        <w:rFonts w:hint="default"/>
        <w:color w:val="FF0000"/>
        <w:sz w:val="24"/>
      </w:rPr>
    </w:lvl>
  </w:abstractNum>
  <w:abstractNum w:abstractNumId="35">
    <w:nsid w:val="5C711987"/>
    <w:multiLevelType w:val="hybridMultilevel"/>
    <w:tmpl w:val="3F0AE5D2"/>
    <w:lvl w:ilvl="0" w:tplc="040C0005">
      <w:start w:val="1"/>
      <w:numFmt w:val="decimal"/>
      <w:pStyle w:val="StyleTitre1Bleu"/>
      <w:lvlText w:val="%1."/>
      <w:lvlJc w:val="left"/>
      <w:pPr>
        <w:tabs>
          <w:tab w:val="num" w:pos="720"/>
        </w:tabs>
        <w:ind w:left="720" w:hanging="360"/>
      </w:pPr>
    </w:lvl>
    <w:lvl w:ilvl="1" w:tplc="040C0003">
      <w:start w:val="1"/>
      <w:numFmt w:val="bullet"/>
      <w:pStyle w:val="StyleTitre110pt1"/>
      <w:lvlText w:val=""/>
      <w:lvlJc w:val="left"/>
      <w:pPr>
        <w:tabs>
          <w:tab w:val="num" w:pos="1440"/>
        </w:tabs>
        <w:ind w:left="1440" w:hanging="360"/>
      </w:pPr>
      <w:rPr>
        <w:rFonts w:ascii="Wingdings" w:hAnsi="Wingdings" w:hint="default"/>
      </w:r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36">
    <w:nsid w:val="5D9F5C1F"/>
    <w:multiLevelType w:val="hybridMultilevel"/>
    <w:tmpl w:val="97F40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EAC3A46"/>
    <w:multiLevelType w:val="hybridMultilevel"/>
    <w:tmpl w:val="89843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30B5C88"/>
    <w:multiLevelType w:val="hybridMultilevel"/>
    <w:tmpl w:val="0BAAF1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52B6ED8"/>
    <w:multiLevelType w:val="hybridMultilevel"/>
    <w:tmpl w:val="0C3800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7D659BB"/>
    <w:multiLevelType w:val="hybridMultilevel"/>
    <w:tmpl w:val="58063B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0636231"/>
    <w:multiLevelType w:val="multilevel"/>
    <w:tmpl w:val="331AC3FC"/>
    <w:lvl w:ilvl="0">
      <w:start w:val="1"/>
      <w:numFmt w:val="bullet"/>
      <w:pStyle w:val="bulletROND"/>
      <w:lvlText w:val=""/>
      <w:lvlJc w:val="left"/>
      <w:pPr>
        <w:tabs>
          <w:tab w:val="num" w:pos="1170"/>
        </w:tabs>
        <w:ind w:left="1170" w:hanging="360"/>
      </w:pPr>
      <w:rPr>
        <w:rFonts w:ascii="Symbol" w:hAnsi="Symbol" w:hint="default"/>
      </w:rPr>
    </w:lvl>
    <w:lvl w:ilvl="1" w:tentative="1">
      <w:start w:val="1"/>
      <w:numFmt w:val="bullet"/>
      <w:lvlText w:val="o"/>
      <w:lvlJc w:val="left"/>
      <w:pPr>
        <w:tabs>
          <w:tab w:val="num" w:pos="1890"/>
        </w:tabs>
        <w:ind w:left="1890" w:hanging="360"/>
      </w:pPr>
      <w:rPr>
        <w:rFonts w:ascii="Courier New" w:hAnsi="Courier New" w:hint="default"/>
      </w:rPr>
    </w:lvl>
    <w:lvl w:ilvl="2" w:tentative="1">
      <w:start w:val="1"/>
      <w:numFmt w:val="bullet"/>
      <w:lvlText w:val=""/>
      <w:lvlJc w:val="left"/>
      <w:pPr>
        <w:tabs>
          <w:tab w:val="num" w:pos="2610"/>
        </w:tabs>
        <w:ind w:left="2610" w:hanging="360"/>
      </w:pPr>
      <w:rPr>
        <w:rFonts w:ascii="Wingdings" w:hAnsi="Wingdings" w:hint="default"/>
      </w:rPr>
    </w:lvl>
    <w:lvl w:ilvl="3" w:tentative="1">
      <w:start w:val="1"/>
      <w:numFmt w:val="bullet"/>
      <w:lvlText w:val=""/>
      <w:lvlJc w:val="left"/>
      <w:pPr>
        <w:tabs>
          <w:tab w:val="num" w:pos="3330"/>
        </w:tabs>
        <w:ind w:left="3330" w:hanging="360"/>
      </w:pPr>
      <w:rPr>
        <w:rFonts w:ascii="Symbol" w:hAnsi="Symbol" w:hint="default"/>
      </w:rPr>
    </w:lvl>
    <w:lvl w:ilvl="4" w:tentative="1">
      <w:start w:val="1"/>
      <w:numFmt w:val="bullet"/>
      <w:lvlText w:val="o"/>
      <w:lvlJc w:val="left"/>
      <w:pPr>
        <w:tabs>
          <w:tab w:val="num" w:pos="4050"/>
        </w:tabs>
        <w:ind w:left="4050" w:hanging="360"/>
      </w:pPr>
      <w:rPr>
        <w:rFonts w:ascii="Courier New" w:hAnsi="Courier New" w:hint="default"/>
      </w:rPr>
    </w:lvl>
    <w:lvl w:ilvl="5" w:tentative="1">
      <w:start w:val="1"/>
      <w:numFmt w:val="bullet"/>
      <w:lvlText w:val=""/>
      <w:lvlJc w:val="left"/>
      <w:pPr>
        <w:tabs>
          <w:tab w:val="num" w:pos="4770"/>
        </w:tabs>
        <w:ind w:left="4770" w:hanging="360"/>
      </w:pPr>
      <w:rPr>
        <w:rFonts w:ascii="Wingdings" w:hAnsi="Wingdings" w:hint="default"/>
      </w:rPr>
    </w:lvl>
    <w:lvl w:ilvl="6" w:tentative="1">
      <w:start w:val="1"/>
      <w:numFmt w:val="bullet"/>
      <w:lvlText w:val=""/>
      <w:lvlJc w:val="left"/>
      <w:pPr>
        <w:tabs>
          <w:tab w:val="num" w:pos="5490"/>
        </w:tabs>
        <w:ind w:left="5490" w:hanging="360"/>
      </w:pPr>
      <w:rPr>
        <w:rFonts w:ascii="Symbol" w:hAnsi="Symbol" w:hint="default"/>
      </w:rPr>
    </w:lvl>
    <w:lvl w:ilvl="7" w:tentative="1">
      <w:start w:val="1"/>
      <w:numFmt w:val="bullet"/>
      <w:lvlText w:val="o"/>
      <w:lvlJc w:val="left"/>
      <w:pPr>
        <w:tabs>
          <w:tab w:val="num" w:pos="6210"/>
        </w:tabs>
        <w:ind w:left="6210" w:hanging="360"/>
      </w:pPr>
      <w:rPr>
        <w:rFonts w:ascii="Courier New" w:hAnsi="Courier New" w:hint="default"/>
      </w:rPr>
    </w:lvl>
    <w:lvl w:ilvl="8" w:tentative="1">
      <w:start w:val="1"/>
      <w:numFmt w:val="bullet"/>
      <w:lvlText w:val=""/>
      <w:lvlJc w:val="left"/>
      <w:pPr>
        <w:tabs>
          <w:tab w:val="num" w:pos="6930"/>
        </w:tabs>
        <w:ind w:left="6930" w:hanging="360"/>
      </w:pPr>
      <w:rPr>
        <w:rFonts w:ascii="Wingdings" w:hAnsi="Wingdings" w:hint="default"/>
      </w:rPr>
    </w:lvl>
  </w:abstractNum>
  <w:abstractNum w:abstractNumId="42">
    <w:nsid w:val="711E6BB9"/>
    <w:multiLevelType w:val="hybridMultilevel"/>
    <w:tmpl w:val="B57CFC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3E13D5B"/>
    <w:multiLevelType w:val="hybridMultilevel"/>
    <w:tmpl w:val="273439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6DD3C64"/>
    <w:multiLevelType w:val="singleLevel"/>
    <w:tmpl w:val="36DE5B98"/>
    <w:lvl w:ilvl="0">
      <w:start w:val="1"/>
      <w:numFmt w:val="bullet"/>
      <w:pStyle w:val="Puce"/>
      <w:lvlText w:val=""/>
      <w:lvlJc w:val="left"/>
      <w:pPr>
        <w:tabs>
          <w:tab w:val="num" w:pos="360"/>
        </w:tabs>
        <w:ind w:left="360" w:hanging="360"/>
      </w:pPr>
      <w:rPr>
        <w:rFonts w:ascii="Symbol" w:hAnsi="Symbol" w:hint="default"/>
      </w:rPr>
    </w:lvl>
  </w:abstractNum>
  <w:abstractNum w:abstractNumId="45">
    <w:nsid w:val="76E0399E"/>
    <w:multiLevelType w:val="multilevel"/>
    <w:tmpl w:val="CD0E1C86"/>
    <w:styleLink w:val="StyleNumros"/>
    <w:lvl w:ilvl="0">
      <w:start w:val="1"/>
      <w:numFmt w:val="decimal"/>
      <w:lvlText w:val="%1."/>
      <w:lvlJc w:val="left"/>
      <w:pPr>
        <w:tabs>
          <w:tab w:val="num" w:pos="567"/>
        </w:tabs>
        <w:ind w:left="567" w:hanging="567"/>
      </w:pPr>
      <w:rPr>
        <w:rFonts w:hint="default"/>
        <w:color w:val="FF0000"/>
        <w:sz w:val="24"/>
      </w:rPr>
    </w:lvl>
    <w:lvl w:ilvl="1">
      <w:start w:val="1"/>
      <w:numFmt w:val="decimal"/>
      <w:lvlText w:val="%1.%2."/>
      <w:lvlJc w:val="left"/>
      <w:pPr>
        <w:tabs>
          <w:tab w:val="num" w:pos="1134"/>
        </w:tabs>
        <w:ind w:left="1134" w:hanging="567"/>
      </w:pPr>
      <w:rPr>
        <w:rFonts w:hint="default"/>
        <w:color w:val="FF0000"/>
        <w:sz w:val="24"/>
      </w:rPr>
    </w:lvl>
    <w:lvl w:ilvl="2">
      <w:start w:val="1"/>
      <w:numFmt w:val="decimal"/>
      <w:lvlText w:val="%1.%2.%3."/>
      <w:lvlJc w:val="left"/>
      <w:pPr>
        <w:tabs>
          <w:tab w:val="num" w:pos="1701"/>
        </w:tabs>
        <w:ind w:left="1701" w:hanging="567"/>
      </w:pPr>
      <w:rPr>
        <w:rFonts w:hint="default"/>
        <w:color w:val="FF0000"/>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6">
    <w:nsid w:val="78D011C5"/>
    <w:multiLevelType w:val="hybridMultilevel"/>
    <w:tmpl w:val="C6F07A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9EB78C6"/>
    <w:multiLevelType w:val="hybridMultilevel"/>
    <w:tmpl w:val="B3904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7AF26F6D"/>
    <w:multiLevelType w:val="hybridMultilevel"/>
    <w:tmpl w:val="ED7E89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17"/>
  </w:num>
  <w:num w:numId="3">
    <w:abstractNumId w:val="0"/>
  </w:num>
  <w:num w:numId="4">
    <w:abstractNumId w:val="22"/>
  </w:num>
  <w:num w:numId="5">
    <w:abstractNumId w:val="23"/>
  </w:num>
  <w:num w:numId="6">
    <w:abstractNumId w:val="7"/>
  </w:num>
  <w:num w:numId="7">
    <w:abstractNumId w:val="9"/>
  </w:num>
  <w:num w:numId="8">
    <w:abstractNumId w:val="30"/>
  </w:num>
  <w:num w:numId="9">
    <w:abstractNumId w:val="33"/>
  </w:num>
  <w:num w:numId="10">
    <w:abstractNumId w:val="41"/>
  </w:num>
  <w:num w:numId="11">
    <w:abstractNumId w:val="15"/>
  </w:num>
  <w:num w:numId="12">
    <w:abstractNumId w:val="44"/>
  </w:num>
  <w:num w:numId="13">
    <w:abstractNumId w:val="16"/>
  </w:num>
  <w:num w:numId="14">
    <w:abstractNumId w:val="34"/>
  </w:num>
  <w:num w:numId="15">
    <w:abstractNumId w:val="19"/>
  </w:num>
  <w:num w:numId="16">
    <w:abstractNumId w:val="24"/>
  </w:num>
  <w:num w:numId="17">
    <w:abstractNumId w:val="4"/>
  </w:num>
  <w:num w:numId="18">
    <w:abstractNumId w:val="45"/>
  </w:num>
  <w:num w:numId="19">
    <w:abstractNumId w:val="42"/>
  </w:num>
  <w:num w:numId="20">
    <w:abstractNumId w:val="28"/>
  </w:num>
  <w:num w:numId="21">
    <w:abstractNumId w:val="46"/>
  </w:num>
  <w:num w:numId="22">
    <w:abstractNumId w:val="12"/>
  </w:num>
  <w:num w:numId="23">
    <w:abstractNumId w:val="18"/>
  </w:num>
  <w:num w:numId="24">
    <w:abstractNumId w:val="14"/>
  </w:num>
  <w:num w:numId="25">
    <w:abstractNumId w:val="26"/>
  </w:num>
  <w:num w:numId="26">
    <w:abstractNumId w:val="37"/>
  </w:num>
  <w:num w:numId="27">
    <w:abstractNumId w:val="36"/>
  </w:num>
  <w:num w:numId="28">
    <w:abstractNumId w:val="21"/>
  </w:num>
  <w:num w:numId="29">
    <w:abstractNumId w:val="27"/>
  </w:num>
  <w:num w:numId="30">
    <w:abstractNumId w:val="5"/>
  </w:num>
  <w:num w:numId="31">
    <w:abstractNumId w:val="47"/>
  </w:num>
  <w:num w:numId="32">
    <w:abstractNumId w:val="8"/>
  </w:num>
  <w:num w:numId="33">
    <w:abstractNumId w:val="3"/>
  </w:num>
  <w:num w:numId="34">
    <w:abstractNumId w:val="48"/>
  </w:num>
  <w:num w:numId="35">
    <w:abstractNumId w:val="43"/>
  </w:num>
  <w:num w:numId="36">
    <w:abstractNumId w:val="29"/>
  </w:num>
  <w:num w:numId="37">
    <w:abstractNumId w:val="10"/>
  </w:num>
  <w:num w:numId="38">
    <w:abstractNumId w:val="39"/>
  </w:num>
  <w:num w:numId="39">
    <w:abstractNumId w:val="40"/>
  </w:num>
  <w:num w:numId="4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38"/>
  </w:num>
  <w:num w:numId="43">
    <w:abstractNumId w:val="11"/>
  </w:num>
  <w:num w:numId="44">
    <w:abstractNumId w:val="25"/>
  </w:num>
  <w:num w:numId="45">
    <w:abstractNumId w:val="6"/>
  </w:num>
  <w:num w:numId="46">
    <w:abstractNumId w:val="20"/>
  </w:num>
  <w:num w:numId="47">
    <w:abstractNumId w:val="2"/>
  </w:num>
  <w:num w:numId="48">
    <w:abstractNumId w:val="32"/>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activeWritingStyle w:appName="MSWord" w:lang="fr-FR" w:vendorID="9" w:dllVersion="512" w:checkStyle="1"/>
  <w:activeWritingStyle w:appName="MSWord" w:lang="fr-CA" w:vendorID="9" w:dllVersion="512" w:checkStyle="1"/>
  <w:proofState w:spelling="clean" w:grammar="clean"/>
  <w:stylePaneFormatFilter w:val="3F01"/>
  <w:defaultTabStop w:val="641"/>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compat>
  <w:rsids>
    <w:rsidRoot w:val="00B26159"/>
    <w:rsid w:val="00000435"/>
    <w:rsid w:val="00001173"/>
    <w:rsid w:val="0000182F"/>
    <w:rsid w:val="00001AA4"/>
    <w:rsid w:val="00002A26"/>
    <w:rsid w:val="00002AB6"/>
    <w:rsid w:val="00003270"/>
    <w:rsid w:val="000040C3"/>
    <w:rsid w:val="00006381"/>
    <w:rsid w:val="00006468"/>
    <w:rsid w:val="00006AEC"/>
    <w:rsid w:val="00006B63"/>
    <w:rsid w:val="0000742A"/>
    <w:rsid w:val="00007458"/>
    <w:rsid w:val="000076BC"/>
    <w:rsid w:val="00007846"/>
    <w:rsid w:val="00007D00"/>
    <w:rsid w:val="00007F41"/>
    <w:rsid w:val="000106B4"/>
    <w:rsid w:val="000108C3"/>
    <w:rsid w:val="00010A1E"/>
    <w:rsid w:val="00011653"/>
    <w:rsid w:val="000118B7"/>
    <w:rsid w:val="0001229B"/>
    <w:rsid w:val="00012A90"/>
    <w:rsid w:val="00013E98"/>
    <w:rsid w:val="000140E4"/>
    <w:rsid w:val="00014892"/>
    <w:rsid w:val="00014E22"/>
    <w:rsid w:val="00014FA1"/>
    <w:rsid w:val="00015EB2"/>
    <w:rsid w:val="00015F2A"/>
    <w:rsid w:val="00016206"/>
    <w:rsid w:val="000170AC"/>
    <w:rsid w:val="00017237"/>
    <w:rsid w:val="00020596"/>
    <w:rsid w:val="00021E1F"/>
    <w:rsid w:val="000221DF"/>
    <w:rsid w:val="00022200"/>
    <w:rsid w:val="00022CE0"/>
    <w:rsid w:val="00022EEE"/>
    <w:rsid w:val="000232A3"/>
    <w:rsid w:val="00023B6B"/>
    <w:rsid w:val="00024B39"/>
    <w:rsid w:val="00024E90"/>
    <w:rsid w:val="000254D0"/>
    <w:rsid w:val="000257EC"/>
    <w:rsid w:val="00026095"/>
    <w:rsid w:val="0002618D"/>
    <w:rsid w:val="00026BEF"/>
    <w:rsid w:val="00027056"/>
    <w:rsid w:val="000279C9"/>
    <w:rsid w:val="000304B6"/>
    <w:rsid w:val="000310B3"/>
    <w:rsid w:val="00031198"/>
    <w:rsid w:val="000315F3"/>
    <w:rsid w:val="00031BBC"/>
    <w:rsid w:val="0003229F"/>
    <w:rsid w:val="000324E2"/>
    <w:rsid w:val="00033361"/>
    <w:rsid w:val="00034FBC"/>
    <w:rsid w:val="00035591"/>
    <w:rsid w:val="00036036"/>
    <w:rsid w:val="00036CD7"/>
    <w:rsid w:val="00037269"/>
    <w:rsid w:val="00037BA0"/>
    <w:rsid w:val="000402BD"/>
    <w:rsid w:val="00041495"/>
    <w:rsid w:val="0004168C"/>
    <w:rsid w:val="00041BE6"/>
    <w:rsid w:val="000426A5"/>
    <w:rsid w:val="00043045"/>
    <w:rsid w:val="00043738"/>
    <w:rsid w:val="00043D6F"/>
    <w:rsid w:val="000440E2"/>
    <w:rsid w:val="00044DB5"/>
    <w:rsid w:val="00045251"/>
    <w:rsid w:val="00045289"/>
    <w:rsid w:val="000464F9"/>
    <w:rsid w:val="0004667A"/>
    <w:rsid w:val="000466C5"/>
    <w:rsid w:val="00046C4C"/>
    <w:rsid w:val="00047A55"/>
    <w:rsid w:val="0005006F"/>
    <w:rsid w:val="00050D99"/>
    <w:rsid w:val="00052678"/>
    <w:rsid w:val="0005341C"/>
    <w:rsid w:val="00054A95"/>
    <w:rsid w:val="00054B60"/>
    <w:rsid w:val="00055259"/>
    <w:rsid w:val="00055AB2"/>
    <w:rsid w:val="000562BE"/>
    <w:rsid w:val="00056576"/>
    <w:rsid w:val="00056813"/>
    <w:rsid w:val="00057600"/>
    <w:rsid w:val="0006026A"/>
    <w:rsid w:val="000609D7"/>
    <w:rsid w:val="0006117A"/>
    <w:rsid w:val="00061AE1"/>
    <w:rsid w:val="000623E1"/>
    <w:rsid w:val="00062CB2"/>
    <w:rsid w:val="00062F9C"/>
    <w:rsid w:val="00063606"/>
    <w:rsid w:val="00063AD5"/>
    <w:rsid w:val="00064790"/>
    <w:rsid w:val="00064CDC"/>
    <w:rsid w:val="0006524A"/>
    <w:rsid w:val="00065BF1"/>
    <w:rsid w:val="00065F5A"/>
    <w:rsid w:val="00066558"/>
    <w:rsid w:val="000667F6"/>
    <w:rsid w:val="00066EBE"/>
    <w:rsid w:val="000674BF"/>
    <w:rsid w:val="000701C8"/>
    <w:rsid w:val="00070EA8"/>
    <w:rsid w:val="000710CB"/>
    <w:rsid w:val="000711FF"/>
    <w:rsid w:val="000715F5"/>
    <w:rsid w:val="000718AA"/>
    <w:rsid w:val="00071AAB"/>
    <w:rsid w:val="00071D85"/>
    <w:rsid w:val="00072056"/>
    <w:rsid w:val="000723A2"/>
    <w:rsid w:val="000723F5"/>
    <w:rsid w:val="000729EC"/>
    <w:rsid w:val="00073149"/>
    <w:rsid w:val="000731CD"/>
    <w:rsid w:val="000734EF"/>
    <w:rsid w:val="00073765"/>
    <w:rsid w:val="0007457D"/>
    <w:rsid w:val="00074C78"/>
    <w:rsid w:val="000754B8"/>
    <w:rsid w:val="00076535"/>
    <w:rsid w:val="000765CF"/>
    <w:rsid w:val="00077795"/>
    <w:rsid w:val="00077BA6"/>
    <w:rsid w:val="00077EA9"/>
    <w:rsid w:val="00080586"/>
    <w:rsid w:val="0008141E"/>
    <w:rsid w:val="0008151F"/>
    <w:rsid w:val="000817E2"/>
    <w:rsid w:val="000819BA"/>
    <w:rsid w:val="000821D2"/>
    <w:rsid w:val="000823D7"/>
    <w:rsid w:val="0008310A"/>
    <w:rsid w:val="000841A3"/>
    <w:rsid w:val="00084720"/>
    <w:rsid w:val="000848CB"/>
    <w:rsid w:val="00084B43"/>
    <w:rsid w:val="000859D8"/>
    <w:rsid w:val="00085DC7"/>
    <w:rsid w:val="00085FB1"/>
    <w:rsid w:val="00086297"/>
    <w:rsid w:val="00086796"/>
    <w:rsid w:val="00087329"/>
    <w:rsid w:val="0008750B"/>
    <w:rsid w:val="000878FD"/>
    <w:rsid w:val="00090B97"/>
    <w:rsid w:val="000910A8"/>
    <w:rsid w:val="000915D1"/>
    <w:rsid w:val="00093DF6"/>
    <w:rsid w:val="0009401F"/>
    <w:rsid w:val="00094E81"/>
    <w:rsid w:val="0009538E"/>
    <w:rsid w:val="00095E42"/>
    <w:rsid w:val="000960A4"/>
    <w:rsid w:val="00096287"/>
    <w:rsid w:val="0009680B"/>
    <w:rsid w:val="00096C3E"/>
    <w:rsid w:val="00097789"/>
    <w:rsid w:val="000979EC"/>
    <w:rsid w:val="00097F42"/>
    <w:rsid w:val="000A0910"/>
    <w:rsid w:val="000A0C4E"/>
    <w:rsid w:val="000A10C5"/>
    <w:rsid w:val="000A19E8"/>
    <w:rsid w:val="000A267B"/>
    <w:rsid w:val="000A2A07"/>
    <w:rsid w:val="000A2D38"/>
    <w:rsid w:val="000A36CA"/>
    <w:rsid w:val="000A38CD"/>
    <w:rsid w:val="000A3B0F"/>
    <w:rsid w:val="000A3D93"/>
    <w:rsid w:val="000A3E70"/>
    <w:rsid w:val="000A3EF7"/>
    <w:rsid w:val="000A491C"/>
    <w:rsid w:val="000A4EE9"/>
    <w:rsid w:val="000A4FB2"/>
    <w:rsid w:val="000A5779"/>
    <w:rsid w:val="000A589C"/>
    <w:rsid w:val="000A5CC9"/>
    <w:rsid w:val="000A6641"/>
    <w:rsid w:val="000A6A5C"/>
    <w:rsid w:val="000B04BA"/>
    <w:rsid w:val="000B0BC2"/>
    <w:rsid w:val="000B1041"/>
    <w:rsid w:val="000B11E9"/>
    <w:rsid w:val="000B1225"/>
    <w:rsid w:val="000B1305"/>
    <w:rsid w:val="000B146E"/>
    <w:rsid w:val="000B3023"/>
    <w:rsid w:val="000B3F67"/>
    <w:rsid w:val="000B540A"/>
    <w:rsid w:val="000B5F3C"/>
    <w:rsid w:val="000B6E2F"/>
    <w:rsid w:val="000B746C"/>
    <w:rsid w:val="000B7A6E"/>
    <w:rsid w:val="000B7BC6"/>
    <w:rsid w:val="000B7C1F"/>
    <w:rsid w:val="000C1076"/>
    <w:rsid w:val="000C19AA"/>
    <w:rsid w:val="000C2C79"/>
    <w:rsid w:val="000C2DFE"/>
    <w:rsid w:val="000C394D"/>
    <w:rsid w:val="000C3E70"/>
    <w:rsid w:val="000C526F"/>
    <w:rsid w:val="000C56FD"/>
    <w:rsid w:val="000C5BD2"/>
    <w:rsid w:val="000C5D43"/>
    <w:rsid w:val="000C63BC"/>
    <w:rsid w:val="000C690D"/>
    <w:rsid w:val="000C6FB4"/>
    <w:rsid w:val="000D015B"/>
    <w:rsid w:val="000D031E"/>
    <w:rsid w:val="000D066F"/>
    <w:rsid w:val="000D087F"/>
    <w:rsid w:val="000D13D9"/>
    <w:rsid w:val="000D1552"/>
    <w:rsid w:val="000D1590"/>
    <w:rsid w:val="000D174F"/>
    <w:rsid w:val="000D1D85"/>
    <w:rsid w:val="000D21B6"/>
    <w:rsid w:val="000D2FFC"/>
    <w:rsid w:val="000D3272"/>
    <w:rsid w:val="000D3DEA"/>
    <w:rsid w:val="000D3EF5"/>
    <w:rsid w:val="000D4893"/>
    <w:rsid w:val="000D4D3C"/>
    <w:rsid w:val="000D55F7"/>
    <w:rsid w:val="000D5B15"/>
    <w:rsid w:val="000D5B9C"/>
    <w:rsid w:val="000D7403"/>
    <w:rsid w:val="000D7816"/>
    <w:rsid w:val="000D79D3"/>
    <w:rsid w:val="000E0586"/>
    <w:rsid w:val="000E1A19"/>
    <w:rsid w:val="000E1C73"/>
    <w:rsid w:val="000E2133"/>
    <w:rsid w:val="000E2FFD"/>
    <w:rsid w:val="000E3299"/>
    <w:rsid w:val="000E3631"/>
    <w:rsid w:val="000E38C2"/>
    <w:rsid w:val="000E435B"/>
    <w:rsid w:val="000E4674"/>
    <w:rsid w:val="000E53C3"/>
    <w:rsid w:val="000E549C"/>
    <w:rsid w:val="000E5CFC"/>
    <w:rsid w:val="000E6AE0"/>
    <w:rsid w:val="000E6FB6"/>
    <w:rsid w:val="000F11A0"/>
    <w:rsid w:val="000F137A"/>
    <w:rsid w:val="000F1417"/>
    <w:rsid w:val="000F190B"/>
    <w:rsid w:val="000F1941"/>
    <w:rsid w:val="000F2B58"/>
    <w:rsid w:val="000F3294"/>
    <w:rsid w:val="000F3765"/>
    <w:rsid w:val="000F3B4B"/>
    <w:rsid w:val="000F466F"/>
    <w:rsid w:val="000F480C"/>
    <w:rsid w:val="000F49A5"/>
    <w:rsid w:val="000F4B26"/>
    <w:rsid w:val="000F5689"/>
    <w:rsid w:val="000F5DF8"/>
    <w:rsid w:val="000F6CEB"/>
    <w:rsid w:val="000F7084"/>
    <w:rsid w:val="000F7149"/>
    <w:rsid w:val="000F7590"/>
    <w:rsid w:val="001010A9"/>
    <w:rsid w:val="00102163"/>
    <w:rsid w:val="0010223B"/>
    <w:rsid w:val="00102F74"/>
    <w:rsid w:val="00103594"/>
    <w:rsid w:val="00104125"/>
    <w:rsid w:val="00104370"/>
    <w:rsid w:val="001046AD"/>
    <w:rsid w:val="0010517F"/>
    <w:rsid w:val="00105C16"/>
    <w:rsid w:val="00106269"/>
    <w:rsid w:val="00107000"/>
    <w:rsid w:val="0010759C"/>
    <w:rsid w:val="00107BC1"/>
    <w:rsid w:val="00110CE6"/>
    <w:rsid w:val="00111F40"/>
    <w:rsid w:val="00112767"/>
    <w:rsid w:val="00112872"/>
    <w:rsid w:val="00112CE7"/>
    <w:rsid w:val="00112D5A"/>
    <w:rsid w:val="00112E43"/>
    <w:rsid w:val="0011455F"/>
    <w:rsid w:val="001148BC"/>
    <w:rsid w:val="001148FF"/>
    <w:rsid w:val="00115051"/>
    <w:rsid w:val="00115AF6"/>
    <w:rsid w:val="00115B95"/>
    <w:rsid w:val="00115FAB"/>
    <w:rsid w:val="0011605D"/>
    <w:rsid w:val="001167EA"/>
    <w:rsid w:val="00117FB6"/>
    <w:rsid w:val="0012046A"/>
    <w:rsid w:val="00120889"/>
    <w:rsid w:val="00120D02"/>
    <w:rsid w:val="00120FEF"/>
    <w:rsid w:val="00121680"/>
    <w:rsid w:val="001228AB"/>
    <w:rsid w:val="00122CC6"/>
    <w:rsid w:val="00124232"/>
    <w:rsid w:val="001265DD"/>
    <w:rsid w:val="00126867"/>
    <w:rsid w:val="00126B8B"/>
    <w:rsid w:val="00126DE9"/>
    <w:rsid w:val="001303A0"/>
    <w:rsid w:val="00130560"/>
    <w:rsid w:val="001308C4"/>
    <w:rsid w:val="001314B3"/>
    <w:rsid w:val="00132425"/>
    <w:rsid w:val="00132D21"/>
    <w:rsid w:val="00133A3D"/>
    <w:rsid w:val="00133D18"/>
    <w:rsid w:val="00133D62"/>
    <w:rsid w:val="00133E88"/>
    <w:rsid w:val="00134704"/>
    <w:rsid w:val="00134AD7"/>
    <w:rsid w:val="00134BAB"/>
    <w:rsid w:val="00135DEC"/>
    <w:rsid w:val="001361F3"/>
    <w:rsid w:val="00136EA5"/>
    <w:rsid w:val="00137749"/>
    <w:rsid w:val="00137E6B"/>
    <w:rsid w:val="001404AC"/>
    <w:rsid w:val="00140CD2"/>
    <w:rsid w:val="00140DC5"/>
    <w:rsid w:val="00140E95"/>
    <w:rsid w:val="0014143C"/>
    <w:rsid w:val="001414E4"/>
    <w:rsid w:val="00142C4E"/>
    <w:rsid w:val="001434D0"/>
    <w:rsid w:val="00144722"/>
    <w:rsid w:val="00144D60"/>
    <w:rsid w:val="00144FF4"/>
    <w:rsid w:val="00145482"/>
    <w:rsid w:val="00145698"/>
    <w:rsid w:val="00145CCC"/>
    <w:rsid w:val="00146E56"/>
    <w:rsid w:val="00147623"/>
    <w:rsid w:val="0015076D"/>
    <w:rsid w:val="00150E31"/>
    <w:rsid w:val="00151183"/>
    <w:rsid w:val="00151FF4"/>
    <w:rsid w:val="001526FB"/>
    <w:rsid w:val="00152AA1"/>
    <w:rsid w:val="00152B73"/>
    <w:rsid w:val="00153167"/>
    <w:rsid w:val="001533EC"/>
    <w:rsid w:val="001540F4"/>
    <w:rsid w:val="0015455A"/>
    <w:rsid w:val="00154F48"/>
    <w:rsid w:val="00155422"/>
    <w:rsid w:val="0015549A"/>
    <w:rsid w:val="00155B80"/>
    <w:rsid w:val="001570D8"/>
    <w:rsid w:val="001578DD"/>
    <w:rsid w:val="00157F0B"/>
    <w:rsid w:val="001609E4"/>
    <w:rsid w:val="001611E4"/>
    <w:rsid w:val="00162297"/>
    <w:rsid w:val="001636F6"/>
    <w:rsid w:val="00163D5F"/>
    <w:rsid w:val="00163F46"/>
    <w:rsid w:val="00163FB7"/>
    <w:rsid w:val="00165301"/>
    <w:rsid w:val="00165A27"/>
    <w:rsid w:val="0016660B"/>
    <w:rsid w:val="001676DB"/>
    <w:rsid w:val="00167AA9"/>
    <w:rsid w:val="00167C0A"/>
    <w:rsid w:val="00167DE4"/>
    <w:rsid w:val="00167E8D"/>
    <w:rsid w:val="001701FC"/>
    <w:rsid w:val="001706EC"/>
    <w:rsid w:val="0017073F"/>
    <w:rsid w:val="0017127E"/>
    <w:rsid w:val="0017156B"/>
    <w:rsid w:val="00171876"/>
    <w:rsid w:val="001719BA"/>
    <w:rsid w:val="00171DDD"/>
    <w:rsid w:val="00172107"/>
    <w:rsid w:val="00174BA5"/>
    <w:rsid w:val="0017541D"/>
    <w:rsid w:val="001758FA"/>
    <w:rsid w:val="0017616C"/>
    <w:rsid w:val="001762D4"/>
    <w:rsid w:val="00176330"/>
    <w:rsid w:val="00177265"/>
    <w:rsid w:val="00181578"/>
    <w:rsid w:val="001816E9"/>
    <w:rsid w:val="0018196C"/>
    <w:rsid w:val="00181AF4"/>
    <w:rsid w:val="0018223C"/>
    <w:rsid w:val="001827D6"/>
    <w:rsid w:val="00183046"/>
    <w:rsid w:val="001830CA"/>
    <w:rsid w:val="001835CA"/>
    <w:rsid w:val="0018397C"/>
    <w:rsid w:val="00183A3C"/>
    <w:rsid w:val="00183AF1"/>
    <w:rsid w:val="00184EC9"/>
    <w:rsid w:val="001852AA"/>
    <w:rsid w:val="00186447"/>
    <w:rsid w:val="00186870"/>
    <w:rsid w:val="00186971"/>
    <w:rsid w:val="00187DE3"/>
    <w:rsid w:val="00190CA9"/>
    <w:rsid w:val="00192D1E"/>
    <w:rsid w:val="00192DEB"/>
    <w:rsid w:val="001933B2"/>
    <w:rsid w:val="001937A6"/>
    <w:rsid w:val="00193B63"/>
    <w:rsid w:val="00194BE9"/>
    <w:rsid w:val="00194C48"/>
    <w:rsid w:val="00194C7A"/>
    <w:rsid w:val="00195E00"/>
    <w:rsid w:val="00195E74"/>
    <w:rsid w:val="00195EF2"/>
    <w:rsid w:val="00196E2D"/>
    <w:rsid w:val="001A015F"/>
    <w:rsid w:val="001A0D98"/>
    <w:rsid w:val="001A0F2C"/>
    <w:rsid w:val="001A22EB"/>
    <w:rsid w:val="001A25C7"/>
    <w:rsid w:val="001A3099"/>
    <w:rsid w:val="001A3366"/>
    <w:rsid w:val="001A33BC"/>
    <w:rsid w:val="001A3C30"/>
    <w:rsid w:val="001A4D1C"/>
    <w:rsid w:val="001B0423"/>
    <w:rsid w:val="001B0A17"/>
    <w:rsid w:val="001B0A82"/>
    <w:rsid w:val="001B1289"/>
    <w:rsid w:val="001B1BAD"/>
    <w:rsid w:val="001B2485"/>
    <w:rsid w:val="001B273B"/>
    <w:rsid w:val="001B370C"/>
    <w:rsid w:val="001B3AE4"/>
    <w:rsid w:val="001B3D1A"/>
    <w:rsid w:val="001B40C8"/>
    <w:rsid w:val="001B4A89"/>
    <w:rsid w:val="001B4B25"/>
    <w:rsid w:val="001B5FC1"/>
    <w:rsid w:val="001B6BD0"/>
    <w:rsid w:val="001B6D3D"/>
    <w:rsid w:val="001C026A"/>
    <w:rsid w:val="001C1010"/>
    <w:rsid w:val="001C3395"/>
    <w:rsid w:val="001C36C6"/>
    <w:rsid w:val="001C3B96"/>
    <w:rsid w:val="001C41B7"/>
    <w:rsid w:val="001C48B1"/>
    <w:rsid w:val="001C56A5"/>
    <w:rsid w:val="001C5A96"/>
    <w:rsid w:val="001C70F4"/>
    <w:rsid w:val="001C72B9"/>
    <w:rsid w:val="001C78AF"/>
    <w:rsid w:val="001C7BB7"/>
    <w:rsid w:val="001D1077"/>
    <w:rsid w:val="001D20C1"/>
    <w:rsid w:val="001D2226"/>
    <w:rsid w:val="001D28EB"/>
    <w:rsid w:val="001D337A"/>
    <w:rsid w:val="001D5E52"/>
    <w:rsid w:val="001D63BD"/>
    <w:rsid w:val="001D7908"/>
    <w:rsid w:val="001D7B21"/>
    <w:rsid w:val="001E0436"/>
    <w:rsid w:val="001E05A7"/>
    <w:rsid w:val="001E1782"/>
    <w:rsid w:val="001E28B0"/>
    <w:rsid w:val="001E2C83"/>
    <w:rsid w:val="001E3846"/>
    <w:rsid w:val="001E3BA8"/>
    <w:rsid w:val="001E3DAD"/>
    <w:rsid w:val="001E405A"/>
    <w:rsid w:val="001E584B"/>
    <w:rsid w:val="001E5BE5"/>
    <w:rsid w:val="001E5CC8"/>
    <w:rsid w:val="001E6673"/>
    <w:rsid w:val="001E6A15"/>
    <w:rsid w:val="001E6A37"/>
    <w:rsid w:val="001E6FF3"/>
    <w:rsid w:val="001E7D19"/>
    <w:rsid w:val="001F0352"/>
    <w:rsid w:val="001F0720"/>
    <w:rsid w:val="001F07B0"/>
    <w:rsid w:val="001F14A6"/>
    <w:rsid w:val="001F1693"/>
    <w:rsid w:val="001F17F8"/>
    <w:rsid w:val="001F25A2"/>
    <w:rsid w:val="001F2CB4"/>
    <w:rsid w:val="001F378A"/>
    <w:rsid w:val="001F3CC4"/>
    <w:rsid w:val="001F4B36"/>
    <w:rsid w:val="001F4BCB"/>
    <w:rsid w:val="001F5879"/>
    <w:rsid w:val="001F5971"/>
    <w:rsid w:val="001F76F8"/>
    <w:rsid w:val="002006AA"/>
    <w:rsid w:val="002009D5"/>
    <w:rsid w:val="00200D92"/>
    <w:rsid w:val="002014E6"/>
    <w:rsid w:val="00202079"/>
    <w:rsid w:val="00203FD5"/>
    <w:rsid w:val="00204065"/>
    <w:rsid w:val="00204364"/>
    <w:rsid w:val="00204D17"/>
    <w:rsid w:val="00204F5D"/>
    <w:rsid w:val="00205BDF"/>
    <w:rsid w:val="00205F37"/>
    <w:rsid w:val="00206BA2"/>
    <w:rsid w:val="00207D68"/>
    <w:rsid w:val="002101DF"/>
    <w:rsid w:val="002104D0"/>
    <w:rsid w:val="00212C28"/>
    <w:rsid w:val="00213988"/>
    <w:rsid w:val="002141BC"/>
    <w:rsid w:val="002156DE"/>
    <w:rsid w:val="0021590F"/>
    <w:rsid w:val="00215EFF"/>
    <w:rsid w:val="002160EF"/>
    <w:rsid w:val="00216546"/>
    <w:rsid w:val="00216D7D"/>
    <w:rsid w:val="00216E87"/>
    <w:rsid w:val="00217233"/>
    <w:rsid w:val="00220518"/>
    <w:rsid w:val="00220967"/>
    <w:rsid w:val="00221535"/>
    <w:rsid w:val="00222F24"/>
    <w:rsid w:val="00224007"/>
    <w:rsid w:val="002241B4"/>
    <w:rsid w:val="00224305"/>
    <w:rsid w:val="002248FA"/>
    <w:rsid w:val="00224E58"/>
    <w:rsid w:val="002267FB"/>
    <w:rsid w:val="002270F9"/>
    <w:rsid w:val="0022760E"/>
    <w:rsid w:val="002300D1"/>
    <w:rsid w:val="0023010E"/>
    <w:rsid w:val="00230193"/>
    <w:rsid w:val="00230ED2"/>
    <w:rsid w:val="00231B91"/>
    <w:rsid w:val="00231C3C"/>
    <w:rsid w:val="00231D70"/>
    <w:rsid w:val="00232CE8"/>
    <w:rsid w:val="0023353D"/>
    <w:rsid w:val="00233B06"/>
    <w:rsid w:val="00233C56"/>
    <w:rsid w:val="00233D4A"/>
    <w:rsid w:val="002348C0"/>
    <w:rsid w:val="00235847"/>
    <w:rsid w:val="00236B18"/>
    <w:rsid w:val="002373F8"/>
    <w:rsid w:val="002375B1"/>
    <w:rsid w:val="002376E5"/>
    <w:rsid w:val="00237CC8"/>
    <w:rsid w:val="00237F9C"/>
    <w:rsid w:val="00240100"/>
    <w:rsid w:val="00240725"/>
    <w:rsid w:val="00240E32"/>
    <w:rsid w:val="0024125A"/>
    <w:rsid w:val="00241CFC"/>
    <w:rsid w:val="00242AAB"/>
    <w:rsid w:val="00242B89"/>
    <w:rsid w:val="002431E3"/>
    <w:rsid w:val="002435BE"/>
    <w:rsid w:val="00244045"/>
    <w:rsid w:val="00244374"/>
    <w:rsid w:val="00244E13"/>
    <w:rsid w:val="0024527D"/>
    <w:rsid w:val="002465DA"/>
    <w:rsid w:val="00247819"/>
    <w:rsid w:val="00251EA2"/>
    <w:rsid w:val="00252457"/>
    <w:rsid w:val="002529A1"/>
    <w:rsid w:val="00252B3B"/>
    <w:rsid w:val="00253CB2"/>
    <w:rsid w:val="00254941"/>
    <w:rsid w:val="0026046A"/>
    <w:rsid w:val="0026100D"/>
    <w:rsid w:val="0026163E"/>
    <w:rsid w:val="00262227"/>
    <w:rsid w:val="00262C87"/>
    <w:rsid w:val="00263BC3"/>
    <w:rsid w:val="00264497"/>
    <w:rsid w:val="0026514A"/>
    <w:rsid w:val="002658BE"/>
    <w:rsid w:val="0026597D"/>
    <w:rsid w:val="00266789"/>
    <w:rsid w:val="002668E4"/>
    <w:rsid w:val="00266B02"/>
    <w:rsid w:val="00267048"/>
    <w:rsid w:val="00267F71"/>
    <w:rsid w:val="0027010F"/>
    <w:rsid w:val="00270269"/>
    <w:rsid w:val="00270495"/>
    <w:rsid w:val="00270614"/>
    <w:rsid w:val="00270AEF"/>
    <w:rsid w:val="00270DED"/>
    <w:rsid w:val="0027152C"/>
    <w:rsid w:val="00271ED3"/>
    <w:rsid w:val="00272113"/>
    <w:rsid w:val="0027285C"/>
    <w:rsid w:val="0027328B"/>
    <w:rsid w:val="00274F9B"/>
    <w:rsid w:val="002753E6"/>
    <w:rsid w:val="002757FA"/>
    <w:rsid w:val="00277279"/>
    <w:rsid w:val="00277E82"/>
    <w:rsid w:val="00277E92"/>
    <w:rsid w:val="00277EE8"/>
    <w:rsid w:val="00280AF2"/>
    <w:rsid w:val="00280E93"/>
    <w:rsid w:val="00281AC7"/>
    <w:rsid w:val="002828AF"/>
    <w:rsid w:val="00282FE8"/>
    <w:rsid w:val="00284532"/>
    <w:rsid w:val="002847F3"/>
    <w:rsid w:val="002859CA"/>
    <w:rsid w:val="002863D5"/>
    <w:rsid w:val="00286497"/>
    <w:rsid w:val="00286678"/>
    <w:rsid w:val="002867C7"/>
    <w:rsid w:val="00286DC3"/>
    <w:rsid w:val="00287070"/>
    <w:rsid w:val="0028726F"/>
    <w:rsid w:val="002879D3"/>
    <w:rsid w:val="002904FA"/>
    <w:rsid w:val="00290FED"/>
    <w:rsid w:val="00292B9A"/>
    <w:rsid w:val="00292F2C"/>
    <w:rsid w:val="002939B8"/>
    <w:rsid w:val="002949CB"/>
    <w:rsid w:val="002955E9"/>
    <w:rsid w:val="00296551"/>
    <w:rsid w:val="00297330"/>
    <w:rsid w:val="002A0B7F"/>
    <w:rsid w:val="002A0B81"/>
    <w:rsid w:val="002A155A"/>
    <w:rsid w:val="002A22D1"/>
    <w:rsid w:val="002A2FF7"/>
    <w:rsid w:val="002A306A"/>
    <w:rsid w:val="002A3CC8"/>
    <w:rsid w:val="002A3D0D"/>
    <w:rsid w:val="002A3FEC"/>
    <w:rsid w:val="002A4065"/>
    <w:rsid w:val="002A492F"/>
    <w:rsid w:val="002A4F22"/>
    <w:rsid w:val="002A504D"/>
    <w:rsid w:val="002A5207"/>
    <w:rsid w:val="002A5A35"/>
    <w:rsid w:val="002A5D73"/>
    <w:rsid w:val="002A66C1"/>
    <w:rsid w:val="002A678C"/>
    <w:rsid w:val="002A6B3F"/>
    <w:rsid w:val="002A766C"/>
    <w:rsid w:val="002A7861"/>
    <w:rsid w:val="002B094B"/>
    <w:rsid w:val="002B0F7D"/>
    <w:rsid w:val="002B1DED"/>
    <w:rsid w:val="002B22BF"/>
    <w:rsid w:val="002B241F"/>
    <w:rsid w:val="002B3FA1"/>
    <w:rsid w:val="002B485C"/>
    <w:rsid w:val="002B4943"/>
    <w:rsid w:val="002B4B90"/>
    <w:rsid w:val="002B551D"/>
    <w:rsid w:val="002B65DD"/>
    <w:rsid w:val="002B6763"/>
    <w:rsid w:val="002B74E9"/>
    <w:rsid w:val="002C0205"/>
    <w:rsid w:val="002C058D"/>
    <w:rsid w:val="002C2929"/>
    <w:rsid w:val="002C31FC"/>
    <w:rsid w:val="002C3274"/>
    <w:rsid w:val="002C35D7"/>
    <w:rsid w:val="002C3DA3"/>
    <w:rsid w:val="002C3E0A"/>
    <w:rsid w:val="002C4023"/>
    <w:rsid w:val="002C46DE"/>
    <w:rsid w:val="002C4E2D"/>
    <w:rsid w:val="002C554E"/>
    <w:rsid w:val="002C67B4"/>
    <w:rsid w:val="002C6828"/>
    <w:rsid w:val="002C7D70"/>
    <w:rsid w:val="002D16D9"/>
    <w:rsid w:val="002D285F"/>
    <w:rsid w:val="002D28AF"/>
    <w:rsid w:val="002D2B8C"/>
    <w:rsid w:val="002D2C9E"/>
    <w:rsid w:val="002D3896"/>
    <w:rsid w:val="002D4036"/>
    <w:rsid w:val="002D4706"/>
    <w:rsid w:val="002D4936"/>
    <w:rsid w:val="002D4D77"/>
    <w:rsid w:val="002D541D"/>
    <w:rsid w:val="002D6C4D"/>
    <w:rsid w:val="002D6EAD"/>
    <w:rsid w:val="002D7360"/>
    <w:rsid w:val="002D740B"/>
    <w:rsid w:val="002D75F9"/>
    <w:rsid w:val="002D7698"/>
    <w:rsid w:val="002D77B1"/>
    <w:rsid w:val="002D7CC7"/>
    <w:rsid w:val="002E017D"/>
    <w:rsid w:val="002E0A02"/>
    <w:rsid w:val="002E16BB"/>
    <w:rsid w:val="002E179C"/>
    <w:rsid w:val="002E2377"/>
    <w:rsid w:val="002E23E0"/>
    <w:rsid w:val="002E2F84"/>
    <w:rsid w:val="002E490F"/>
    <w:rsid w:val="002E5259"/>
    <w:rsid w:val="002E652A"/>
    <w:rsid w:val="002E6A07"/>
    <w:rsid w:val="002E6A14"/>
    <w:rsid w:val="002E6CCD"/>
    <w:rsid w:val="002E76A1"/>
    <w:rsid w:val="002F05A9"/>
    <w:rsid w:val="002F124B"/>
    <w:rsid w:val="002F1B62"/>
    <w:rsid w:val="002F1F32"/>
    <w:rsid w:val="002F227F"/>
    <w:rsid w:val="002F22AB"/>
    <w:rsid w:val="002F2360"/>
    <w:rsid w:val="002F2557"/>
    <w:rsid w:val="002F2C78"/>
    <w:rsid w:val="002F307F"/>
    <w:rsid w:val="002F30C8"/>
    <w:rsid w:val="002F3EDB"/>
    <w:rsid w:val="002F424F"/>
    <w:rsid w:val="002F471E"/>
    <w:rsid w:val="002F62B9"/>
    <w:rsid w:val="00300487"/>
    <w:rsid w:val="00300499"/>
    <w:rsid w:val="00301474"/>
    <w:rsid w:val="0030180D"/>
    <w:rsid w:val="003021C1"/>
    <w:rsid w:val="00302A3C"/>
    <w:rsid w:val="00302A64"/>
    <w:rsid w:val="00302C7F"/>
    <w:rsid w:val="00302F66"/>
    <w:rsid w:val="0030315D"/>
    <w:rsid w:val="00303237"/>
    <w:rsid w:val="003033D8"/>
    <w:rsid w:val="00303BE3"/>
    <w:rsid w:val="00303FF4"/>
    <w:rsid w:val="003040C0"/>
    <w:rsid w:val="0030444A"/>
    <w:rsid w:val="003044DA"/>
    <w:rsid w:val="0030463C"/>
    <w:rsid w:val="00304956"/>
    <w:rsid w:val="00304F6A"/>
    <w:rsid w:val="00305CD8"/>
    <w:rsid w:val="00305E4C"/>
    <w:rsid w:val="0030664B"/>
    <w:rsid w:val="00306B41"/>
    <w:rsid w:val="003079D3"/>
    <w:rsid w:val="00307E99"/>
    <w:rsid w:val="00307FE0"/>
    <w:rsid w:val="0031007C"/>
    <w:rsid w:val="0031033D"/>
    <w:rsid w:val="003109B9"/>
    <w:rsid w:val="00311E9B"/>
    <w:rsid w:val="00312083"/>
    <w:rsid w:val="003125D7"/>
    <w:rsid w:val="003135DD"/>
    <w:rsid w:val="00313D84"/>
    <w:rsid w:val="00314068"/>
    <w:rsid w:val="0031443F"/>
    <w:rsid w:val="00314C24"/>
    <w:rsid w:val="00314F56"/>
    <w:rsid w:val="00315022"/>
    <w:rsid w:val="00315C2A"/>
    <w:rsid w:val="00316A11"/>
    <w:rsid w:val="00316CD8"/>
    <w:rsid w:val="0031795C"/>
    <w:rsid w:val="00317FC9"/>
    <w:rsid w:val="00320387"/>
    <w:rsid w:val="003209DE"/>
    <w:rsid w:val="00321256"/>
    <w:rsid w:val="003223CE"/>
    <w:rsid w:val="003224F2"/>
    <w:rsid w:val="00323657"/>
    <w:rsid w:val="00323A97"/>
    <w:rsid w:val="00326B22"/>
    <w:rsid w:val="00326F6B"/>
    <w:rsid w:val="003272CA"/>
    <w:rsid w:val="0032745D"/>
    <w:rsid w:val="00327619"/>
    <w:rsid w:val="00330A32"/>
    <w:rsid w:val="00330D27"/>
    <w:rsid w:val="0033140D"/>
    <w:rsid w:val="00331900"/>
    <w:rsid w:val="003320F5"/>
    <w:rsid w:val="0033261D"/>
    <w:rsid w:val="00332A28"/>
    <w:rsid w:val="00334043"/>
    <w:rsid w:val="0033476E"/>
    <w:rsid w:val="00334789"/>
    <w:rsid w:val="00334892"/>
    <w:rsid w:val="0033577E"/>
    <w:rsid w:val="00336DD8"/>
    <w:rsid w:val="00336FEB"/>
    <w:rsid w:val="003373C2"/>
    <w:rsid w:val="0034015E"/>
    <w:rsid w:val="00340302"/>
    <w:rsid w:val="00340408"/>
    <w:rsid w:val="00340574"/>
    <w:rsid w:val="00342362"/>
    <w:rsid w:val="00342913"/>
    <w:rsid w:val="00343929"/>
    <w:rsid w:val="00344515"/>
    <w:rsid w:val="0034470F"/>
    <w:rsid w:val="00344EA3"/>
    <w:rsid w:val="00344F12"/>
    <w:rsid w:val="00345329"/>
    <w:rsid w:val="00345407"/>
    <w:rsid w:val="003455C1"/>
    <w:rsid w:val="00345677"/>
    <w:rsid w:val="0034675D"/>
    <w:rsid w:val="0034734A"/>
    <w:rsid w:val="003477B7"/>
    <w:rsid w:val="00347B67"/>
    <w:rsid w:val="00347C17"/>
    <w:rsid w:val="00347EB2"/>
    <w:rsid w:val="00350761"/>
    <w:rsid w:val="003512CF"/>
    <w:rsid w:val="003513E3"/>
    <w:rsid w:val="003518E9"/>
    <w:rsid w:val="003519E7"/>
    <w:rsid w:val="003540C2"/>
    <w:rsid w:val="00354350"/>
    <w:rsid w:val="00354354"/>
    <w:rsid w:val="0035455F"/>
    <w:rsid w:val="003549FB"/>
    <w:rsid w:val="00354C50"/>
    <w:rsid w:val="00355941"/>
    <w:rsid w:val="00355B4A"/>
    <w:rsid w:val="00356EC4"/>
    <w:rsid w:val="00356FDB"/>
    <w:rsid w:val="00357006"/>
    <w:rsid w:val="003579DD"/>
    <w:rsid w:val="003603F1"/>
    <w:rsid w:val="0036046F"/>
    <w:rsid w:val="003604A1"/>
    <w:rsid w:val="003607F1"/>
    <w:rsid w:val="00360B50"/>
    <w:rsid w:val="00360C4E"/>
    <w:rsid w:val="00361855"/>
    <w:rsid w:val="00362C58"/>
    <w:rsid w:val="00363D8B"/>
    <w:rsid w:val="00364119"/>
    <w:rsid w:val="00365CCF"/>
    <w:rsid w:val="00366094"/>
    <w:rsid w:val="00366431"/>
    <w:rsid w:val="00366B12"/>
    <w:rsid w:val="00367BE3"/>
    <w:rsid w:val="00370BE2"/>
    <w:rsid w:val="00370CE5"/>
    <w:rsid w:val="00371437"/>
    <w:rsid w:val="0037172B"/>
    <w:rsid w:val="00371A3E"/>
    <w:rsid w:val="00371E64"/>
    <w:rsid w:val="003721A5"/>
    <w:rsid w:val="0037222E"/>
    <w:rsid w:val="00375B55"/>
    <w:rsid w:val="00375FDE"/>
    <w:rsid w:val="00376221"/>
    <w:rsid w:val="003762C1"/>
    <w:rsid w:val="003766D0"/>
    <w:rsid w:val="00376FB3"/>
    <w:rsid w:val="00377EEC"/>
    <w:rsid w:val="00380B20"/>
    <w:rsid w:val="00380BB9"/>
    <w:rsid w:val="00380E58"/>
    <w:rsid w:val="00381250"/>
    <w:rsid w:val="00381368"/>
    <w:rsid w:val="00381517"/>
    <w:rsid w:val="00381831"/>
    <w:rsid w:val="00381CD8"/>
    <w:rsid w:val="0038235F"/>
    <w:rsid w:val="0038241A"/>
    <w:rsid w:val="00382C7B"/>
    <w:rsid w:val="00383776"/>
    <w:rsid w:val="00384BF8"/>
    <w:rsid w:val="003858B6"/>
    <w:rsid w:val="00385908"/>
    <w:rsid w:val="00385A81"/>
    <w:rsid w:val="00385D63"/>
    <w:rsid w:val="00386208"/>
    <w:rsid w:val="00386229"/>
    <w:rsid w:val="00386B3B"/>
    <w:rsid w:val="00386F1A"/>
    <w:rsid w:val="0038726E"/>
    <w:rsid w:val="0038775C"/>
    <w:rsid w:val="003877C1"/>
    <w:rsid w:val="00387869"/>
    <w:rsid w:val="00387B68"/>
    <w:rsid w:val="00387BD7"/>
    <w:rsid w:val="003900E9"/>
    <w:rsid w:val="0039026D"/>
    <w:rsid w:val="003908B3"/>
    <w:rsid w:val="00391F83"/>
    <w:rsid w:val="003939A2"/>
    <w:rsid w:val="00393FA9"/>
    <w:rsid w:val="003944D7"/>
    <w:rsid w:val="003946DE"/>
    <w:rsid w:val="0039473C"/>
    <w:rsid w:val="00396AE8"/>
    <w:rsid w:val="003972B0"/>
    <w:rsid w:val="00397CE5"/>
    <w:rsid w:val="003A085E"/>
    <w:rsid w:val="003A0948"/>
    <w:rsid w:val="003A1B1B"/>
    <w:rsid w:val="003A29C6"/>
    <w:rsid w:val="003A2E6F"/>
    <w:rsid w:val="003A386A"/>
    <w:rsid w:val="003A3F17"/>
    <w:rsid w:val="003A5EED"/>
    <w:rsid w:val="003A6039"/>
    <w:rsid w:val="003A6A68"/>
    <w:rsid w:val="003A7D2D"/>
    <w:rsid w:val="003B0D4B"/>
    <w:rsid w:val="003B0F33"/>
    <w:rsid w:val="003B1377"/>
    <w:rsid w:val="003B1CBD"/>
    <w:rsid w:val="003B1D09"/>
    <w:rsid w:val="003B2913"/>
    <w:rsid w:val="003B326E"/>
    <w:rsid w:val="003B32C0"/>
    <w:rsid w:val="003B3908"/>
    <w:rsid w:val="003B3F2F"/>
    <w:rsid w:val="003B3FD6"/>
    <w:rsid w:val="003B4CA8"/>
    <w:rsid w:val="003B529D"/>
    <w:rsid w:val="003B551C"/>
    <w:rsid w:val="003B5BBF"/>
    <w:rsid w:val="003B5BD3"/>
    <w:rsid w:val="003B6025"/>
    <w:rsid w:val="003B62F2"/>
    <w:rsid w:val="003C1D77"/>
    <w:rsid w:val="003C2E31"/>
    <w:rsid w:val="003C322A"/>
    <w:rsid w:val="003C51C1"/>
    <w:rsid w:val="003C5502"/>
    <w:rsid w:val="003C6012"/>
    <w:rsid w:val="003C61E3"/>
    <w:rsid w:val="003C6D9D"/>
    <w:rsid w:val="003C6E8A"/>
    <w:rsid w:val="003C75CC"/>
    <w:rsid w:val="003C78E2"/>
    <w:rsid w:val="003C7D8C"/>
    <w:rsid w:val="003D0E9D"/>
    <w:rsid w:val="003D1851"/>
    <w:rsid w:val="003D1A28"/>
    <w:rsid w:val="003D20F2"/>
    <w:rsid w:val="003D2E69"/>
    <w:rsid w:val="003D41A7"/>
    <w:rsid w:val="003D42F8"/>
    <w:rsid w:val="003D4760"/>
    <w:rsid w:val="003D51A6"/>
    <w:rsid w:val="003D73DA"/>
    <w:rsid w:val="003D7AD3"/>
    <w:rsid w:val="003E0050"/>
    <w:rsid w:val="003E0FB5"/>
    <w:rsid w:val="003E135D"/>
    <w:rsid w:val="003E1886"/>
    <w:rsid w:val="003E1D5C"/>
    <w:rsid w:val="003E337F"/>
    <w:rsid w:val="003E34C6"/>
    <w:rsid w:val="003E368E"/>
    <w:rsid w:val="003E3954"/>
    <w:rsid w:val="003E3DE5"/>
    <w:rsid w:val="003E41CC"/>
    <w:rsid w:val="003E5834"/>
    <w:rsid w:val="003E5F88"/>
    <w:rsid w:val="003E65CF"/>
    <w:rsid w:val="003E6E08"/>
    <w:rsid w:val="003E7489"/>
    <w:rsid w:val="003E79D0"/>
    <w:rsid w:val="003F047B"/>
    <w:rsid w:val="003F0E1A"/>
    <w:rsid w:val="003F10DB"/>
    <w:rsid w:val="003F1188"/>
    <w:rsid w:val="003F16E3"/>
    <w:rsid w:val="003F1ED1"/>
    <w:rsid w:val="003F248A"/>
    <w:rsid w:val="003F2843"/>
    <w:rsid w:val="003F2D5F"/>
    <w:rsid w:val="003F4400"/>
    <w:rsid w:val="003F47C2"/>
    <w:rsid w:val="003F4CD7"/>
    <w:rsid w:val="003F501E"/>
    <w:rsid w:val="003F5506"/>
    <w:rsid w:val="003F5AE2"/>
    <w:rsid w:val="003F5C0B"/>
    <w:rsid w:val="003F6424"/>
    <w:rsid w:val="003F65BA"/>
    <w:rsid w:val="003F6C94"/>
    <w:rsid w:val="003F749D"/>
    <w:rsid w:val="003F75EC"/>
    <w:rsid w:val="003F7B76"/>
    <w:rsid w:val="0040051C"/>
    <w:rsid w:val="00400A0D"/>
    <w:rsid w:val="00401367"/>
    <w:rsid w:val="00401F77"/>
    <w:rsid w:val="00402712"/>
    <w:rsid w:val="00402CE4"/>
    <w:rsid w:val="00402FFD"/>
    <w:rsid w:val="00404978"/>
    <w:rsid w:val="00404B74"/>
    <w:rsid w:val="0040573E"/>
    <w:rsid w:val="004057E6"/>
    <w:rsid w:val="00405B37"/>
    <w:rsid w:val="00405EE1"/>
    <w:rsid w:val="00406459"/>
    <w:rsid w:val="004068F6"/>
    <w:rsid w:val="00406EF5"/>
    <w:rsid w:val="004076E4"/>
    <w:rsid w:val="004079BC"/>
    <w:rsid w:val="00407E74"/>
    <w:rsid w:val="0041047A"/>
    <w:rsid w:val="00410844"/>
    <w:rsid w:val="00411150"/>
    <w:rsid w:val="00411AD2"/>
    <w:rsid w:val="0041246F"/>
    <w:rsid w:val="00412F5C"/>
    <w:rsid w:val="00413777"/>
    <w:rsid w:val="00413815"/>
    <w:rsid w:val="00413BB0"/>
    <w:rsid w:val="0041562C"/>
    <w:rsid w:val="00415CB3"/>
    <w:rsid w:val="004163BE"/>
    <w:rsid w:val="00416981"/>
    <w:rsid w:val="00416EC0"/>
    <w:rsid w:val="004176CE"/>
    <w:rsid w:val="0041780D"/>
    <w:rsid w:val="00417E08"/>
    <w:rsid w:val="00417EE1"/>
    <w:rsid w:val="00420EB4"/>
    <w:rsid w:val="004245B7"/>
    <w:rsid w:val="00424E14"/>
    <w:rsid w:val="00425436"/>
    <w:rsid w:val="004258E9"/>
    <w:rsid w:val="00426A84"/>
    <w:rsid w:val="00427894"/>
    <w:rsid w:val="00427D86"/>
    <w:rsid w:val="00430ED1"/>
    <w:rsid w:val="00431D21"/>
    <w:rsid w:val="0043261E"/>
    <w:rsid w:val="00432C28"/>
    <w:rsid w:val="00432DF6"/>
    <w:rsid w:val="004330CD"/>
    <w:rsid w:val="00433974"/>
    <w:rsid w:val="00433CEB"/>
    <w:rsid w:val="00433DFE"/>
    <w:rsid w:val="00433EDD"/>
    <w:rsid w:val="0043445C"/>
    <w:rsid w:val="004344C8"/>
    <w:rsid w:val="00434CA2"/>
    <w:rsid w:val="00435FE5"/>
    <w:rsid w:val="00436520"/>
    <w:rsid w:val="00436540"/>
    <w:rsid w:val="0043675A"/>
    <w:rsid w:val="00437486"/>
    <w:rsid w:val="00437C60"/>
    <w:rsid w:val="00437D63"/>
    <w:rsid w:val="00442660"/>
    <w:rsid w:val="00442958"/>
    <w:rsid w:val="00442B14"/>
    <w:rsid w:val="00442B2E"/>
    <w:rsid w:val="00443A74"/>
    <w:rsid w:val="004441AD"/>
    <w:rsid w:val="0044490E"/>
    <w:rsid w:val="0044573D"/>
    <w:rsid w:val="00445AE1"/>
    <w:rsid w:val="0044677F"/>
    <w:rsid w:val="00446BB5"/>
    <w:rsid w:val="00447032"/>
    <w:rsid w:val="00447322"/>
    <w:rsid w:val="004479A5"/>
    <w:rsid w:val="004479F6"/>
    <w:rsid w:val="00450B17"/>
    <w:rsid w:val="00450C6C"/>
    <w:rsid w:val="0045194F"/>
    <w:rsid w:val="00451BCF"/>
    <w:rsid w:val="0045213A"/>
    <w:rsid w:val="004522EE"/>
    <w:rsid w:val="00452552"/>
    <w:rsid w:val="00452D5A"/>
    <w:rsid w:val="00453145"/>
    <w:rsid w:val="00454517"/>
    <w:rsid w:val="00454649"/>
    <w:rsid w:val="00454E50"/>
    <w:rsid w:val="00455EFB"/>
    <w:rsid w:val="0045606B"/>
    <w:rsid w:val="00457538"/>
    <w:rsid w:val="00457831"/>
    <w:rsid w:val="00457DBB"/>
    <w:rsid w:val="004601EF"/>
    <w:rsid w:val="00460394"/>
    <w:rsid w:val="00461259"/>
    <w:rsid w:val="004618B7"/>
    <w:rsid w:val="004619F6"/>
    <w:rsid w:val="00463ED7"/>
    <w:rsid w:val="004661E3"/>
    <w:rsid w:val="00466311"/>
    <w:rsid w:val="00466401"/>
    <w:rsid w:val="00466A2E"/>
    <w:rsid w:val="00466C9A"/>
    <w:rsid w:val="00466DF2"/>
    <w:rsid w:val="004674F4"/>
    <w:rsid w:val="0046766A"/>
    <w:rsid w:val="00467724"/>
    <w:rsid w:val="004678AC"/>
    <w:rsid w:val="0046795A"/>
    <w:rsid w:val="00467B6F"/>
    <w:rsid w:val="00470215"/>
    <w:rsid w:val="00471D11"/>
    <w:rsid w:val="00472290"/>
    <w:rsid w:val="00472B7D"/>
    <w:rsid w:val="00473A0C"/>
    <w:rsid w:val="00473BE1"/>
    <w:rsid w:val="00474334"/>
    <w:rsid w:val="0047457B"/>
    <w:rsid w:val="00474631"/>
    <w:rsid w:val="0047489B"/>
    <w:rsid w:val="00474EAA"/>
    <w:rsid w:val="004753E9"/>
    <w:rsid w:val="00475BBE"/>
    <w:rsid w:val="004761BC"/>
    <w:rsid w:val="00477CB7"/>
    <w:rsid w:val="00480026"/>
    <w:rsid w:val="00480271"/>
    <w:rsid w:val="0048040E"/>
    <w:rsid w:val="00480D91"/>
    <w:rsid w:val="00480E7D"/>
    <w:rsid w:val="00481BB6"/>
    <w:rsid w:val="00481CB1"/>
    <w:rsid w:val="00482CDC"/>
    <w:rsid w:val="004832F9"/>
    <w:rsid w:val="00483415"/>
    <w:rsid w:val="00484584"/>
    <w:rsid w:val="00484B13"/>
    <w:rsid w:val="00484DBC"/>
    <w:rsid w:val="004858EB"/>
    <w:rsid w:val="00485D0B"/>
    <w:rsid w:val="00485ED1"/>
    <w:rsid w:val="00486A06"/>
    <w:rsid w:val="00486B74"/>
    <w:rsid w:val="00486FE8"/>
    <w:rsid w:val="00487126"/>
    <w:rsid w:val="004873FE"/>
    <w:rsid w:val="00487D4E"/>
    <w:rsid w:val="00487DBC"/>
    <w:rsid w:val="00490F31"/>
    <w:rsid w:val="004910AB"/>
    <w:rsid w:val="004911EE"/>
    <w:rsid w:val="004913DD"/>
    <w:rsid w:val="00491B4F"/>
    <w:rsid w:val="00491CB7"/>
    <w:rsid w:val="00492ACF"/>
    <w:rsid w:val="00492D7C"/>
    <w:rsid w:val="00492DB3"/>
    <w:rsid w:val="00493077"/>
    <w:rsid w:val="00493EAB"/>
    <w:rsid w:val="00494C5E"/>
    <w:rsid w:val="00495268"/>
    <w:rsid w:val="004952A3"/>
    <w:rsid w:val="0049620E"/>
    <w:rsid w:val="0049672F"/>
    <w:rsid w:val="00496802"/>
    <w:rsid w:val="00496EF2"/>
    <w:rsid w:val="0049758C"/>
    <w:rsid w:val="004A0A84"/>
    <w:rsid w:val="004A2D04"/>
    <w:rsid w:val="004A2D0A"/>
    <w:rsid w:val="004A52CA"/>
    <w:rsid w:val="004A5826"/>
    <w:rsid w:val="004A58A7"/>
    <w:rsid w:val="004A5E63"/>
    <w:rsid w:val="004A77E8"/>
    <w:rsid w:val="004A78D8"/>
    <w:rsid w:val="004A7B43"/>
    <w:rsid w:val="004B03BF"/>
    <w:rsid w:val="004B04A4"/>
    <w:rsid w:val="004B128E"/>
    <w:rsid w:val="004B14C6"/>
    <w:rsid w:val="004B1C62"/>
    <w:rsid w:val="004B26ED"/>
    <w:rsid w:val="004B30AB"/>
    <w:rsid w:val="004B3335"/>
    <w:rsid w:val="004B382D"/>
    <w:rsid w:val="004B3932"/>
    <w:rsid w:val="004B4D6D"/>
    <w:rsid w:val="004B50E4"/>
    <w:rsid w:val="004B6513"/>
    <w:rsid w:val="004B6746"/>
    <w:rsid w:val="004B6E89"/>
    <w:rsid w:val="004B6FAA"/>
    <w:rsid w:val="004B7456"/>
    <w:rsid w:val="004C0378"/>
    <w:rsid w:val="004C0C3B"/>
    <w:rsid w:val="004C2347"/>
    <w:rsid w:val="004C26AD"/>
    <w:rsid w:val="004C2CF4"/>
    <w:rsid w:val="004C3EE9"/>
    <w:rsid w:val="004C4C71"/>
    <w:rsid w:val="004C4DAC"/>
    <w:rsid w:val="004C5108"/>
    <w:rsid w:val="004C5470"/>
    <w:rsid w:val="004C5A7E"/>
    <w:rsid w:val="004C62B9"/>
    <w:rsid w:val="004C6A28"/>
    <w:rsid w:val="004C6D12"/>
    <w:rsid w:val="004C7121"/>
    <w:rsid w:val="004C758F"/>
    <w:rsid w:val="004C78C5"/>
    <w:rsid w:val="004D116F"/>
    <w:rsid w:val="004D15B7"/>
    <w:rsid w:val="004D1CC1"/>
    <w:rsid w:val="004D24E6"/>
    <w:rsid w:val="004D32BA"/>
    <w:rsid w:val="004D3802"/>
    <w:rsid w:val="004D3DAD"/>
    <w:rsid w:val="004D4381"/>
    <w:rsid w:val="004D4705"/>
    <w:rsid w:val="004D4BFE"/>
    <w:rsid w:val="004D5C6A"/>
    <w:rsid w:val="004D6274"/>
    <w:rsid w:val="004D6BB2"/>
    <w:rsid w:val="004D727F"/>
    <w:rsid w:val="004D7487"/>
    <w:rsid w:val="004D7BF8"/>
    <w:rsid w:val="004E0314"/>
    <w:rsid w:val="004E039F"/>
    <w:rsid w:val="004E04D5"/>
    <w:rsid w:val="004E1C2E"/>
    <w:rsid w:val="004E1F2E"/>
    <w:rsid w:val="004E246D"/>
    <w:rsid w:val="004E2AC5"/>
    <w:rsid w:val="004E3BE8"/>
    <w:rsid w:val="004E419A"/>
    <w:rsid w:val="004E4940"/>
    <w:rsid w:val="004E4F19"/>
    <w:rsid w:val="004E5B32"/>
    <w:rsid w:val="004E5D47"/>
    <w:rsid w:val="004E62B1"/>
    <w:rsid w:val="004E6E75"/>
    <w:rsid w:val="004E73BD"/>
    <w:rsid w:val="004E79A3"/>
    <w:rsid w:val="004E7FAB"/>
    <w:rsid w:val="004F1092"/>
    <w:rsid w:val="004F11B4"/>
    <w:rsid w:val="004F13D4"/>
    <w:rsid w:val="004F15C7"/>
    <w:rsid w:val="004F1A43"/>
    <w:rsid w:val="004F2127"/>
    <w:rsid w:val="004F2530"/>
    <w:rsid w:val="004F2D3A"/>
    <w:rsid w:val="004F2EF9"/>
    <w:rsid w:val="004F3BBD"/>
    <w:rsid w:val="004F46E8"/>
    <w:rsid w:val="004F4ABF"/>
    <w:rsid w:val="004F4D0F"/>
    <w:rsid w:val="004F545F"/>
    <w:rsid w:val="004F5B15"/>
    <w:rsid w:val="004F5D14"/>
    <w:rsid w:val="004F68DC"/>
    <w:rsid w:val="004F6E12"/>
    <w:rsid w:val="004F79D8"/>
    <w:rsid w:val="004F7ACF"/>
    <w:rsid w:val="0050000C"/>
    <w:rsid w:val="00500274"/>
    <w:rsid w:val="0050108A"/>
    <w:rsid w:val="0050123E"/>
    <w:rsid w:val="00501F49"/>
    <w:rsid w:val="00502240"/>
    <w:rsid w:val="0050295E"/>
    <w:rsid w:val="005029EF"/>
    <w:rsid w:val="00503016"/>
    <w:rsid w:val="00504162"/>
    <w:rsid w:val="00504936"/>
    <w:rsid w:val="00504DD6"/>
    <w:rsid w:val="00505589"/>
    <w:rsid w:val="005058A4"/>
    <w:rsid w:val="0050618B"/>
    <w:rsid w:val="005065E4"/>
    <w:rsid w:val="00506695"/>
    <w:rsid w:val="00513407"/>
    <w:rsid w:val="00513D18"/>
    <w:rsid w:val="00514EB3"/>
    <w:rsid w:val="00514FF6"/>
    <w:rsid w:val="00515B53"/>
    <w:rsid w:val="00516089"/>
    <w:rsid w:val="005169C2"/>
    <w:rsid w:val="00516CED"/>
    <w:rsid w:val="005174DF"/>
    <w:rsid w:val="00517926"/>
    <w:rsid w:val="005200D8"/>
    <w:rsid w:val="00520358"/>
    <w:rsid w:val="00520E91"/>
    <w:rsid w:val="0052170C"/>
    <w:rsid w:val="00521E7A"/>
    <w:rsid w:val="005228CC"/>
    <w:rsid w:val="00522EB7"/>
    <w:rsid w:val="00523648"/>
    <w:rsid w:val="00523830"/>
    <w:rsid w:val="005246D2"/>
    <w:rsid w:val="00524CFB"/>
    <w:rsid w:val="00524FE0"/>
    <w:rsid w:val="00525321"/>
    <w:rsid w:val="00526008"/>
    <w:rsid w:val="00526390"/>
    <w:rsid w:val="00526622"/>
    <w:rsid w:val="00526A4F"/>
    <w:rsid w:val="0052736E"/>
    <w:rsid w:val="005279FF"/>
    <w:rsid w:val="00527D23"/>
    <w:rsid w:val="005305A6"/>
    <w:rsid w:val="00531147"/>
    <w:rsid w:val="005319D2"/>
    <w:rsid w:val="00531A01"/>
    <w:rsid w:val="00531D77"/>
    <w:rsid w:val="00532CFD"/>
    <w:rsid w:val="00534882"/>
    <w:rsid w:val="00535768"/>
    <w:rsid w:val="005359CD"/>
    <w:rsid w:val="00536073"/>
    <w:rsid w:val="005363A3"/>
    <w:rsid w:val="005363C5"/>
    <w:rsid w:val="005373EC"/>
    <w:rsid w:val="00537C35"/>
    <w:rsid w:val="00540857"/>
    <w:rsid w:val="00540D5F"/>
    <w:rsid w:val="00540F95"/>
    <w:rsid w:val="00542823"/>
    <w:rsid w:val="00543617"/>
    <w:rsid w:val="00543C13"/>
    <w:rsid w:val="00543E43"/>
    <w:rsid w:val="005440AF"/>
    <w:rsid w:val="005447B2"/>
    <w:rsid w:val="00544D13"/>
    <w:rsid w:val="005455ED"/>
    <w:rsid w:val="00545795"/>
    <w:rsid w:val="00545FCE"/>
    <w:rsid w:val="005472F0"/>
    <w:rsid w:val="005477D2"/>
    <w:rsid w:val="00547D52"/>
    <w:rsid w:val="00547E2A"/>
    <w:rsid w:val="005500B4"/>
    <w:rsid w:val="00550424"/>
    <w:rsid w:val="005516A1"/>
    <w:rsid w:val="005516AF"/>
    <w:rsid w:val="00552259"/>
    <w:rsid w:val="0055266D"/>
    <w:rsid w:val="00552DAE"/>
    <w:rsid w:val="00553099"/>
    <w:rsid w:val="005531E8"/>
    <w:rsid w:val="005543E5"/>
    <w:rsid w:val="00554801"/>
    <w:rsid w:val="00554F52"/>
    <w:rsid w:val="0055545C"/>
    <w:rsid w:val="00555D85"/>
    <w:rsid w:val="00556633"/>
    <w:rsid w:val="00557F4C"/>
    <w:rsid w:val="00560A8B"/>
    <w:rsid w:val="00560FC7"/>
    <w:rsid w:val="00561129"/>
    <w:rsid w:val="00561649"/>
    <w:rsid w:val="00561C50"/>
    <w:rsid w:val="005623B0"/>
    <w:rsid w:val="00562481"/>
    <w:rsid w:val="00562F9A"/>
    <w:rsid w:val="00564B0A"/>
    <w:rsid w:val="00565991"/>
    <w:rsid w:val="0056613E"/>
    <w:rsid w:val="00566F25"/>
    <w:rsid w:val="00567F3E"/>
    <w:rsid w:val="005712BB"/>
    <w:rsid w:val="00571378"/>
    <w:rsid w:val="00572D34"/>
    <w:rsid w:val="00572E85"/>
    <w:rsid w:val="00573EB2"/>
    <w:rsid w:val="00574318"/>
    <w:rsid w:val="00574EED"/>
    <w:rsid w:val="00575AFE"/>
    <w:rsid w:val="00576050"/>
    <w:rsid w:val="00576848"/>
    <w:rsid w:val="00576EEE"/>
    <w:rsid w:val="0057704E"/>
    <w:rsid w:val="00577FF1"/>
    <w:rsid w:val="005809C7"/>
    <w:rsid w:val="00581FA4"/>
    <w:rsid w:val="005822FB"/>
    <w:rsid w:val="00583237"/>
    <w:rsid w:val="00583F28"/>
    <w:rsid w:val="005845AA"/>
    <w:rsid w:val="00585076"/>
    <w:rsid w:val="00585B69"/>
    <w:rsid w:val="00586477"/>
    <w:rsid w:val="0058685E"/>
    <w:rsid w:val="00590D9B"/>
    <w:rsid w:val="00591177"/>
    <w:rsid w:val="00592137"/>
    <w:rsid w:val="00592795"/>
    <w:rsid w:val="0059279E"/>
    <w:rsid w:val="00592C2C"/>
    <w:rsid w:val="00592FBB"/>
    <w:rsid w:val="00593324"/>
    <w:rsid w:val="00593A7E"/>
    <w:rsid w:val="00593E3F"/>
    <w:rsid w:val="00593F45"/>
    <w:rsid w:val="00594D82"/>
    <w:rsid w:val="00594F45"/>
    <w:rsid w:val="005951BF"/>
    <w:rsid w:val="005960C7"/>
    <w:rsid w:val="00596A6C"/>
    <w:rsid w:val="005975CB"/>
    <w:rsid w:val="00597909"/>
    <w:rsid w:val="00597B1E"/>
    <w:rsid w:val="00597D7C"/>
    <w:rsid w:val="005A01C2"/>
    <w:rsid w:val="005A0FD0"/>
    <w:rsid w:val="005A1340"/>
    <w:rsid w:val="005A1B50"/>
    <w:rsid w:val="005A1BD3"/>
    <w:rsid w:val="005A35BC"/>
    <w:rsid w:val="005A35DA"/>
    <w:rsid w:val="005A3669"/>
    <w:rsid w:val="005A36A5"/>
    <w:rsid w:val="005A4164"/>
    <w:rsid w:val="005A484E"/>
    <w:rsid w:val="005A4E30"/>
    <w:rsid w:val="005A63AD"/>
    <w:rsid w:val="005B05BE"/>
    <w:rsid w:val="005B10BB"/>
    <w:rsid w:val="005B1CA0"/>
    <w:rsid w:val="005B2165"/>
    <w:rsid w:val="005B2C98"/>
    <w:rsid w:val="005B4247"/>
    <w:rsid w:val="005B56BF"/>
    <w:rsid w:val="005B5A63"/>
    <w:rsid w:val="005B5FE7"/>
    <w:rsid w:val="005B6E5D"/>
    <w:rsid w:val="005B739E"/>
    <w:rsid w:val="005B7D4C"/>
    <w:rsid w:val="005C11FD"/>
    <w:rsid w:val="005C1AF0"/>
    <w:rsid w:val="005C3285"/>
    <w:rsid w:val="005C35D3"/>
    <w:rsid w:val="005C3A62"/>
    <w:rsid w:val="005C3D11"/>
    <w:rsid w:val="005C4459"/>
    <w:rsid w:val="005C450B"/>
    <w:rsid w:val="005C5B5E"/>
    <w:rsid w:val="005C62EB"/>
    <w:rsid w:val="005C6B00"/>
    <w:rsid w:val="005C6EA4"/>
    <w:rsid w:val="005C6FF0"/>
    <w:rsid w:val="005C75EA"/>
    <w:rsid w:val="005D05AE"/>
    <w:rsid w:val="005D08D1"/>
    <w:rsid w:val="005D0D12"/>
    <w:rsid w:val="005D101A"/>
    <w:rsid w:val="005D1EC4"/>
    <w:rsid w:val="005D2A16"/>
    <w:rsid w:val="005D2EDC"/>
    <w:rsid w:val="005D32C0"/>
    <w:rsid w:val="005D3385"/>
    <w:rsid w:val="005D3A26"/>
    <w:rsid w:val="005D3A5B"/>
    <w:rsid w:val="005D3CAA"/>
    <w:rsid w:val="005D4403"/>
    <w:rsid w:val="005D4572"/>
    <w:rsid w:val="005D474E"/>
    <w:rsid w:val="005D6684"/>
    <w:rsid w:val="005D66BC"/>
    <w:rsid w:val="005D6C97"/>
    <w:rsid w:val="005D7114"/>
    <w:rsid w:val="005D7719"/>
    <w:rsid w:val="005D78AF"/>
    <w:rsid w:val="005E0855"/>
    <w:rsid w:val="005E0B32"/>
    <w:rsid w:val="005E248F"/>
    <w:rsid w:val="005E2F69"/>
    <w:rsid w:val="005E33B8"/>
    <w:rsid w:val="005E388B"/>
    <w:rsid w:val="005E48AB"/>
    <w:rsid w:val="005E4B2C"/>
    <w:rsid w:val="005E5C71"/>
    <w:rsid w:val="005E61A6"/>
    <w:rsid w:val="005E690A"/>
    <w:rsid w:val="005E6B04"/>
    <w:rsid w:val="005E6FB2"/>
    <w:rsid w:val="005E7060"/>
    <w:rsid w:val="005E7CC3"/>
    <w:rsid w:val="005F26B2"/>
    <w:rsid w:val="005F3DB9"/>
    <w:rsid w:val="005F400D"/>
    <w:rsid w:val="005F4218"/>
    <w:rsid w:val="005F4313"/>
    <w:rsid w:val="005F4B8D"/>
    <w:rsid w:val="005F5250"/>
    <w:rsid w:val="005F5E3A"/>
    <w:rsid w:val="005F5F8D"/>
    <w:rsid w:val="005F6984"/>
    <w:rsid w:val="005F6A10"/>
    <w:rsid w:val="005F71DC"/>
    <w:rsid w:val="005F7550"/>
    <w:rsid w:val="005F7691"/>
    <w:rsid w:val="005F7796"/>
    <w:rsid w:val="005F7B7E"/>
    <w:rsid w:val="006009B0"/>
    <w:rsid w:val="006017F4"/>
    <w:rsid w:val="0060184A"/>
    <w:rsid w:val="006027C5"/>
    <w:rsid w:val="00602804"/>
    <w:rsid w:val="0060288D"/>
    <w:rsid w:val="00602A80"/>
    <w:rsid w:val="0060366E"/>
    <w:rsid w:val="006036E8"/>
    <w:rsid w:val="00603958"/>
    <w:rsid w:val="00604813"/>
    <w:rsid w:val="00604BF0"/>
    <w:rsid w:val="00604FC2"/>
    <w:rsid w:val="00605AA4"/>
    <w:rsid w:val="00605ACE"/>
    <w:rsid w:val="0060678D"/>
    <w:rsid w:val="006068AB"/>
    <w:rsid w:val="00606B23"/>
    <w:rsid w:val="006070E9"/>
    <w:rsid w:val="00607A5B"/>
    <w:rsid w:val="00610BF6"/>
    <w:rsid w:val="00611409"/>
    <w:rsid w:val="00611A08"/>
    <w:rsid w:val="00612815"/>
    <w:rsid w:val="00612F63"/>
    <w:rsid w:val="006142FF"/>
    <w:rsid w:val="006157F8"/>
    <w:rsid w:val="00615F82"/>
    <w:rsid w:val="006166B9"/>
    <w:rsid w:val="00617132"/>
    <w:rsid w:val="00617760"/>
    <w:rsid w:val="00617FC4"/>
    <w:rsid w:val="0062032A"/>
    <w:rsid w:val="00620DB1"/>
    <w:rsid w:val="00621770"/>
    <w:rsid w:val="0062199A"/>
    <w:rsid w:val="006219BF"/>
    <w:rsid w:val="00621A7F"/>
    <w:rsid w:val="00622186"/>
    <w:rsid w:val="006224C8"/>
    <w:rsid w:val="006233E4"/>
    <w:rsid w:val="006249CD"/>
    <w:rsid w:val="00625232"/>
    <w:rsid w:val="00625A78"/>
    <w:rsid w:val="00625AC8"/>
    <w:rsid w:val="006262C1"/>
    <w:rsid w:val="00626898"/>
    <w:rsid w:val="006268C1"/>
    <w:rsid w:val="00627C8D"/>
    <w:rsid w:val="00630261"/>
    <w:rsid w:val="006304BB"/>
    <w:rsid w:val="006308A5"/>
    <w:rsid w:val="00630F9A"/>
    <w:rsid w:val="00631179"/>
    <w:rsid w:val="0063126C"/>
    <w:rsid w:val="00631596"/>
    <w:rsid w:val="00631670"/>
    <w:rsid w:val="00631A56"/>
    <w:rsid w:val="00632484"/>
    <w:rsid w:val="00632660"/>
    <w:rsid w:val="0063370A"/>
    <w:rsid w:val="00633A92"/>
    <w:rsid w:val="00633DD6"/>
    <w:rsid w:val="006349DC"/>
    <w:rsid w:val="00634E2A"/>
    <w:rsid w:val="00635706"/>
    <w:rsid w:val="00636356"/>
    <w:rsid w:val="006365A6"/>
    <w:rsid w:val="0063712E"/>
    <w:rsid w:val="00637ACB"/>
    <w:rsid w:val="00637E24"/>
    <w:rsid w:val="006406CD"/>
    <w:rsid w:val="00640747"/>
    <w:rsid w:val="006409F8"/>
    <w:rsid w:val="00640DFF"/>
    <w:rsid w:val="00642926"/>
    <w:rsid w:val="00644962"/>
    <w:rsid w:val="006453B0"/>
    <w:rsid w:val="006461C9"/>
    <w:rsid w:val="006470B9"/>
    <w:rsid w:val="0064710F"/>
    <w:rsid w:val="006475FA"/>
    <w:rsid w:val="00651065"/>
    <w:rsid w:val="00651A1C"/>
    <w:rsid w:val="00651C67"/>
    <w:rsid w:val="00652305"/>
    <w:rsid w:val="006527E8"/>
    <w:rsid w:val="00652ACE"/>
    <w:rsid w:val="00652C02"/>
    <w:rsid w:val="00652C48"/>
    <w:rsid w:val="006540B8"/>
    <w:rsid w:val="006549ED"/>
    <w:rsid w:val="00654C9F"/>
    <w:rsid w:val="00655AB7"/>
    <w:rsid w:val="00655C43"/>
    <w:rsid w:val="006561A9"/>
    <w:rsid w:val="00656701"/>
    <w:rsid w:val="00657D65"/>
    <w:rsid w:val="00657E38"/>
    <w:rsid w:val="006608E8"/>
    <w:rsid w:val="006613EC"/>
    <w:rsid w:val="00661865"/>
    <w:rsid w:val="00662005"/>
    <w:rsid w:val="006622C4"/>
    <w:rsid w:val="006622C5"/>
    <w:rsid w:val="006628B9"/>
    <w:rsid w:val="006629B2"/>
    <w:rsid w:val="00662F02"/>
    <w:rsid w:val="006636AD"/>
    <w:rsid w:val="006638C1"/>
    <w:rsid w:val="00663E71"/>
    <w:rsid w:val="00664207"/>
    <w:rsid w:val="00666181"/>
    <w:rsid w:val="00666473"/>
    <w:rsid w:val="00667618"/>
    <w:rsid w:val="006702DD"/>
    <w:rsid w:val="0067045A"/>
    <w:rsid w:val="00670885"/>
    <w:rsid w:val="00670C08"/>
    <w:rsid w:val="0067112B"/>
    <w:rsid w:val="00671975"/>
    <w:rsid w:val="00671AB2"/>
    <w:rsid w:val="00672782"/>
    <w:rsid w:val="00672B02"/>
    <w:rsid w:val="00672F4B"/>
    <w:rsid w:val="0067354D"/>
    <w:rsid w:val="00673DB6"/>
    <w:rsid w:val="00675410"/>
    <w:rsid w:val="006760B5"/>
    <w:rsid w:val="00676465"/>
    <w:rsid w:val="006772D9"/>
    <w:rsid w:val="006776A4"/>
    <w:rsid w:val="006778C2"/>
    <w:rsid w:val="006779EF"/>
    <w:rsid w:val="0068110D"/>
    <w:rsid w:val="006821A0"/>
    <w:rsid w:val="006823EF"/>
    <w:rsid w:val="00682484"/>
    <w:rsid w:val="006829F9"/>
    <w:rsid w:val="006838C8"/>
    <w:rsid w:val="00684138"/>
    <w:rsid w:val="00684E59"/>
    <w:rsid w:val="00686AC5"/>
    <w:rsid w:val="0068702C"/>
    <w:rsid w:val="00687185"/>
    <w:rsid w:val="00687579"/>
    <w:rsid w:val="00687862"/>
    <w:rsid w:val="00687975"/>
    <w:rsid w:val="00687CF0"/>
    <w:rsid w:val="0069116D"/>
    <w:rsid w:val="00691B35"/>
    <w:rsid w:val="006920CE"/>
    <w:rsid w:val="00692961"/>
    <w:rsid w:val="00692CC2"/>
    <w:rsid w:val="006930B4"/>
    <w:rsid w:val="00693C37"/>
    <w:rsid w:val="0069403D"/>
    <w:rsid w:val="006952D5"/>
    <w:rsid w:val="0069596F"/>
    <w:rsid w:val="00695CFA"/>
    <w:rsid w:val="00696745"/>
    <w:rsid w:val="00697C79"/>
    <w:rsid w:val="00697CF3"/>
    <w:rsid w:val="006A0D7A"/>
    <w:rsid w:val="006A1471"/>
    <w:rsid w:val="006A154B"/>
    <w:rsid w:val="006A1D15"/>
    <w:rsid w:val="006A2C77"/>
    <w:rsid w:val="006A44E8"/>
    <w:rsid w:val="006A5416"/>
    <w:rsid w:val="006A610E"/>
    <w:rsid w:val="006A6976"/>
    <w:rsid w:val="006A6E6D"/>
    <w:rsid w:val="006A78D0"/>
    <w:rsid w:val="006A7A84"/>
    <w:rsid w:val="006A7E35"/>
    <w:rsid w:val="006B0E2A"/>
    <w:rsid w:val="006B1E28"/>
    <w:rsid w:val="006B27A7"/>
    <w:rsid w:val="006B28F1"/>
    <w:rsid w:val="006B2BA1"/>
    <w:rsid w:val="006B2CB1"/>
    <w:rsid w:val="006B3905"/>
    <w:rsid w:val="006B3EAD"/>
    <w:rsid w:val="006B4642"/>
    <w:rsid w:val="006B4FC4"/>
    <w:rsid w:val="006B5322"/>
    <w:rsid w:val="006B5497"/>
    <w:rsid w:val="006B5727"/>
    <w:rsid w:val="006B6C75"/>
    <w:rsid w:val="006B6FA4"/>
    <w:rsid w:val="006B71BF"/>
    <w:rsid w:val="006B763A"/>
    <w:rsid w:val="006B78EC"/>
    <w:rsid w:val="006B7AB8"/>
    <w:rsid w:val="006B7FDA"/>
    <w:rsid w:val="006C026B"/>
    <w:rsid w:val="006C0613"/>
    <w:rsid w:val="006C1165"/>
    <w:rsid w:val="006C1550"/>
    <w:rsid w:val="006C3228"/>
    <w:rsid w:val="006C36AF"/>
    <w:rsid w:val="006C381B"/>
    <w:rsid w:val="006C3DFB"/>
    <w:rsid w:val="006C53B3"/>
    <w:rsid w:val="006C54D8"/>
    <w:rsid w:val="006C589D"/>
    <w:rsid w:val="006C71FA"/>
    <w:rsid w:val="006C7646"/>
    <w:rsid w:val="006D10D8"/>
    <w:rsid w:val="006D2BC5"/>
    <w:rsid w:val="006D2DF9"/>
    <w:rsid w:val="006D322C"/>
    <w:rsid w:val="006D3961"/>
    <w:rsid w:val="006D4B88"/>
    <w:rsid w:val="006D5A24"/>
    <w:rsid w:val="006D5D9E"/>
    <w:rsid w:val="006D75B0"/>
    <w:rsid w:val="006D75C8"/>
    <w:rsid w:val="006D7611"/>
    <w:rsid w:val="006D7ED3"/>
    <w:rsid w:val="006E048D"/>
    <w:rsid w:val="006E0FD2"/>
    <w:rsid w:val="006E292A"/>
    <w:rsid w:val="006E2B13"/>
    <w:rsid w:val="006E2BBB"/>
    <w:rsid w:val="006E3327"/>
    <w:rsid w:val="006E3B11"/>
    <w:rsid w:val="006E3EEA"/>
    <w:rsid w:val="006E41F3"/>
    <w:rsid w:val="006E43D9"/>
    <w:rsid w:val="006E44DC"/>
    <w:rsid w:val="006E6713"/>
    <w:rsid w:val="006F0451"/>
    <w:rsid w:val="006F0528"/>
    <w:rsid w:val="006F0CB3"/>
    <w:rsid w:val="006F0CE7"/>
    <w:rsid w:val="006F1D8F"/>
    <w:rsid w:val="006F2E8F"/>
    <w:rsid w:val="006F3048"/>
    <w:rsid w:val="006F322E"/>
    <w:rsid w:val="006F3518"/>
    <w:rsid w:val="006F3904"/>
    <w:rsid w:val="006F3FEA"/>
    <w:rsid w:val="006F4971"/>
    <w:rsid w:val="006F5231"/>
    <w:rsid w:val="006F54F6"/>
    <w:rsid w:val="006F5550"/>
    <w:rsid w:val="006F55CF"/>
    <w:rsid w:val="006F64F6"/>
    <w:rsid w:val="006F7810"/>
    <w:rsid w:val="0070062C"/>
    <w:rsid w:val="00700D0B"/>
    <w:rsid w:val="00700EE1"/>
    <w:rsid w:val="00701312"/>
    <w:rsid w:val="0070167E"/>
    <w:rsid w:val="0070173D"/>
    <w:rsid w:val="007019CF"/>
    <w:rsid w:val="00703CFD"/>
    <w:rsid w:val="00704C00"/>
    <w:rsid w:val="00704DAA"/>
    <w:rsid w:val="00705022"/>
    <w:rsid w:val="00705201"/>
    <w:rsid w:val="00705C2E"/>
    <w:rsid w:val="00705E1D"/>
    <w:rsid w:val="00706CF1"/>
    <w:rsid w:val="00706E71"/>
    <w:rsid w:val="007076A9"/>
    <w:rsid w:val="0071109B"/>
    <w:rsid w:val="00712A54"/>
    <w:rsid w:val="0071311A"/>
    <w:rsid w:val="00714F52"/>
    <w:rsid w:val="007157AA"/>
    <w:rsid w:val="00716127"/>
    <w:rsid w:val="00716E84"/>
    <w:rsid w:val="007170CC"/>
    <w:rsid w:val="0071787A"/>
    <w:rsid w:val="00717A65"/>
    <w:rsid w:val="00717D11"/>
    <w:rsid w:val="007204BA"/>
    <w:rsid w:val="00720857"/>
    <w:rsid w:val="007210B6"/>
    <w:rsid w:val="0072156E"/>
    <w:rsid w:val="007216F4"/>
    <w:rsid w:val="0072250B"/>
    <w:rsid w:val="00722ADA"/>
    <w:rsid w:val="00722C21"/>
    <w:rsid w:val="00722EA8"/>
    <w:rsid w:val="0072361C"/>
    <w:rsid w:val="00723772"/>
    <w:rsid w:val="00724771"/>
    <w:rsid w:val="0072493C"/>
    <w:rsid w:val="00725606"/>
    <w:rsid w:val="007267CC"/>
    <w:rsid w:val="00726826"/>
    <w:rsid w:val="0072692E"/>
    <w:rsid w:val="00726ADB"/>
    <w:rsid w:val="00726B9A"/>
    <w:rsid w:val="00726C66"/>
    <w:rsid w:val="007276E9"/>
    <w:rsid w:val="0073206A"/>
    <w:rsid w:val="00732087"/>
    <w:rsid w:val="00733997"/>
    <w:rsid w:val="00734120"/>
    <w:rsid w:val="00734907"/>
    <w:rsid w:val="00734BDB"/>
    <w:rsid w:val="00735BB0"/>
    <w:rsid w:val="00737752"/>
    <w:rsid w:val="00740AC5"/>
    <w:rsid w:val="00740C34"/>
    <w:rsid w:val="0074120C"/>
    <w:rsid w:val="00741AD9"/>
    <w:rsid w:val="00741ED8"/>
    <w:rsid w:val="0074327D"/>
    <w:rsid w:val="00744A62"/>
    <w:rsid w:val="00745A85"/>
    <w:rsid w:val="00745F79"/>
    <w:rsid w:val="007467BC"/>
    <w:rsid w:val="00747EB3"/>
    <w:rsid w:val="00750AB4"/>
    <w:rsid w:val="00750DCF"/>
    <w:rsid w:val="007519D9"/>
    <w:rsid w:val="007519DE"/>
    <w:rsid w:val="00752487"/>
    <w:rsid w:val="00753670"/>
    <w:rsid w:val="007539EE"/>
    <w:rsid w:val="00753A84"/>
    <w:rsid w:val="00753F3F"/>
    <w:rsid w:val="00754C5D"/>
    <w:rsid w:val="0075556C"/>
    <w:rsid w:val="007558BD"/>
    <w:rsid w:val="007564AD"/>
    <w:rsid w:val="00756D35"/>
    <w:rsid w:val="00757B77"/>
    <w:rsid w:val="00760A27"/>
    <w:rsid w:val="00761322"/>
    <w:rsid w:val="00761593"/>
    <w:rsid w:val="007617B4"/>
    <w:rsid w:val="00762B1D"/>
    <w:rsid w:val="00763B8F"/>
    <w:rsid w:val="00763DF8"/>
    <w:rsid w:val="007647C3"/>
    <w:rsid w:val="00764A46"/>
    <w:rsid w:val="00764D43"/>
    <w:rsid w:val="00765215"/>
    <w:rsid w:val="007653B0"/>
    <w:rsid w:val="00765521"/>
    <w:rsid w:val="0076585A"/>
    <w:rsid w:val="00765B78"/>
    <w:rsid w:val="00765DD6"/>
    <w:rsid w:val="007666AC"/>
    <w:rsid w:val="00766832"/>
    <w:rsid w:val="00766991"/>
    <w:rsid w:val="007669D8"/>
    <w:rsid w:val="00766E93"/>
    <w:rsid w:val="00770172"/>
    <w:rsid w:val="00770357"/>
    <w:rsid w:val="00770556"/>
    <w:rsid w:val="0077171E"/>
    <w:rsid w:val="00772A42"/>
    <w:rsid w:val="00772D94"/>
    <w:rsid w:val="007734A8"/>
    <w:rsid w:val="00774E59"/>
    <w:rsid w:val="00775879"/>
    <w:rsid w:val="007758AC"/>
    <w:rsid w:val="00775E17"/>
    <w:rsid w:val="007765E2"/>
    <w:rsid w:val="00776D8F"/>
    <w:rsid w:val="00780868"/>
    <w:rsid w:val="00780942"/>
    <w:rsid w:val="00781060"/>
    <w:rsid w:val="00781189"/>
    <w:rsid w:val="00781A21"/>
    <w:rsid w:val="00782527"/>
    <w:rsid w:val="00782A85"/>
    <w:rsid w:val="007840FF"/>
    <w:rsid w:val="007851D0"/>
    <w:rsid w:val="00785ECA"/>
    <w:rsid w:val="0078680B"/>
    <w:rsid w:val="00790249"/>
    <w:rsid w:val="00790648"/>
    <w:rsid w:val="00790CA7"/>
    <w:rsid w:val="00790E23"/>
    <w:rsid w:val="00790EF6"/>
    <w:rsid w:val="007916E7"/>
    <w:rsid w:val="00792596"/>
    <w:rsid w:val="00792931"/>
    <w:rsid w:val="00792AA8"/>
    <w:rsid w:val="00792D6C"/>
    <w:rsid w:val="00793541"/>
    <w:rsid w:val="007937B7"/>
    <w:rsid w:val="0079386D"/>
    <w:rsid w:val="00795219"/>
    <w:rsid w:val="007952F6"/>
    <w:rsid w:val="0079633A"/>
    <w:rsid w:val="00796CF7"/>
    <w:rsid w:val="00797F79"/>
    <w:rsid w:val="007A0AC9"/>
    <w:rsid w:val="007A0F43"/>
    <w:rsid w:val="007A1381"/>
    <w:rsid w:val="007A147E"/>
    <w:rsid w:val="007A18A7"/>
    <w:rsid w:val="007A1985"/>
    <w:rsid w:val="007A1F54"/>
    <w:rsid w:val="007A2849"/>
    <w:rsid w:val="007A4A3A"/>
    <w:rsid w:val="007A5202"/>
    <w:rsid w:val="007A5579"/>
    <w:rsid w:val="007A5B19"/>
    <w:rsid w:val="007A5B2B"/>
    <w:rsid w:val="007A5BDE"/>
    <w:rsid w:val="007A5BEA"/>
    <w:rsid w:val="007A5C09"/>
    <w:rsid w:val="007A6AD1"/>
    <w:rsid w:val="007A6C3F"/>
    <w:rsid w:val="007A6F3A"/>
    <w:rsid w:val="007B1299"/>
    <w:rsid w:val="007B1F84"/>
    <w:rsid w:val="007B2121"/>
    <w:rsid w:val="007B29AF"/>
    <w:rsid w:val="007B2B09"/>
    <w:rsid w:val="007B3E60"/>
    <w:rsid w:val="007B4C04"/>
    <w:rsid w:val="007B4FC5"/>
    <w:rsid w:val="007B5A17"/>
    <w:rsid w:val="007B5D42"/>
    <w:rsid w:val="007B6913"/>
    <w:rsid w:val="007B76DC"/>
    <w:rsid w:val="007B7806"/>
    <w:rsid w:val="007C0384"/>
    <w:rsid w:val="007C18BA"/>
    <w:rsid w:val="007C2815"/>
    <w:rsid w:val="007C30D7"/>
    <w:rsid w:val="007C3422"/>
    <w:rsid w:val="007C5421"/>
    <w:rsid w:val="007C5A91"/>
    <w:rsid w:val="007C5E89"/>
    <w:rsid w:val="007C6D20"/>
    <w:rsid w:val="007C78CE"/>
    <w:rsid w:val="007C7CD1"/>
    <w:rsid w:val="007C7DB7"/>
    <w:rsid w:val="007D0384"/>
    <w:rsid w:val="007D0D8F"/>
    <w:rsid w:val="007D12F9"/>
    <w:rsid w:val="007D1B66"/>
    <w:rsid w:val="007D1D0D"/>
    <w:rsid w:val="007D2026"/>
    <w:rsid w:val="007D24F3"/>
    <w:rsid w:val="007D397A"/>
    <w:rsid w:val="007D39FE"/>
    <w:rsid w:val="007D42C2"/>
    <w:rsid w:val="007D57C7"/>
    <w:rsid w:val="007D57F8"/>
    <w:rsid w:val="007D6358"/>
    <w:rsid w:val="007D6C88"/>
    <w:rsid w:val="007D7162"/>
    <w:rsid w:val="007D7A68"/>
    <w:rsid w:val="007D7F2A"/>
    <w:rsid w:val="007D7F34"/>
    <w:rsid w:val="007E0955"/>
    <w:rsid w:val="007E119A"/>
    <w:rsid w:val="007E154C"/>
    <w:rsid w:val="007E259C"/>
    <w:rsid w:val="007E27E1"/>
    <w:rsid w:val="007E2D00"/>
    <w:rsid w:val="007E389B"/>
    <w:rsid w:val="007E3F4E"/>
    <w:rsid w:val="007E5A69"/>
    <w:rsid w:val="007E5CE9"/>
    <w:rsid w:val="007E63FF"/>
    <w:rsid w:val="007E6E98"/>
    <w:rsid w:val="007E769C"/>
    <w:rsid w:val="007E7BE1"/>
    <w:rsid w:val="007E7D3D"/>
    <w:rsid w:val="007F04A1"/>
    <w:rsid w:val="007F0A26"/>
    <w:rsid w:val="007F1519"/>
    <w:rsid w:val="007F33C6"/>
    <w:rsid w:val="007F44FF"/>
    <w:rsid w:val="007F52BB"/>
    <w:rsid w:val="007F6AA6"/>
    <w:rsid w:val="007F6AAE"/>
    <w:rsid w:val="007F6C03"/>
    <w:rsid w:val="007F7FB7"/>
    <w:rsid w:val="00800171"/>
    <w:rsid w:val="00800425"/>
    <w:rsid w:val="00801C27"/>
    <w:rsid w:val="00802478"/>
    <w:rsid w:val="0080380B"/>
    <w:rsid w:val="00803D7A"/>
    <w:rsid w:val="00804355"/>
    <w:rsid w:val="00805A53"/>
    <w:rsid w:val="00805B4F"/>
    <w:rsid w:val="00805F76"/>
    <w:rsid w:val="00806337"/>
    <w:rsid w:val="00806860"/>
    <w:rsid w:val="00806B06"/>
    <w:rsid w:val="00806C42"/>
    <w:rsid w:val="00806F4E"/>
    <w:rsid w:val="00807C8E"/>
    <w:rsid w:val="008101EC"/>
    <w:rsid w:val="00812A75"/>
    <w:rsid w:val="00812C34"/>
    <w:rsid w:val="00812EDB"/>
    <w:rsid w:val="0081311A"/>
    <w:rsid w:val="00813146"/>
    <w:rsid w:val="008132D6"/>
    <w:rsid w:val="008134C9"/>
    <w:rsid w:val="00815029"/>
    <w:rsid w:val="008152C9"/>
    <w:rsid w:val="0081627D"/>
    <w:rsid w:val="00817480"/>
    <w:rsid w:val="00817BE3"/>
    <w:rsid w:val="00820209"/>
    <w:rsid w:val="00820607"/>
    <w:rsid w:val="00820C8D"/>
    <w:rsid w:val="0082214B"/>
    <w:rsid w:val="008240D1"/>
    <w:rsid w:val="008246D7"/>
    <w:rsid w:val="00824C9F"/>
    <w:rsid w:val="0082705A"/>
    <w:rsid w:val="0082764A"/>
    <w:rsid w:val="00827D10"/>
    <w:rsid w:val="00830481"/>
    <w:rsid w:val="00830CDC"/>
    <w:rsid w:val="008313AF"/>
    <w:rsid w:val="008315B2"/>
    <w:rsid w:val="008319FC"/>
    <w:rsid w:val="00831AFA"/>
    <w:rsid w:val="008321D1"/>
    <w:rsid w:val="00832F83"/>
    <w:rsid w:val="00833BCE"/>
    <w:rsid w:val="00833E9F"/>
    <w:rsid w:val="008345E4"/>
    <w:rsid w:val="00834732"/>
    <w:rsid w:val="008347A7"/>
    <w:rsid w:val="008370D0"/>
    <w:rsid w:val="00837C5F"/>
    <w:rsid w:val="00837FBB"/>
    <w:rsid w:val="00840344"/>
    <w:rsid w:val="00840697"/>
    <w:rsid w:val="008415A3"/>
    <w:rsid w:val="00841757"/>
    <w:rsid w:val="00841795"/>
    <w:rsid w:val="00841B35"/>
    <w:rsid w:val="00841D24"/>
    <w:rsid w:val="00841F07"/>
    <w:rsid w:val="00842574"/>
    <w:rsid w:val="008430ED"/>
    <w:rsid w:val="00843E01"/>
    <w:rsid w:val="00843EC7"/>
    <w:rsid w:val="00844916"/>
    <w:rsid w:val="00844BDC"/>
    <w:rsid w:val="00845063"/>
    <w:rsid w:val="0084627F"/>
    <w:rsid w:val="00846963"/>
    <w:rsid w:val="00850093"/>
    <w:rsid w:val="008500B0"/>
    <w:rsid w:val="00850734"/>
    <w:rsid w:val="00850E7A"/>
    <w:rsid w:val="00850F49"/>
    <w:rsid w:val="0085100B"/>
    <w:rsid w:val="0085138D"/>
    <w:rsid w:val="00851699"/>
    <w:rsid w:val="00851BF3"/>
    <w:rsid w:val="00852D3B"/>
    <w:rsid w:val="00853F70"/>
    <w:rsid w:val="00853F86"/>
    <w:rsid w:val="00854013"/>
    <w:rsid w:val="008554E5"/>
    <w:rsid w:val="008557B5"/>
    <w:rsid w:val="00857880"/>
    <w:rsid w:val="00860C2F"/>
    <w:rsid w:val="0086189D"/>
    <w:rsid w:val="00862F49"/>
    <w:rsid w:val="00863076"/>
    <w:rsid w:val="008633EE"/>
    <w:rsid w:val="00864EF3"/>
    <w:rsid w:val="00865113"/>
    <w:rsid w:val="00865131"/>
    <w:rsid w:val="008656CF"/>
    <w:rsid w:val="0086700A"/>
    <w:rsid w:val="008675A0"/>
    <w:rsid w:val="00870021"/>
    <w:rsid w:val="00870745"/>
    <w:rsid w:val="00870BFB"/>
    <w:rsid w:val="008714FE"/>
    <w:rsid w:val="00871EF6"/>
    <w:rsid w:val="00872116"/>
    <w:rsid w:val="008725FB"/>
    <w:rsid w:val="008727F6"/>
    <w:rsid w:val="008729FC"/>
    <w:rsid w:val="00872CDF"/>
    <w:rsid w:val="00873740"/>
    <w:rsid w:val="00873CF7"/>
    <w:rsid w:val="00874214"/>
    <w:rsid w:val="00874881"/>
    <w:rsid w:val="00874A3B"/>
    <w:rsid w:val="008750E8"/>
    <w:rsid w:val="00875C9A"/>
    <w:rsid w:val="008768B1"/>
    <w:rsid w:val="00877AB1"/>
    <w:rsid w:val="00880A68"/>
    <w:rsid w:val="00881290"/>
    <w:rsid w:val="008816D1"/>
    <w:rsid w:val="00881F7E"/>
    <w:rsid w:val="008828A2"/>
    <w:rsid w:val="00882960"/>
    <w:rsid w:val="00884050"/>
    <w:rsid w:val="008844E3"/>
    <w:rsid w:val="00884B84"/>
    <w:rsid w:val="00884F89"/>
    <w:rsid w:val="008855B1"/>
    <w:rsid w:val="00886003"/>
    <w:rsid w:val="008860D0"/>
    <w:rsid w:val="0088695C"/>
    <w:rsid w:val="00886AA5"/>
    <w:rsid w:val="00886B7C"/>
    <w:rsid w:val="00887209"/>
    <w:rsid w:val="008904C6"/>
    <w:rsid w:val="00890500"/>
    <w:rsid w:val="00890831"/>
    <w:rsid w:val="00891854"/>
    <w:rsid w:val="00891D8D"/>
    <w:rsid w:val="008926AE"/>
    <w:rsid w:val="008928AE"/>
    <w:rsid w:val="00892BA4"/>
    <w:rsid w:val="00892D16"/>
    <w:rsid w:val="008932B3"/>
    <w:rsid w:val="00893502"/>
    <w:rsid w:val="00894FF0"/>
    <w:rsid w:val="0089504A"/>
    <w:rsid w:val="0089569D"/>
    <w:rsid w:val="0089597A"/>
    <w:rsid w:val="00895A7B"/>
    <w:rsid w:val="00895FF1"/>
    <w:rsid w:val="00896036"/>
    <w:rsid w:val="008969F6"/>
    <w:rsid w:val="008976F1"/>
    <w:rsid w:val="00897FC0"/>
    <w:rsid w:val="008A0060"/>
    <w:rsid w:val="008A0247"/>
    <w:rsid w:val="008A0879"/>
    <w:rsid w:val="008A09D5"/>
    <w:rsid w:val="008A1383"/>
    <w:rsid w:val="008A13C2"/>
    <w:rsid w:val="008A1F32"/>
    <w:rsid w:val="008A30AC"/>
    <w:rsid w:val="008A31B0"/>
    <w:rsid w:val="008A3932"/>
    <w:rsid w:val="008A39B6"/>
    <w:rsid w:val="008A3A52"/>
    <w:rsid w:val="008A3A6D"/>
    <w:rsid w:val="008A42D5"/>
    <w:rsid w:val="008A4586"/>
    <w:rsid w:val="008A4CA8"/>
    <w:rsid w:val="008A5A2A"/>
    <w:rsid w:val="008A6089"/>
    <w:rsid w:val="008A6177"/>
    <w:rsid w:val="008A66D1"/>
    <w:rsid w:val="008A6C76"/>
    <w:rsid w:val="008A7757"/>
    <w:rsid w:val="008B04CF"/>
    <w:rsid w:val="008B0B0A"/>
    <w:rsid w:val="008B0BFC"/>
    <w:rsid w:val="008B1130"/>
    <w:rsid w:val="008B1E3D"/>
    <w:rsid w:val="008B1F26"/>
    <w:rsid w:val="008B2361"/>
    <w:rsid w:val="008B3A56"/>
    <w:rsid w:val="008B3FEA"/>
    <w:rsid w:val="008B44FF"/>
    <w:rsid w:val="008B7736"/>
    <w:rsid w:val="008C0B13"/>
    <w:rsid w:val="008C110E"/>
    <w:rsid w:val="008C124C"/>
    <w:rsid w:val="008C13A7"/>
    <w:rsid w:val="008C1E11"/>
    <w:rsid w:val="008C25D9"/>
    <w:rsid w:val="008C2675"/>
    <w:rsid w:val="008C2C1D"/>
    <w:rsid w:val="008C33F5"/>
    <w:rsid w:val="008C381E"/>
    <w:rsid w:val="008C433A"/>
    <w:rsid w:val="008C4C51"/>
    <w:rsid w:val="008C5316"/>
    <w:rsid w:val="008C5B6C"/>
    <w:rsid w:val="008C5C3E"/>
    <w:rsid w:val="008C6560"/>
    <w:rsid w:val="008C6585"/>
    <w:rsid w:val="008C73F3"/>
    <w:rsid w:val="008C7405"/>
    <w:rsid w:val="008D0342"/>
    <w:rsid w:val="008D2975"/>
    <w:rsid w:val="008D2DDA"/>
    <w:rsid w:val="008D3E0B"/>
    <w:rsid w:val="008D444C"/>
    <w:rsid w:val="008D4F47"/>
    <w:rsid w:val="008D502C"/>
    <w:rsid w:val="008D508C"/>
    <w:rsid w:val="008D5B88"/>
    <w:rsid w:val="008D5E32"/>
    <w:rsid w:val="008D6766"/>
    <w:rsid w:val="008D69A9"/>
    <w:rsid w:val="008D6D63"/>
    <w:rsid w:val="008D7660"/>
    <w:rsid w:val="008D79B7"/>
    <w:rsid w:val="008D7A9E"/>
    <w:rsid w:val="008E0131"/>
    <w:rsid w:val="008E03DB"/>
    <w:rsid w:val="008E10B7"/>
    <w:rsid w:val="008E11D8"/>
    <w:rsid w:val="008E28FD"/>
    <w:rsid w:val="008E30EB"/>
    <w:rsid w:val="008E35EE"/>
    <w:rsid w:val="008E3FAA"/>
    <w:rsid w:val="008E45C7"/>
    <w:rsid w:val="008E48DC"/>
    <w:rsid w:val="008E51D4"/>
    <w:rsid w:val="008E5D79"/>
    <w:rsid w:val="008E788E"/>
    <w:rsid w:val="008F0566"/>
    <w:rsid w:val="008F0723"/>
    <w:rsid w:val="008F0F84"/>
    <w:rsid w:val="008F12CF"/>
    <w:rsid w:val="008F132D"/>
    <w:rsid w:val="008F1521"/>
    <w:rsid w:val="008F168B"/>
    <w:rsid w:val="008F1A6C"/>
    <w:rsid w:val="008F20CE"/>
    <w:rsid w:val="008F3007"/>
    <w:rsid w:val="008F32B2"/>
    <w:rsid w:val="008F3C95"/>
    <w:rsid w:val="008F3ED0"/>
    <w:rsid w:val="008F479B"/>
    <w:rsid w:val="008F4971"/>
    <w:rsid w:val="008F5DDD"/>
    <w:rsid w:val="008F604E"/>
    <w:rsid w:val="008F6B5A"/>
    <w:rsid w:val="008F6E97"/>
    <w:rsid w:val="008F726B"/>
    <w:rsid w:val="008F7ED1"/>
    <w:rsid w:val="009019F8"/>
    <w:rsid w:val="00901A24"/>
    <w:rsid w:val="00901A9D"/>
    <w:rsid w:val="00902EA7"/>
    <w:rsid w:val="00904C0C"/>
    <w:rsid w:val="009057E3"/>
    <w:rsid w:val="00905932"/>
    <w:rsid w:val="00906135"/>
    <w:rsid w:val="009073ED"/>
    <w:rsid w:val="009079A9"/>
    <w:rsid w:val="00910366"/>
    <w:rsid w:val="00910709"/>
    <w:rsid w:val="009107FC"/>
    <w:rsid w:val="009112E3"/>
    <w:rsid w:val="00911C1B"/>
    <w:rsid w:val="00911EAF"/>
    <w:rsid w:val="0091235D"/>
    <w:rsid w:val="0091242E"/>
    <w:rsid w:val="00912650"/>
    <w:rsid w:val="00912F51"/>
    <w:rsid w:val="00914468"/>
    <w:rsid w:val="00915790"/>
    <w:rsid w:val="0091644B"/>
    <w:rsid w:val="00916C53"/>
    <w:rsid w:val="00916F76"/>
    <w:rsid w:val="0091740F"/>
    <w:rsid w:val="009174C6"/>
    <w:rsid w:val="009175FF"/>
    <w:rsid w:val="00917C2B"/>
    <w:rsid w:val="00917FB6"/>
    <w:rsid w:val="00920335"/>
    <w:rsid w:val="0092111B"/>
    <w:rsid w:val="00921648"/>
    <w:rsid w:val="009228C1"/>
    <w:rsid w:val="00922B41"/>
    <w:rsid w:val="00922C6C"/>
    <w:rsid w:val="00923CCA"/>
    <w:rsid w:val="00923EB5"/>
    <w:rsid w:val="00923F88"/>
    <w:rsid w:val="009243B6"/>
    <w:rsid w:val="00924937"/>
    <w:rsid w:val="009259D8"/>
    <w:rsid w:val="0092615B"/>
    <w:rsid w:val="009263D3"/>
    <w:rsid w:val="00926470"/>
    <w:rsid w:val="00926B2E"/>
    <w:rsid w:val="0092766F"/>
    <w:rsid w:val="00927D09"/>
    <w:rsid w:val="00930B1A"/>
    <w:rsid w:val="00930F9B"/>
    <w:rsid w:val="00932188"/>
    <w:rsid w:val="009326D4"/>
    <w:rsid w:val="00933068"/>
    <w:rsid w:val="009345FA"/>
    <w:rsid w:val="00935989"/>
    <w:rsid w:val="00935A43"/>
    <w:rsid w:val="00935AE7"/>
    <w:rsid w:val="0094087E"/>
    <w:rsid w:val="00940A07"/>
    <w:rsid w:val="00940E96"/>
    <w:rsid w:val="00941C61"/>
    <w:rsid w:val="0094218E"/>
    <w:rsid w:val="0094261B"/>
    <w:rsid w:val="00942EAA"/>
    <w:rsid w:val="00943108"/>
    <w:rsid w:val="00943BA3"/>
    <w:rsid w:val="0094408D"/>
    <w:rsid w:val="00944413"/>
    <w:rsid w:val="009455BB"/>
    <w:rsid w:val="0094579F"/>
    <w:rsid w:val="0094604F"/>
    <w:rsid w:val="009462EB"/>
    <w:rsid w:val="009463DC"/>
    <w:rsid w:val="00946703"/>
    <w:rsid w:val="00946D59"/>
    <w:rsid w:val="009473E6"/>
    <w:rsid w:val="00947817"/>
    <w:rsid w:val="0094785D"/>
    <w:rsid w:val="00947F9E"/>
    <w:rsid w:val="009501DB"/>
    <w:rsid w:val="009504CD"/>
    <w:rsid w:val="009504E9"/>
    <w:rsid w:val="00950561"/>
    <w:rsid w:val="009519F8"/>
    <w:rsid w:val="00951F9C"/>
    <w:rsid w:val="00952C55"/>
    <w:rsid w:val="009548F3"/>
    <w:rsid w:val="009557E0"/>
    <w:rsid w:val="00955D2F"/>
    <w:rsid w:val="009561E0"/>
    <w:rsid w:val="009566DB"/>
    <w:rsid w:val="00956773"/>
    <w:rsid w:val="00960420"/>
    <w:rsid w:val="00960E6C"/>
    <w:rsid w:val="00960FEF"/>
    <w:rsid w:val="009619F6"/>
    <w:rsid w:val="00961B71"/>
    <w:rsid w:val="009622E8"/>
    <w:rsid w:val="00962AF7"/>
    <w:rsid w:val="00962B0A"/>
    <w:rsid w:val="00962FD1"/>
    <w:rsid w:val="0096311F"/>
    <w:rsid w:val="0096361B"/>
    <w:rsid w:val="0096376C"/>
    <w:rsid w:val="00963C61"/>
    <w:rsid w:val="00964416"/>
    <w:rsid w:val="00965D3B"/>
    <w:rsid w:val="00965FEC"/>
    <w:rsid w:val="009664B6"/>
    <w:rsid w:val="0096767D"/>
    <w:rsid w:val="00970DFD"/>
    <w:rsid w:val="00971AF6"/>
    <w:rsid w:val="009722DD"/>
    <w:rsid w:val="00972643"/>
    <w:rsid w:val="009727A8"/>
    <w:rsid w:val="00975077"/>
    <w:rsid w:val="009763FC"/>
    <w:rsid w:val="00976497"/>
    <w:rsid w:val="00977CA9"/>
    <w:rsid w:val="009802E2"/>
    <w:rsid w:val="00980340"/>
    <w:rsid w:val="009806B7"/>
    <w:rsid w:val="00980B35"/>
    <w:rsid w:val="009814C3"/>
    <w:rsid w:val="009824B7"/>
    <w:rsid w:val="00982B4C"/>
    <w:rsid w:val="009833BB"/>
    <w:rsid w:val="00984488"/>
    <w:rsid w:val="00984BE4"/>
    <w:rsid w:val="009856D7"/>
    <w:rsid w:val="0098683A"/>
    <w:rsid w:val="00987422"/>
    <w:rsid w:val="009900C1"/>
    <w:rsid w:val="00990349"/>
    <w:rsid w:val="009903CD"/>
    <w:rsid w:val="00990BE5"/>
    <w:rsid w:val="00991277"/>
    <w:rsid w:val="0099154B"/>
    <w:rsid w:val="00993280"/>
    <w:rsid w:val="009932C8"/>
    <w:rsid w:val="00993374"/>
    <w:rsid w:val="0099541A"/>
    <w:rsid w:val="00995518"/>
    <w:rsid w:val="00995A40"/>
    <w:rsid w:val="009960F4"/>
    <w:rsid w:val="00996356"/>
    <w:rsid w:val="00996934"/>
    <w:rsid w:val="00996E05"/>
    <w:rsid w:val="00997F3D"/>
    <w:rsid w:val="009A0759"/>
    <w:rsid w:val="009A0C0A"/>
    <w:rsid w:val="009A0EBC"/>
    <w:rsid w:val="009A18B4"/>
    <w:rsid w:val="009A227B"/>
    <w:rsid w:val="009A299F"/>
    <w:rsid w:val="009A314D"/>
    <w:rsid w:val="009A32D6"/>
    <w:rsid w:val="009A36B3"/>
    <w:rsid w:val="009A40D2"/>
    <w:rsid w:val="009A423D"/>
    <w:rsid w:val="009A4C49"/>
    <w:rsid w:val="009A4CD4"/>
    <w:rsid w:val="009A5222"/>
    <w:rsid w:val="009A591E"/>
    <w:rsid w:val="009A5B69"/>
    <w:rsid w:val="009A5C7A"/>
    <w:rsid w:val="009A5F86"/>
    <w:rsid w:val="009A5FDA"/>
    <w:rsid w:val="009A6A02"/>
    <w:rsid w:val="009A76E8"/>
    <w:rsid w:val="009A7DD4"/>
    <w:rsid w:val="009B0021"/>
    <w:rsid w:val="009B0446"/>
    <w:rsid w:val="009B1E64"/>
    <w:rsid w:val="009B2303"/>
    <w:rsid w:val="009B2DCF"/>
    <w:rsid w:val="009B2F5F"/>
    <w:rsid w:val="009B31E7"/>
    <w:rsid w:val="009B3DCC"/>
    <w:rsid w:val="009B40A3"/>
    <w:rsid w:val="009B4541"/>
    <w:rsid w:val="009B4871"/>
    <w:rsid w:val="009B4C74"/>
    <w:rsid w:val="009B4D6C"/>
    <w:rsid w:val="009B56B8"/>
    <w:rsid w:val="009B5C03"/>
    <w:rsid w:val="009B6188"/>
    <w:rsid w:val="009B74B2"/>
    <w:rsid w:val="009C0143"/>
    <w:rsid w:val="009C0B75"/>
    <w:rsid w:val="009C1652"/>
    <w:rsid w:val="009C17C7"/>
    <w:rsid w:val="009C1800"/>
    <w:rsid w:val="009C1C23"/>
    <w:rsid w:val="009C1FEA"/>
    <w:rsid w:val="009C259C"/>
    <w:rsid w:val="009C29CE"/>
    <w:rsid w:val="009C2B66"/>
    <w:rsid w:val="009C2B8C"/>
    <w:rsid w:val="009C2E2C"/>
    <w:rsid w:val="009C3B21"/>
    <w:rsid w:val="009C3C2C"/>
    <w:rsid w:val="009C3D0E"/>
    <w:rsid w:val="009C48E2"/>
    <w:rsid w:val="009C5679"/>
    <w:rsid w:val="009C58C7"/>
    <w:rsid w:val="009C6602"/>
    <w:rsid w:val="009C6D9F"/>
    <w:rsid w:val="009C72B2"/>
    <w:rsid w:val="009C7513"/>
    <w:rsid w:val="009C76AF"/>
    <w:rsid w:val="009C7705"/>
    <w:rsid w:val="009C7F81"/>
    <w:rsid w:val="009D083F"/>
    <w:rsid w:val="009D111A"/>
    <w:rsid w:val="009D14AE"/>
    <w:rsid w:val="009D1CAB"/>
    <w:rsid w:val="009D3A29"/>
    <w:rsid w:val="009D45E5"/>
    <w:rsid w:val="009D537F"/>
    <w:rsid w:val="009D5B19"/>
    <w:rsid w:val="009D61C4"/>
    <w:rsid w:val="009D635A"/>
    <w:rsid w:val="009D63D4"/>
    <w:rsid w:val="009D6EDB"/>
    <w:rsid w:val="009D76F3"/>
    <w:rsid w:val="009D7A06"/>
    <w:rsid w:val="009E0193"/>
    <w:rsid w:val="009E0682"/>
    <w:rsid w:val="009E068D"/>
    <w:rsid w:val="009E08FA"/>
    <w:rsid w:val="009E0AB1"/>
    <w:rsid w:val="009E1988"/>
    <w:rsid w:val="009E234A"/>
    <w:rsid w:val="009E30BD"/>
    <w:rsid w:val="009E3495"/>
    <w:rsid w:val="009E583F"/>
    <w:rsid w:val="009E59FD"/>
    <w:rsid w:val="009E5C1F"/>
    <w:rsid w:val="009E620D"/>
    <w:rsid w:val="009E6DB3"/>
    <w:rsid w:val="009E752D"/>
    <w:rsid w:val="009E7D87"/>
    <w:rsid w:val="009F08B3"/>
    <w:rsid w:val="009F0FD9"/>
    <w:rsid w:val="009F1D56"/>
    <w:rsid w:val="009F2B03"/>
    <w:rsid w:val="009F411E"/>
    <w:rsid w:val="009F42BA"/>
    <w:rsid w:val="009F46C3"/>
    <w:rsid w:val="009F483F"/>
    <w:rsid w:val="009F48F2"/>
    <w:rsid w:val="009F496E"/>
    <w:rsid w:val="009F4DAA"/>
    <w:rsid w:val="009F5098"/>
    <w:rsid w:val="009F52E7"/>
    <w:rsid w:val="009F53B9"/>
    <w:rsid w:val="009F6016"/>
    <w:rsid w:val="009F62CD"/>
    <w:rsid w:val="009F65B7"/>
    <w:rsid w:val="009F69C0"/>
    <w:rsid w:val="009F7B1C"/>
    <w:rsid w:val="009F7EA8"/>
    <w:rsid w:val="00A000EC"/>
    <w:rsid w:val="00A001D2"/>
    <w:rsid w:val="00A00F5F"/>
    <w:rsid w:val="00A022F1"/>
    <w:rsid w:val="00A029EE"/>
    <w:rsid w:val="00A0361A"/>
    <w:rsid w:val="00A0472E"/>
    <w:rsid w:val="00A04D11"/>
    <w:rsid w:val="00A05F78"/>
    <w:rsid w:val="00A063F0"/>
    <w:rsid w:val="00A06D4B"/>
    <w:rsid w:val="00A06ED4"/>
    <w:rsid w:val="00A107C4"/>
    <w:rsid w:val="00A134AB"/>
    <w:rsid w:val="00A1387E"/>
    <w:rsid w:val="00A13934"/>
    <w:rsid w:val="00A14BD8"/>
    <w:rsid w:val="00A14DFE"/>
    <w:rsid w:val="00A151D3"/>
    <w:rsid w:val="00A1532D"/>
    <w:rsid w:val="00A153C9"/>
    <w:rsid w:val="00A15769"/>
    <w:rsid w:val="00A15832"/>
    <w:rsid w:val="00A15865"/>
    <w:rsid w:val="00A15947"/>
    <w:rsid w:val="00A160B7"/>
    <w:rsid w:val="00A16C25"/>
    <w:rsid w:val="00A16E8F"/>
    <w:rsid w:val="00A177F6"/>
    <w:rsid w:val="00A20733"/>
    <w:rsid w:val="00A20E26"/>
    <w:rsid w:val="00A21784"/>
    <w:rsid w:val="00A21BF6"/>
    <w:rsid w:val="00A22D9D"/>
    <w:rsid w:val="00A22DAF"/>
    <w:rsid w:val="00A2333A"/>
    <w:rsid w:val="00A24158"/>
    <w:rsid w:val="00A24D42"/>
    <w:rsid w:val="00A2508C"/>
    <w:rsid w:val="00A2643D"/>
    <w:rsid w:val="00A2658A"/>
    <w:rsid w:val="00A26AEB"/>
    <w:rsid w:val="00A26F4B"/>
    <w:rsid w:val="00A273C6"/>
    <w:rsid w:val="00A2757F"/>
    <w:rsid w:val="00A30E90"/>
    <w:rsid w:val="00A31F19"/>
    <w:rsid w:val="00A32A3C"/>
    <w:rsid w:val="00A32CF0"/>
    <w:rsid w:val="00A33338"/>
    <w:rsid w:val="00A3404D"/>
    <w:rsid w:val="00A350E6"/>
    <w:rsid w:val="00A355AC"/>
    <w:rsid w:val="00A35BB5"/>
    <w:rsid w:val="00A35E4A"/>
    <w:rsid w:val="00A35E6A"/>
    <w:rsid w:val="00A35EDB"/>
    <w:rsid w:val="00A362EB"/>
    <w:rsid w:val="00A36352"/>
    <w:rsid w:val="00A36740"/>
    <w:rsid w:val="00A37192"/>
    <w:rsid w:val="00A3783B"/>
    <w:rsid w:val="00A37968"/>
    <w:rsid w:val="00A37CEB"/>
    <w:rsid w:val="00A402DA"/>
    <w:rsid w:val="00A414E0"/>
    <w:rsid w:val="00A41988"/>
    <w:rsid w:val="00A41A55"/>
    <w:rsid w:val="00A42CC1"/>
    <w:rsid w:val="00A4361C"/>
    <w:rsid w:val="00A4397C"/>
    <w:rsid w:val="00A443F4"/>
    <w:rsid w:val="00A4491E"/>
    <w:rsid w:val="00A45187"/>
    <w:rsid w:val="00A452A5"/>
    <w:rsid w:val="00A477B8"/>
    <w:rsid w:val="00A47BEF"/>
    <w:rsid w:val="00A47D14"/>
    <w:rsid w:val="00A50DE1"/>
    <w:rsid w:val="00A52615"/>
    <w:rsid w:val="00A52710"/>
    <w:rsid w:val="00A5303D"/>
    <w:rsid w:val="00A541A6"/>
    <w:rsid w:val="00A548D4"/>
    <w:rsid w:val="00A557D0"/>
    <w:rsid w:val="00A56032"/>
    <w:rsid w:val="00A5652E"/>
    <w:rsid w:val="00A56574"/>
    <w:rsid w:val="00A56599"/>
    <w:rsid w:val="00A56777"/>
    <w:rsid w:val="00A61341"/>
    <w:rsid w:val="00A62788"/>
    <w:rsid w:val="00A62A33"/>
    <w:rsid w:val="00A6330B"/>
    <w:rsid w:val="00A63F6C"/>
    <w:rsid w:val="00A63F88"/>
    <w:rsid w:val="00A64A0D"/>
    <w:rsid w:val="00A654EC"/>
    <w:rsid w:val="00A65981"/>
    <w:rsid w:val="00A65FD0"/>
    <w:rsid w:val="00A66591"/>
    <w:rsid w:val="00A677BC"/>
    <w:rsid w:val="00A678F1"/>
    <w:rsid w:val="00A70110"/>
    <w:rsid w:val="00A703EB"/>
    <w:rsid w:val="00A7098A"/>
    <w:rsid w:val="00A70A28"/>
    <w:rsid w:val="00A71DDF"/>
    <w:rsid w:val="00A72C7E"/>
    <w:rsid w:val="00A73447"/>
    <w:rsid w:val="00A73A12"/>
    <w:rsid w:val="00A7421E"/>
    <w:rsid w:val="00A743A1"/>
    <w:rsid w:val="00A7499B"/>
    <w:rsid w:val="00A74F77"/>
    <w:rsid w:val="00A75074"/>
    <w:rsid w:val="00A75A6C"/>
    <w:rsid w:val="00A75D13"/>
    <w:rsid w:val="00A7603A"/>
    <w:rsid w:val="00A7708E"/>
    <w:rsid w:val="00A773B5"/>
    <w:rsid w:val="00A77930"/>
    <w:rsid w:val="00A77AE8"/>
    <w:rsid w:val="00A77F27"/>
    <w:rsid w:val="00A807BB"/>
    <w:rsid w:val="00A80848"/>
    <w:rsid w:val="00A80D02"/>
    <w:rsid w:val="00A8132B"/>
    <w:rsid w:val="00A81FDF"/>
    <w:rsid w:val="00A81FE2"/>
    <w:rsid w:val="00A8278E"/>
    <w:rsid w:val="00A836F9"/>
    <w:rsid w:val="00A842C8"/>
    <w:rsid w:val="00A84AB4"/>
    <w:rsid w:val="00A85DCD"/>
    <w:rsid w:val="00A86170"/>
    <w:rsid w:val="00A861FE"/>
    <w:rsid w:val="00A864CA"/>
    <w:rsid w:val="00A86CBF"/>
    <w:rsid w:val="00A87889"/>
    <w:rsid w:val="00A8788E"/>
    <w:rsid w:val="00A9007B"/>
    <w:rsid w:val="00A90392"/>
    <w:rsid w:val="00A90961"/>
    <w:rsid w:val="00A91054"/>
    <w:rsid w:val="00A91154"/>
    <w:rsid w:val="00A92211"/>
    <w:rsid w:val="00A9223F"/>
    <w:rsid w:val="00A92869"/>
    <w:rsid w:val="00A930E5"/>
    <w:rsid w:val="00A9342A"/>
    <w:rsid w:val="00A947AF"/>
    <w:rsid w:val="00A956FB"/>
    <w:rsid w:val="00A95790"/>
    <w:rsid w:val="00A9605E"/>
    <w:rsid w:val="00A96213"/>
    <w:rsid w:val="00A96D10"/>
    <w:rsid w:val="00A96F36"/>
    <w:rsid w:val="00A973F6"/>
    <w:rsid w:val="00AA0853"/>
    <w:rsid w:val="00AA0DC7"/>
    <w:rsid w:val="00AA18FC"/>
    <w:rsid w:val="00AA1AD7"/>
    <w:rsid w:val="00AA1B67"/>
    <w:rsid w:val="00AA1E9E"/>
    <w:rsid w:val="00AA1FEA"/>
    <w:rsid w:val="00AA410C"/>
    <w:rsid w:val="00AA4429"/>
    <w:rsid w:val="00AA4DE3"/>
    <w:rsid w:val="00AA6D44"/>
    <w:rsid w:val="00AA71C4"/>
    <w:rsid w:val="00AA761F"/>
    <w:rsid w:val="00AA7BD6"/>
    <w:rsid w:val="00AA7D09"/>
    <w:rsid w:val="00AB0AEE"/>
    <w:rsid w:val="00AB0B9C"/>
    <w:rsid w:val="00AB1D88"/>
    <w:rsid w:val="00AB1EF4"/>
    <w:rsid w:val="00AB2775"/>
    <w:rsid w:val="00AB2D3A"/>
    <w:rsid w:val="00AB2F85"/>
    <w:rsid w:val="00AB3F82"/>
    <w:rsid w:val="00AB45BF"/>
    <w:rsid w:val="00AB4964"/>
    <w:rsid w:val="00AB559C"/>
    <w:rsid w:val="00AB592B"/>
    <w:rsid w:val="00AB5FCB"/>
    <w:rsid w:val="00AB63C9"/>
    <w:rsid w:val="00AB64C5"/>
    <w:rsid w:val="00AB6700"/>
    <w:rsid w:val="00AB7324"/>
    <w:rsid w:val="00AB737C"/>
    <w:rsid w:val="00AB77F1"/>
    <w:rsid w:val="00AB7B9D"/>
    <w:rsid w:val="00AB7D69"/>
    <w:rsid w:val="00AC019F"/>
    <w:rsid w:val="00AC035F"/>
    <w:rsid w:val="00AC07E6"/>
    <w:rsid w:val="00AC08E9"/>
    <w:rsid w:val="00AC0A0B"/>
    <w:rsid w:val="00AC1F5C"/>
    <w:rsid w:val="00AC2002"/>
    <w:rsid w:val="00AC2494"/>
    <w:rsid w:val="00AC28A7"/>
    <w:rsid w:val="00AC3299"/>
    <w:rsid w:val="00AC4012"/>
    <w:rsid w:val="00AC4993"/>
    <w:rsid w:val="00AC5963"/>
    <w:rsid w:val="00AC6109"/>
    <w:rsid w:val="00AC6B2D"/>
    <w:rsid w:val="00AC6B67"/>
    <w:rsid w:val="00AC7AA9"/>
    <w:rsid w:val="00AD05A3"/>
    <w:rsid w:val="00AD07E2"/>
    <w:rsid w:val="00AD0B02"/>
    <w:rsid w:val="00AD0B4D"/>
    <w:rsid w:val="00AD1733"/>
    <w:rsid w:val="00AD2492"/>
    <w:rsid w:val="00AD24F1"/>
    <w:rsid w:val="00AD2654"/>
    <w:rsid w:val="00AD2C58"/>
    <w:rsid w:val="00AD3890"/>
    <w:rsid w:val="00AD3E16"/>
    <w:rsid w:val="00AD4777"/>
    <w:rsid w:val="00AD5220"/>
    <w:rsid w:val="00AD5C54"/>
    <w:rsid w:val="00AD65FE"/>
    <w:rsid w:val="00AD6612"/>
    <w:rsid w:val="00AD6A84"/>
    <w:rsid w:val="00AD774D"/>
    <w:rsid w:val="00AE0B7A"/>
    <w:rsid w:val="00AE1BAC"/>
    <w:rsid w:val="00AE1C81"/>
    <w:rsid w:val="00AE25A1"/>
    <w:rsid w:val="00AE2758"/>
    <w:rsid w:val="00AE2BF1"/>
    <w:rsid w:val="00AE46DA"/>
    <w:rsid w:val="00AE570D"/>
    <w:rsid w:val="00AE5973"/>
    <w:rsid w:val="00AE5C90"/>
    <w:rsid w:val="00AE7D24"/>
    <w:rsid w:val="00AF0282"/>
    <w:rsid w:val="00AF280F"/>
    <w:rsid w:val="00AF29EA"/>
    <w:rsid w:val="00AF425F"/>
    <w:rsid w:val="00AF4E33"/>
    <w:rsid w:val="00AF5777"/>
    <w:rsid w:val="00AF5891"/>
    <w:rsid w:val="00AF60FC"/>
    <w:rsid w:val="00AF65F3"/>
    <w:rsid w:val="00AF6F81"/>
    <w:rsid w:val="00AF730F"/>
    <w:rsid w:val="00AF7C88"/>
    <w:rsid w:val="00AF7E83"/>
    <w:rsid w:val="00AF7FA7"/>
    <w:rsid w:val="00B00157"/>
    <w:rsid w:val="00B00679"/>
    <w:rsid w:val="00B019E4"/>
    <w:rsid w:val="00B04531"/>
    <w:rsid w:val="00B0512C"/>
    <w:rsid w:val="00B058E5"/>
    <w:rsid w:val="00B05D39"/>
    <w:rsid w:val="00B061DE"/>
    <w:rsid w:val="00B06951"/>
    <w:rsid w:val="00B06F80"/>
    <w:rsid w:val="00B079F2"/>
    <w:rsid w:val="00B07FE2"/>
    <w:rsid w:val="00B104B3"/>
    <w:rsid w:val="00B104CD"/>
    <w:rsid w:val="00B108FE"/>
    <w:rsid w:val="00B10A76"/>
    <w:rsid w:val="00B11447"/>
    <w:rsid w:val="00B1162D"/>
    <w:rsid w:val="00B119C1"/>
    <w:rsid w:val="00B11ABD"/>
    <w:rsid w:val="00B11B8D"/>
    <w:rsid w:val="00B13467"/>
    <w:rsid w:val="00B13710"/>
    <w:rsid w:val="00B13DAE"/>
    <w:rsid w:val="00B14632"/>
    <w:rsid w:val="00B15288"/>
    <w:rsid w:val="00B153B4"/>
    <w:rsid w:val="00B15B3C"/>
    <w:rsid w:val="00B15E12"/>
    <w:rsid w:val="00B1601B"/>
    <w:rsid w:val="00B16D76"/>
    <w:rsid w:val="00B171AF"/>
    <w:rsid w:val="00B173CB"/>
    <w:rsid w:val="00B1761E"/>
    <w:rsid w:val="00B17FE4"/>
    <w:rsid w:val="00B2013F"/>
    <w:rsid w:val="00B20492"/>
    <w:rsid w:val="00B2191F"/>
    <w:rsid w:val="00B21CBB"/>
    <w:rsid w:val="00B2217F"/>
    <w:rsid w:val="00B222A6"/>
    <w:rsid w:val="00B2263E"/>
    <w:rsid w:val="00B22E5D"/>
    <w:rsid w:val="00B23E51"/>
    <w:rsid w:val="00B23F5D"/>
    <w:rsid w:val="00B241CD"/>
    <w:rsid w:val="00B26159"/>
    <w:rsid w:val="00B2632A"/>
    <w:rsid w:val="00B27178"/>
    <w:rsid w:val="00B27CA7"/>
    <w:rsid w:val="00B30479"/>
    <w:rsid w:val="00B31930"/>
    <w:rsid w:val="00B319F8"/>
    <w:rsid w:val="00B31C7F"/>
    <w:rsid w:val="00B32A43"/>
    <w:rsid w:val="00B32D65"/>
    <w:rsid w:val="00B336A4"/>
    <w:rsid w:val="00B34E3B"/>
    <w:rsid w:val="00B36074"/>
    <w:rsid w:val="00B36284"/>
    <w:rsid w:val="00B36BAB"/>
    <w:rsid w:val="00B373F5"/>
    <w:rsid w:val="00B3787B"/>
    <w:rsid w:val="00B37AED"/>
    <w:rsid w:val="00B40872"/>
    <w:rsid w:val="00B412FE"/>
    <w:rsid w:val="00B41A90"/>
    <w:rsid w:val="00B4370E"/>
    <w:rsid w:val="00B439AE"/>
    <w:rsid w:val="00B43B63"/>
    <w:rsid w:val="00B453C2"/>
    <w:rsid w:val="00B4634D"/>
    <w:rsid w:val="00B4650A"/>
    <w:rsid w:val="00B46F4A"/>
    <w:rsid w:val="00B476D5"/>
    <w:rsid w:val="00B5015B"/>
    <w:rsid w:val="00B507F2"/>
    <w:rsid w:val="00B5134A"/>
    <w:rsid w:val="00B514D5"/>
    <w:rsid w:val="00B5312F"/>
    <w:rsid w:val="00B534E5"/>
    <w:rsid w:val="00B55501"/>
    <w:rsid w:val="00B55525"/>
    <w:rsid w:val="00B55597"/>
    <w:rsid w:val="00B5587C"/>
    <w:rsid w:val="00B5587E"/>
    <w:rsid w:val="00B55957"/>
    <w:rsid w:val="00B56180"/>
    <w:rsid w:val="00B56300"/>
    <w:rsid w:val="00B568E7"/>
    <w:rsid w:val="00B6028F"/>
    <w:rsid w:val="00B61789"/>
    <w:rsid w:val="00B6320B"/>
    <w:rsid w:val="00B633A4"/>
    <w:rsid w:val="00B63DD7"/>
    <w:rsid w:val="00B642FE"/>
    <w:rsid w:val="00B6537D"/>
    <w:rsid w:val="00B66550"/>
    <w:rsid w:val="00B66867"/>
    <w:rsid w:val="00B66BC9"/>
    <w:rsid w:val="00B67DDC"/>
    <w:rsid w:val="00B67E0A"/>
    <w:rsid w:val="00B70163"/>
    <w:rsid w:val="00B70445"/>
    <w:rsid w:val="00B70C60"/>
    <w:rsid w:val="00B71310"/>
    <w:rsid w:val="00B72A15"/>
    <w:rsid w:val="00B72FFE"/>
    <w:rsid w:val="00B733D8"/>
    <w:rsid w:val="00B73641"/>
    <w:rsid w:val="00B73C9A"/>
    <w:rsid w:val="00B741CB"/>
    <w:rsid w:val="00B749B2"/>
    <w:rsid w:val="00B75BFC"/>
    <w:rsid w:val="00B75C74"/>
    <w:rsid w:val="00B763E4"/>
    <w:rsid w:val="00B77133"/>
    <w:rsid w:val="00B80BB1"/>
    <w:rsid w:val="00B81460"/>
    <w:rsid w:val="00B8157F"/>
    <w:rsid w:val="00B8401E"/>
    <w:rsid w:val="00B8406F"/>
    <w:rsid w:val="00B843B4"/>
    <w:rsid w:val="00B848D3"/>
    <w:rsid w:val="00B84BE5"/>
    <w:rsid w:val="00B84BFF"/>
    <w:rsid w:val="00B85D1C"/>
    <w:rsid w:val="00B86626"/>
    <w:rsid w:val="00B9013D"/>
    <w:rsid w:val="00B901AF"/>
    <w:rsid w:val="00B903CC"/>
    <w:rsid w:val="00B90AEA"/>
    <w:rsid w:val="00B91138"/>
    <w:rsid w:val="00B911D0"/>
    <w:rsid w:val="00B9180D"/>
    <w:rsid w:val="00B94282"/>
    <w:rsid w:val="00B94B85"/>
    <w:rsid w:val="00B958EF"/>
    <w:rsid w:val="00B95E79"/>
    <w:rsid w:val="00B96108"/>
    <w:rsid w:val="00BA0C42"/>
    <w:rsid w:val="00BA0E3B"/>
    <w:rsid w:val="00BA1894"/>
    <w:rsid w:val="00BA19E5"/>
    <w:rsid w:val="00BA1BB8"/>
    <w:rsid w:val="00BA1FB7"/>
    <w:rsid w:val="00BA22CA"/>
    <w:rsid w:val="00BA2869"/>
    <w:rsid w:val="00BA2A6E"/>
    <w:rsid w:val="00BA3F69"/>
    <w:rsid w:val="00BA4260"/>
    <w:rsid w:val="00BA470A"/>
    <w:rsid w:val="00BA52D8"/>
    <w:rsid w:val="00BA5544"/>
    <w:rsid w:val="00BA599D"/>
    <w:rsid w:val="00BA5B6B"/>
    <w:rsid w:val="00BA5C96"/>
    <w:rsid w:val="00BA627F"/>
    <w:rsid w:val="00BA693D"/>
    <w:rsid w:val="00BA7DCE"/>
    <w:rsid w:val="00BA7E53"/>
    <w:rsid w:val="00BB00F8"/>
    <w:rsid w:val="00BB021B"/>
    <w:rsid w:val="00BB05C7"/>
    <w:rsid w:val="00BB0AAE"/>
    <w:rsid w:val="00BB0F4A"/>
    <w:rsid w:val="00BB1CFF"/>
    <w:rsid w:val="00BB1EAA"/>
    <w:rsid w:val="00BB2DDA"/>
    <w:rsid w:val="00BB3443"/>
    <w:rsid w:val="00BB3B40"/>
    <w:rsid w:val="00BB43D0"/>
    <w:rsid w:val="00BB5784"/>
    <w:rsid w:val="00BB61F6"/>
    <w:rsid w:val="00BB6225"/>
    <w:rsid w:val="00BB6F5C"/>
    <w:rsid w:val="00BC0012"/>
    <w:rsid w:val="00BC0B76"/>
    <w:rsid w:val="00BC0D09"/>
    <w:rsid w:val="00BC1B45"/>
    <w:rsid w:val="00BC571F"/>
    <w:rsid w:val="00BD03FF"/>
    <w:rsid w:val="00BD055D"/>
    <w:rsid w:val="00BD0A02"/>
    <w:rsid w:val="00BD1A69"/>
    <w:rsid w:val="00BD1D1A"/>
    <w:rsid w:val="00BD1FAD"/>
    <w:rsid w:val="00BD2258"/>
    <w:rsid w:val="00BD2E8E"/>
    <w:rsid w:val="00BD3437"/>
    <w:rsid w:val="00BD34AC"/>
    <w:rsid w:val="00BD3F3E"/>
    <w:rsid w:val="00BD4151"/>
    <w:rsid w:val="00BD446B"/>
    <w:rsid w:val="00BD48AE"/>
    <w:rsid w:val="00BD4B33"/>
    <w:rsid w:val="00BD5583"/>
    <w:rsid w:val="00BD60D3"/>
    <w:rsid w:val="00BD61B6"/>
    <w:rsid w:val="00BD6677"/>
    <w:rsid w:val="00BD6848"/>
    <w:rsid w:val="00BD70FC"/>
    <w:rsid w:val="00BE0A94"/>
    <w:rsid w:val="00BE0D3A"/>
    <w:rsid w:val="00BE10D2"/>
    <w:rsid w:val="00BE1B06"/>
    <w:rsid w:val="00BE296D"/>
    <w:rsid w:val="00BE34ED"/>
    <w:rsid w:val="00BE40CE"/>
    <w:rsid w:val="00BE59D1"/>
    <w:rsid w:val="00BE5C0D"/>
    <w:rsid w:val="00BE5E77"/>
    <w:rsid w:val="00BE614C"/>
    <w:rsid w:val="00BE6394"/>
    <w:rsid w:val="00BE65D0"/>
    <w:rsid w:val="00BE6E31"/>
    <w:rsid w:val="00BE717C"/>
    <w:rsid w:val="00BF00F2"/>
    <w:rsid w:val="00BF07CA"/>
    <w:rsid w:val="00BF2B76"/>
    <w:rsid w:val="00BF2F1A"/>
    <w:rsid w:val="00BF3DBB"/>
    <w:rsid w:val="00BF4B13"/>
    <w:rsid w:val="00BF4EC6"/>
    <w:rsid w:val="00BF5098"/>
    <w:rsid w:val="00BF6722"/>
    <w:rsid w:val="00BF7EF6"/>
    <w:rsid w:val="00C03571"/>
    <w:rsid w:val="00C043D5"/>
    <w:rsid w:val="00C04C68"/>
    <w:rsid w:val="00C05161"/>
    <w:rsid w:val="00C051D4"/>
    <w:rsid w:val="00C05E35"/>
    <w:rsid w:val="00C06482"/>
    <w:rsid w:val="00C10860"/>
    <w:rsid w:val="00C10866"/>
    <w:rsid w:val="00C11684"/>
    <w:rsid w:val="00C11975"/>
    <w:rsid w:val="00C12060"/>
    <w:rsid w:val="00C12936"/>
    <w:rsid w:val="00C13F81"/>
    <w:rsid w:val="00C14868"/>
    <w:rsid w:val="00C14C71"/>
    <w:rsid w:val="00C15310"/>
    <w:rsid w:val="00C159A2"/>
    <w:rsid w:val="00C1755F"/>
    <w:rsid w:val="00C17810"/>
    <w:rsid w:val="00C2004E"/>
    <w:rsid w:val="00C20263"/>
    <w:rsid w:val="00C2036F"/>
    <w:rsid w:val="00C20A82"/>
    <w:rsid w:val="00C212EE"/>
    <w:rsid w:val="00C219EB"/>
    <w:rsid w:val="00C2230B"/>
    <w:rsid w:val="00C23446"/>
    <w:rsid w:val="00C24F27"/>
    <w:rsid w:val="00C24FB8"/>
    <w:rsid w:val="00C251DC"/>
    <w:rsid w:val="00C257EB"/>
    <w:rsid w:val="00C2667C"/>
    <w:rsid w:val="00C27494"/>
    <w:rsid w:val="00C309FB"/>
    <w:rsid w:val="00C30B68"/>
    <w:rsid w:val="00C30F2E"/>
    <w:rsid w:val="00C3120F"/>
    <w:rsid w:val="00C31B43"/>
    <w:rsid w:val="00C31E21"/>
    <w:rsid w:val="00C3201E"/>
    <w:rsid w:val="00C33660"/>
    <w:rsid w:val="00C33DA4"/>
    <w:rsid w:val="00C34B39"/>
    <w:rsid w:val="00C34BFF"/>
    <w:rsid w:val="00C352F9"/>
    <w:rsid w:val="00C370DC"/>
    <w:rsid w:val="00C37567"/>
    <w:rsid w:val="00C401BF"/>
    <w:rsid w:val="00C4090A"/>
    <w:rsid w:val="00C40D98"/>
    <w:rsid w:val="00C40FA1"/>
    <w:rsid w:val="00C41270"/>
    <w:rsid w:val="00C417F2"/>
    <w:rsid w:val="00C41D18"/>
    <w:rsid w:val="00C42DCC"/>
    <w:rsid w:val="00C42F70"/>
    <w:rsid w:val="00C4303E"/>
    <w:rsid w:val="00C434C5"/>
    <w:rsid w:val="00C4385F"/>
    <w:rsid w:val="00C439FC"/>
    <w:rsid w:val="00C43E3A"/>
    <w:rsid w:val="00C43F9F"/>
    <w:rsid w:val="00C43FBB"/>
    <w:rsid w:val="00C4445F"/>
    <w:rsid w:val="00C44962"/>
    <w:rsid w:val="00C44D1F"/>
    <w:rsid w:val="00C46F4C"/>
    <w:rsid w:val="00C47061"/>
    <w:rsid w:val="00C47431"/>
    <w:rsid w:val="00C4753E"/>
    <w:rsid w:val="00C504D7"/>
    <w:rsid w:val="00C50FC6"/>
    <w:rsid w:val="00C51019"/>
    <w:rsid w:val="00C5185F"/>
    <w:rsid w:val="00C521D3"/>
    <w:rsid w:val="00C53AA9"/>
    <w:rsid w:val="00C53CF5"/>
    <w:rsid w:val="00C53D7D"/>
    <w:rsid w:val="00C54A4F"/>
    <w:rsid w:val="00C54C09"/>
    <w:rsid w:val="00C556D3"/>
    <w:rsid w:val="00C556E5"/>
    <w:rsid w:val="00C56360"/>
    <w:rsid w:val="00C570EC"/>
    <w:rsid w:val="00C5799B"/>
    <w:rsid w:val="00C602DF"/>
    <w:rsid w:val="00C605BB"/>
    <w:rsid w:val="00C61237"/>
    <w:rsid w:val="00C624BC"/>
    <w:rsid w:val="00C629D1"/>
    <w:rsid w:val="00C63DD0"/>
    <w:rsid w:val="00C63F51"/>
    <w:rsid w:val="00C64023"/>
    <w:rsid w:val="00C649C1"/>
    <w:rsid w:val="00C656EA"/>
    <w:rsid w:val="00C65E44"/>
    <w:rsid w:val="00C65FCA"/>
    <w:rsid w:val="00C67077"/>
    <w:rsid w:val="00C70269"/>
    <w:rsid w:val="00C7027C"/>
    <w:rsid w:val="00C7048A"/>
    <w:rsid w:val="00C70D13"/>
    <w:rsid w:val="00C70E4E"/>
    <w:rsid w:val="00C71572"/>
    <w:rsid w:val="00C7168A"/>
    <w:rsid w:val="00C7173D"/>
    <w:rsid w:val="00C72026"/>
    <w:rsid w:val="00C721C7"/>
    <w:rsid w:val="00C73871"/>
    <w:rsid w:val="00C741BE"/>
    <w:rsid w:val="00C748F3"/>
    <w:rsid w:val="00C7520B"/>
    <w:rsid w:val="00C75A8A"/>
    <w:rsid w:val="00C75D83"/>
    <w:rsid w:val="00C76224"/>
    <w:rsid w:val="00C7656C"/>
    <w:rsid w:val="00C766E9"/>
    <w:rsid w:val="00C77217"/>
    <w:rsid w:val="00C77414"/>
    <w:rsid w:val="00C77573"/>
    <w:rsid w:val="00C80043"/>
    <w:rsid w:val="00C812F9"/>
    <w:rsid w:val="00C814D4"/>
    <w:rsid w:val="00C823AF"/>
    <w:rsid w:val="00C827D5"/>
    <w:rsid w:val="00C84521"/>
    <w:rsid w:val="00C84676"/>
    <w:rsid w:val="00C84970"/>
    <w:rsid w:val="00C852E9"/>
    <w:rsid w:val="00C855A1"/>
    <w:rsid w:val="00C85934"/>
    <w:rsid w:val="00C85A9B"/>
    <w:rsid w:val="00C85FE4"/>
    <w:rsid w:val="00C867D2"/>
    <w:rsid w:val="00C86A3A"/>
    <w:rsid w:val="00C86B39"/>
    <w:rsid w:val="00C87ED8"/>
    <w:rsid w:val="00C907CD"/>
    <w:rsid w:val="00C90C36"/>
    <w:rsid w:val="00C9128B"/>
    <w:rsid w:val="00C925F4"/>
    <w:rsid w:val="00C92D2B"/>
    <w:rsid w:val="00C94836"/>
    <w:rsid w:val="00C94A8C"/>
    <w:rsid w:val="00C951D4"/>
    <w:rsid w:val="00C95595"/>
    <w:rsid w:val="00C96236"/>
    <w:rsid w:val="00C9645E"/>
    <w:rsid w:val="00C9648D"/>
    <w:rsid w:val="00C96699"/>
    <w:rsid w:val="00C97E93"/>
    <w:rsid w:val="00C97EA8"/>
    <w:rsid w:val="00CA1D96"/>
    <w:rsid w:val="00CA206D"/>
    <w:rsid w:val="00CA2335"/>
    <w:rsid w:val="00CA2B6F"/>
    <w:rsid w:val="00CA3254"/>
    <w:rsid w:val="00CA3D32"/>
    <w:rsid w:val="00CA3EFC"/>
    <w:rsid w:val="00CA50CE"/>
    <w:rsid w:val="00CA52E2"/>
    <w:rsid w:val="00CA599F"/>
    <w:rsid w:val="00CA5B65"/>
    <w:rsid w:val="00CA6650"/>
    <w:rsid w:val="00CA6662"/>
    <w:rsid w:val="00CA66ED"/>
    <w:rsid w:val="00CA68B9"/>
    <w:rsid w:val="00CA746D"/>
    <w:rsid w:val="00CA79B9"/>
    <w:rsid w:val="00CB03DB"/>
    <w:rsid w:val="00CB0484"/>
    <w:rsid w:val="00CB07F6"/>
    <w:rsid w:val="00CB0CC6"/>
    <w:rsid w:val="00CB0D03"/>
    <w:rsid w:val="00CB11F6"/>
    <w:rsid w:val="00CB1E69"/>
    <w:rsid w:val="00CB27FD"/>
    <w:rsid w:val="00CB2943"/>
    <w:rsid w:val="00CB29C1"/>
    <w:rsid w:val="00CB2E4E"/>
    <w:rsid w:val="00CB2EB6"/>
    <w:rsid w:val="00CB372F"/>
    <w:rsid w:val="00CB62E9"/>
    <w:rsid w:val="00CB6856"/>
    <w:rsid w:val="00CB70F3"/>
    <w:rsid w:val="00CB7A5E"/>
    <w:rsid w:val="00CB7AEE"/>
    <w:rsid w:val="00CC126E"/>
    <w:rsid w:val="00CC17F5"/>
    <w:rsid w:val="00CC1EEF"/>
    <w:rsid w:val="00CC200C"/>
    <w:rsid w:val="00CC30BC"/>
    <w:rsid w:val="00CC3CB3"/>
    <w:rsid w:val="00CC4F2B"/>
    <w:rsid w:val="00CC5F43"/>
    <w:rsid w:val="00CD065C"/>
    <w:rsid w:val="00CD0885"/>
    <w:rsid w:val="00CD0997"/>
    <w:rsid w:val="00CD0BB5"/>
    <w:rsid w:val="00CD0CD6"/>
    <w:rsid w:val="00CD1104"/>
    <w:rsid w:val="00CD16F8"/>
    <w:rsid w:val="00CD17C5"/>
    <w:rsid w:val="00CD2A60"/>
    <w:rsid w:val="00CD31B2"/>
    <w:rsid w:val="00CD322D"/>
    <w:rsid w:val="00CD3404"/>
    <w:rsid w:val="00CD367D"/>
    <w:rsid w:val="00CD38EA"/>
    <w:rsid w:val="00CD3B1E"/>
    <w:rsid w:val="00CD4916"/>
    <w:rsid w:val="00CD493C"/>
    <w:rsid w:val="00CD5757"/>
    <w:rsid w:val="00CD5EB1"/>
    <w:rsid w:val="00CD6231"/>
    <w:rsid w:val="00CD6707"/>
    <w:rsid w:val="00CD7B73"/>
    <w:rsid w:val="00CE058F"/>
    <w:rsid w:val="00CE08EC"/>
    <w:rsid w:val="00CE10B7"/>
    <w:rsid w:val="00CE12C1"/>
    <w:rsid w:val="00CE1FCE"/>
    <w:rsid w:val="00CE2868"/>
    <w:rsid w:val="00CE381E"/>
    <w:rsid w:val="00CE4261"/>
    <w:rsid w:val="00CE43F8"/>
    <w:rsid w:val="00CE4FFC"/>
    <w:rsid w:val="00CE5BCF"/>
    <w:rsid w:val="00CE73ED"/>
    <w:rsid w:val="00CF015D"/>
    <w:rsid w:val="00CF01DD"/>
    <w:rsid w:val="00CF0694"/>
    <w:rsid w:val="00CF1CCF"/>
    <w:rsid w:val="00CF1E20"/>
    <w:rsid w:val="00CF22AC"/>
    <w:rsid w:val="00CF237B"/>
    <w:rsid w:val="00CF26A9"/>
    <w:rsid w:val="00CF2CD7"/>
    <w:rsid w:val="00CF4BB7"/>
    <w:rsid w:val="00CF5256"/>
    <w:rsid w:val="00CF5796"/>
    <w:rsid w:val="00CF58F7"/>
    <w:rsid w:val="00CF673F"/>
    <w:rsid w:val="00CF67B0"/>
    <w:rsid w:val="00CF6A50"/>
    <w:rsid w:val="00CF6CA9"/>
    <w:rsid w:val="00CF7F47"/>
    <w:rsid w:val="00D0061D"/>
    <w:rsid w:val="00D01B1C"/>
    <w:rsid w:val="00D02357"/>
    <w:rsid w:val="00D023CF"/>
    <w:rsid w:val="00D02ECB"/>
    <w:rsid w:val="00D03F94"/>
    <w:rsid w:val="00D04687"/>
    <w:rsid w:val="00D0472E"/>
    <w:rsid w:val="00D04FED"/>
    <w:rsid w:val="00D06848"/>
    <w:rsid w:val="00D0725D"/>
    <w:rsid w:val="00D0780A"/>
    <w:rsid w:val="00D105F1"/>
    <w:rsid w:val="00D10A51"/>
    <w:rsid w:val="00D116B4"/>
    <w:rsid w:val="00D12057"/>
    <w:rsid w:val="00D1209C"/>
    <w:rsid w:val="00D12FF4"/>
    <w:rsid w:val="00D132F0"/>
    <w:rsid w:val="00D136CF"/>
    <w:rsid w:val="00D13E59"/>
    <w:rsid w:val="00D13F6F"/>
    <w:rsid w:val="00D1433E"/>
    <w:rsid w:val="00D148CD"/>
    <w:rsid w:val="00D1508C"/>
    <w:rsid w:val="00D15508"/>
    <w:rsid w:val="00D15BE2"/>
    <w:rsid w:val="00D16CD9"/>
    <w:rsid w:val="00D177C7"/>
    <w:rsid w:val="00D2028C"/>
    <w:rsid w:val="00D20E90"/>
    <w:rsid w:val="00D2190B"/>
    <w:rsid w:val="00D21CE8"/>
    <w:rsid w:val="00D23579"/>
    <w:rsid w:val="00D236C4"/>
    <w:rsid w:val="00D237F8"/>
    <w:rsid w:val="00D23D59"/>
    <w:rsid w:val="00D243AE"/>
    <w:rsid w:val="00D252E3"/>
    <w:rsid w:val="00D25FA2"/>
    <w:rsid w:val="00D26243"/>
    <w:rsid w:val="00D26B59"/>
    <w:rsid w:val="00D27DED"/>
    <w:rsid w:val="00D307E3"/>
    <w:rsid w:val="00D3085D"/>
    <w:rsid w:val="00D30A2A"/>
    <w:rsid w:val="00D31336"/>
    <w:rsid w:val="00D31454"/>
    <w:rsid w:val="00D31E58"/>
    <w:rsid w:val="00D322F6"/>
    <w:rsid w:val="00D32896"/>
    <w:rsid w:val="00D32B32"/>
    <w:rsid w:val="00D32C9F"/>
    <w:rsid w:val="00D3341F"/>
    <w:rsid w:val="00D33AE2"/>
    <w:rsid w:val="00D33CE1"/>
    <w:rsid w:val="00D34B8D"/>
    <w:rsid w:val="00D34FB1"/>
    <w:rsid w:val="00D35056"/>
    <w:rsid w:val="00D351F5"/>
    <w:rsid w:val="00D35565"/>
    <w:rsid w:val="00D35D8C"/>
    <w:rsid w:val="00D36096"/>
    <w:rsid w:val="00D36AD4"/>
    <w:rsid w:val="00D40179"/>
    <w:rsid w:val="00D405E6"/>
    <w:rsid w:val="00D41A3C"/>
    <w:rsid w:val="00D41CD3"/>
    <w:rsid w:val="00D426C2"/>
    <w:rsid w:val="00D42760"/>
    <w:rsid w:val="00D429B8"/>
    <w:rsid w:val="00D42DED"/>
    <w:rsid w:val="00D430E4"/>
    <w:rsid w:val="00D43CC8"/>
    <w:rsid w:val="00D447FA"/>
    <w:rsid w:val="00D46C38"/>
    <w:rsid w:val="00D47204"/>
    <w:rsid w:val="00D4752B"/>
    <w:rsid w:val="00D47614"/>
    <w:rsid w:val="00D50AB9"/>
    <w:rsid w:val="00D50D15"/>
    <w:rsid w:val="00D517D1"/>
    <w:rsid w:val="00D51BE1"/>
    <w:rsid w:val="00D51DCD"/>
    <w:rsid w:val="00D51DFE"/>
    <w:rsid w:val="00D51F33"/>
    <w:rsid w:val="00D520FB"/>
    <w:rsid w:val="00D523AA"/>
    <w:rsid w:val="00D52419"/>
    <w:rsid w:val="00D53519"/>
    <w:rsid w:val="00D53FC1"/>
    <w:rsid w:val="00D54273"/>
    <w:rsid w:val="00D54E92"/>
    <w:rsid w:val="00D55215"/>
    <w:rsid w:val="00D554F7"/>
    <w:rsid w:val="00D55D30"/>
    <w:rsid w:val="00D56D3A"/>
    <w:rsid w:val="00D570E9"/>
    <w:rsid w:val="00D61710"/>
    <w:rsid w:val="00D61F82"/>
    <w:rsid w:val="00D6253B"/>
    <w:rsid w:val="00D62AD2"/>
    <w:rsid w:val="00D62FAB"/>
    <w:rsid w:val="00D637E2"/>
    <w:rsid w:val="00D654B2"/>
    <w:rsid w:val="00D65974"/>
    <w:rsid w:val="00D65F67"/>
    <w:rsid w:val="00D667FA"/>
    <w:rsid w:val="00D71041"/>
    <w:rsid w:val="00D716D8"/>
    <w:rsid w:val="00D719BD"/>
    <w:rsid w:val="00D71B80"/>
    <w:rsid w:val="00D71C59"/>
    <w:rsid w:val="00D72953"/>
    <w:rsid w:val="00D73811"/>
    <w:rsid w:val="00D740F2"/>
    <w:rsid w:val="00D74307"/>
    <w:rsid w:val="00D7445E"/>
    <w:rsid w:val="00D745B1"/>
    <w:rsid w:val="00D747E5"/>
    <w:rsid w:val="00D74EE2"/>
    <w:rsid w:val="00D7533F"/>
    <w:rsid w:val="00D757EA"/>
    <w:rsid w:val="00D75937"/>
    <w:rsid w:val="00D75C2B"/>
    <w:rsid w:val="00D76757"/>
    <w:rsid w:val="00D76C26"/>
    <w:rsid w:val="00D7780D"/>
    <w:rsid w:val="00D77B51"/>
    <w:rsid w:val="00D77C17"/>
    <w:rsid w:val="00D806FC"/>
    <w:rsid w:val="00D80A31"/>
    <w:rsid w:val="00D80AE5"/>
    <w:rsid w:val="00D80BFE"/>
    <w:rsid w:val="00D82FA8"/>
    <w:rsid w:val="00D830F7"/>
    <w:rsid w:val="00D83832"/>
    <w:rsid w:val="00D8386A"/>
    <w:rsid w:val="00D83E62"/>
    <w:rsid w:val="00D84A49"/>
    <w:rsid w:val="00D8500B"/>
    <w:rsid w:val="00D85488"/>
    <w:rsid w:val="00D864A8"/>
    <w:rsid w:val="00D8678B"/>
    <w:rsid w:val="00D86EA5"/>
    <w:rsid w:val="00D86F3B"/>
    <w:rsid w:val="00D8748E"/>
    <w:rsid w:val="00D903A2"/>
    <w:rsid w:val="00D9059D"/>
    <w:rsid w:val="00D90C48"/>
    <w:rsid w:val="00D91047"/>
    <w:rsid w:val="00D91229"/>
    <w:rsid w:val="00D91C8C"/>
    <w:rsid w:val="00D92201"/>
    <w:rsid w:val="00D93050"/>
    <w:rsid w:val="00D932B4"/>
    <w:rsid w:val="00D94393"/>
    <w:rsid w:val="00D94B31"/>
    <w:rsid w:val="00D94C76"/>
    <w:rsid w:val="00D95208"/>
    <w:rsid w:val="00D95B37"/>
    <w:rsid w:val="00D96013"/>
    <w:rsid w:val="00D9664A"/>
    <w:rsid w:val="00D96BD6"/>
    <w:rsid w:val="00D97D4E"/>
    <w:rsid w:val="00DA051A"/>
    <w:rsid w:val="00DA16D8"/>
    <w:rsid w:val="00DA1FC5"/>
    <w:rsid w:val="00DA2255"/>
    <w:rsid w:val="00DA25D8"/>
    <w:rsid w:val="00DA2769"/>
    <w:rsid w:val="00DA3390"/>
    <w:rsid w:val="00DA3543"/>
    <w:rsid w:val="00DA3A3F"/>
    <w:rsid w:val="00DA3EA0"/>
    <w:rsid w:val="00DA58B6"/>
    <w:rsid w:val="00DA5BEE"/>
    <w:rsid w:val="00DA6B00"/>
    <w:rsid w:val="00DA6B42"/>
    <w:rsid w:val="00DA757E"/>
    <w:rsid w:val="00DA7A51"/>
    <w:rsid w:val="00DB0356"/>
    <w:rsid w:val="00DB09CD"/>
    <w:rsid w:val="00DB0F62"/>
    <w:rsid w:val="00DB2090"/>
    <w:rsid w:val="00DB3034"/>
    <w:rsid w:val="00DB36B8"/>
    <w:rsid w:val="00DB3E85"/>
    <w:rsid w:val="00DB3EAD"/>
    <w:rsid w:val="00DB496B"/>
    <w:rsid w:val="00DB5695"/>
    <w:rsid w:val="00DB5A6E"/>
    <w:rsid w:val="00DB694E"/>
    <w:rsid w:val="00DB7B60"/>
    <w:rsid w:val="00DB7D03"/>
    <w:rsid w:val="00DC1847"/>
    <w:rsid w:val="00DC1A06"/>
    <w:rsid w:val="00DC1BAF"/>
    <w:rsid w:val="00DC23CB"/>
    <w:rsid w:val="00DC27F2"/>
    <w:rsid w:val="00DC32D5"/>
    <w:rsid w:val="00DC3D35"/>
    <w:rsid w:val="00DC50D8"/>
    <w:rsid w:val="00DC5302"/>
    <w:rsid w:val="00DC5500"/>
    <w:rsid w:val="00DC604D"/>
    <w:rsid w:val="00DC62C8"/>
    <w:rsid w:val="00DC6D46"/>
    <w:rsid w:val="00DC77CB"/>
    <w:rsid w:val="00DC780C"/>
    <w:rsid w:val="00DC7964"/>
    <w:rsid w:val="00DC7991"/>
    <w:rsid w:val="00DC7D98"/>
    <w:rsid w:val="00DD085E"/>
    <w:rsid w:val="00DD1882"/>
    <w:rsid w:val="00DD3623"/>
    <w:rsid w:val="00DD3AC0"/>
    <w:rsid w:val="00DD404E"/>
    <w:rsid w:val="00DD446E"/>
    <w:rsid w:val="00DD457C"/>
    <w:rsid w:val="00DD6825"/>
    <w:rsid w:val="00DD6FF7"/>
    <w:rsid w:val="00DD71D9"/>
    <w:rsid w:val="00DD7673"/>
    <w:rsid w:val="00DE0783"/>
    <w:rsid w:val="00DE0BA1"/>
    <w:rsid w:val="00DE0DB5"/>
    <w:rsid w:val="00DE0FEF"/>
    <w:rsid w:val="00DE1B1C"/>
    <w:rsid w:val="00DE26D5"/>
    <w:rsid w:val="00DE26F4"/>
    <w:rsid w:val="00DE3202"/>
    <w:rsid w:val="00DE3C1D"/>
    <w:rsid w:val="00DE3E4E"/>
    <w:rsid w:val="00DE3F8E"/>
    <w:rsid w:val="00DE4FE2"/>
    <w:rsid w:val="00DE5344"/>
    <w:rsid w:val="00DE5691"/>
    <w:rsid w:val="00DE56F6"/>
    <w:rsid w:val="00DF05C4"/>
    <w:rsid w:val="00DF0A95"/>
    <w:rsid w:val="00DF1286"/>
    <w:rsid w:val="00DF29CD"/>
    <w:rsid w:val="00DF35C2"/>
    <w:rsid w:val="00DF3714"/>
    <w:rsid w:val="00DF39D0"/>
    <w:rsid w:val="00DF442D"/>
    <w:rsid w:val="00DF4762"/>
    <w:rsid w:val="00DF4798"/>
    <w:rsid w:val="00DF5308"/>
    <w:rsid w:val="00DF5365"/>
    <w:rsid w:val="00DF5B1F"/>
    <w:rsid w:val="00DF5BAF"/>
    <w:rsid w:val="00DF6699"/>
    <w:rsid w:val="00DF6964"/>
    <w:rsid w:val="00DF6A99"/>
    <w:rsid w:val="00DF6F19"/>
    <w:rsid w:val="00DF70C5"/>
    <w:rsid w:val="00DF727D"/>
    <w:rsid w:val="00DF79C3"/>
    <w:rsid w:val="00DF7DFD"/>
    <w:rsid w:val="00E0007C"/>
    <w:rsid w:val="00E00777"/>
    <w:rsid w:val="00E00823"/>
    <w:rsid w:val="00E02A46"/>
    <w:rsid w:val="00E03496"/>
    <w:rsid w:val="00E04C13"/>
    <w:rsid w:val="00E05698"/>
    <w:rsid w:val="00E0629E"/>
    <w:rsid w:val="00E06620"/>
    <w:rsid w:val="00E067DA"/>
    <w:rsid w:val="00E069D0"/>
    <w:rsid w:val="00E06C6D"/>
    <w:rsid w:val="00E06D4B"/>
    <w:rsid w:val="00E074C4"/>
    <w:rsid w:val="00E0770E"/>
    <w:rsid w:val="00E07DA1"/>
    <w:rsid w:val="00E07E0F"/>
    <w:rsid w:val="00E1087E"/>
    <w:rsid w:val="00E110F7"/>
    <w:rsid w:val="00E114AE"/>
    <w:rsid w:val="00E118B9"/>
    <w:rsid w:val="00E118E8"/>
    <w:rsid w:val="00E11C53"/>
    <w:rsid w:val="00E11EB8"/>
    <w:rsid w:val="00E125B7"/>
    <w:rsid w:val="00E12945"/>
    <w:rsid w:val="00E13551"/>
    <w:rsid w:val="00E15998"/>
    <w:rsid w:val="00E15B09"/>
    <w:rsid w:val="00E15CDB"/>
    <w:rsid w:val="00E15DCF"/>
    <w:rsid w:val="00E16A8C"/>
    <w:rsid w:val="00E178A1"/>
    <w:rsid w:val="00E20972"/>
    <w:rsid w:val="00E21BFC"/>
    <w:rsid w:val="00E229D0"/>
    <w:rsid w:val="00E237A8"/>
    <w:rsid w:val="00E237E2"/>
    <w:rsid w:val="00E24665"/>
    <w:rsid w:val="00E248F0"/>
    <w:rsid w:val="00E2602E"/>
    <w:rsid w:val="00E26F45"/>
    <w:rsid w:val="00E2707D"/>
    <w:rsid w:val="00E2754F"/>
    <w:rsid w:val="00E30841"/>
    <w:rsid w:val="00E3118F"/>
    <w:rsid w:val="00E31625"/>
    <w:rsid w:val="00E317C9"/>
    <w:rsid w:val="00E31BCF"/>
    <w:rsid w:val="00E31EE5"/>
    <w:rsid w:val="00E3286C"/>
    <w:rsid w:val="00E32B4C"/>
    <w:rsid w:val="00E32FF6"/>
    <w:rsid w:val="00E342C2"/>
    <w:rsid w:val="00E34400"/>
    <w:rsid w:val="00E34584"/>
    <w:rsid w:val="00E34B4B"/>
    <w:rsid w:val="00E3583D"/>
    <w:rsid w:val="00E35C5E"/>
    <w:rsid w:val="00E36138"/>
    <w:rsid w:val="00E361B8"/>
    <w:rsid w:val="00E36497"/>
    <w:rsid w:val="00E3649C"/>
    <w:rsid w:val="00E36989"/>
    <w:rsid w:val="00E36D1A"/>
    <w:rsid w:val="00E3726E"/>
    <w:rsid w:val="00E37E5F"/>
    <w:rsid w:val="00E40A69"/>
    <w:rsid w:val="00E41364"/>
    <w:rsid w:val="00E4193C"/>
    <w:rsid w:val="00E42308"/>
    <w:rsid w:val="00E424E3"/>
    <w:rsid w:val="00E431F7"/>
    <w:rsid w:val="00E445A3"/>
    <w:rsid w:val="00E4474D"/>
    <w:rsid w:val="00E448CF"/>
    <w:rsid w:val="00E44904"/>
    <w:rsid w:val="00E452E0"/>
    <w:rsid w:val="00E45967"/>
    <w:rsid w:val="00E45BE8"/>
    <w:rsid w:val="00E46859"/>
    <w:rsid w:val="00E46A6A"/>
    <w:rsid w:val="00E46C86"/>
    <w:rsid w:val="00E4706C"/>
    <w:rsid w:val="00E47120"/>
    <w:rsid w:val="00E47FF8"/>
    <w:rsid w:val="00E50B79"/>
    <w:rsid w:val="00E516FE"/>
    <w:rsid w:val="00E51B8E"/>
    <w:rsid w:val="00E522B3"/>
    <w:rsid w:val="00E525C3"/>
    <w:rsid w:val="00E5267A"/>
    <w:rsid w:val="00E52890"/>
    <w:rsid w:val="00E52F13"/>
    <w:rsid w:val="00E5310E"/>
    <w:rsid w:val="00E53FE8"/>
    <w:rsid w:val="00E540DF"/>
    <w:rsid w:val="00E54130"/>
    <w:rsid w:val="00E55492"/>
    <w:rsid w:val="00E55678"/>
    <w:rsid w:val="00E55710"/>
    <w:rsid w:val="00E56443"/>
    <w:rsid w:val="00E5781E"/>
    <w:rsid w:val="00E578AF"/>
    <w:rsid w:val="00E60136"/>
    <w:rsid w:val="00E609C6"/>
    <w:rsid w:val="00E60DB1"/>
    <w:rsid w:val="00E62553"/>
    <w:rsid w:val="00E625FA"/>
    <w:rsid w:val="00E63890"/>
    <w:rsid w:val="00E638CA"/>
    <w:rsid w:val="00E6484B"/>
    <w:rsid w:val="00E649D7"/>
    <w:rsid w:val="00E65E42"/>
    <w:rsid w:val="00E66580"/>
    <w:rsid w:val="00E66767"/>
    <w:rsid w:val="00E67152"/>
    <w:rsid w:val="00E67360"/>
    <w:rsid w:val="00E67D6F"/>
    <w:rsid w:val="00E71BD7"/>
    <w:rsid w:val="00E728FC"/>
    <w:rsid w:val="00E72A2A"/>
    <w:rsid w:val="00E72B21"/>
    <w:rsid w:val="00E72DAF"/>
    <w:rsid w:val="00E72FBA"/>
    <w:rsid w:val="00E73810"/>
    <w:rsid w:val="00E73A1A"/>
    <w:rsid w:val="00E7431F"/>
    <w:rsid w:val="00E74542"/>
    <w:rsid w:val="00E74578"/>
    <w:rsid w:val="00E74A64"/>
    <w:rsid w:val="00E74BB9"/>
    <w:rsid w:val="00E74C19"/>
    <w:rsid w:val="00E752AC"/>
    <w:rsid w:val="00E753C1"/>
    <w:rsid w:val="00E7579D"/>
    <w:rsid w:val="00E75B9A"/>
    <w:rsid w:val="00E75D4E"/>
    <w:rsid w:val="00E76DDA"/>
    <w:rsid w:val="00E77525"/>
    <w:rsid w:val="00E778EC"/>
    <w:rsid w:val="00E77C20"/>
    <w:rsid w:val="00E8025A"/>
    <w:rsid w:val="00E805F9"/>
    <w:rsid w:val="00E80DB9"/>
    <w:rsid w:val="00E815E8"/>
    <w:rsid w:val="00E82591"/>
    <w:rsid w:val="00E8264C"/>
    <w:rsid w:val="00E82DC9"/>
    <w:rsid w:val="00E83B76"/>
    <w:rsid w:val="00E84643"/>
    <w:rsid w:val="00E849BD"/>
    <w:rsid w:val="00E85F87"/>
    <w:rsid w:val="00E86338"/>
    <w:rsid w:val="00E8642C"/>
    <w:rsid w:val="00E86443"/>
    <w:rsid w:val="00E86FB5"/>
    <w:rsid w:val="00E87B22"/>
    <w:rsid w:val="00E87C8E"/>
    <w:rsid w:val="00E9010F"/>
    <w:rsid w:val="00E90524"/>
    <w:rsid w:val="00E91BA8"/>
    <w:rsid w:val="00E92247"/>
    <w:rsid w:val="00E92AEE"/>
    <w:rsid w:val="00E92E9F"/>
    <w:rsid w:val="00E938A7"/>
    <w:rsid w:val="00E93B0C"/>
    <w:rsid w:val="00E9547A"/>
    <w:rsid w:val="00E9591D"/>
    <w:rsid w:val="00E96097"/>
    <w:rsid w:val="00E96117"/>
    <w:rsid w:val="00E96A4A"/>
    <w:rsid w:val="00E96DAA"/>
    <w:rsid w:val="00E96F0E"/>
    <w:rsid w:val="00E97DD8"/>
    <w:rsid w:val="00EA0B97"/>
    <w:rsid w:val="00EA1471"/>
    <w:rsid w:val="00EA21CD"/>
    <w:rsid w:val="00EA25E2"/>
    <w:rsid w:val="00EA2C2C"/>
    <w:rsid w:val="00EA312B"/>
    <w:rsid w:val="00EA3935"/>
    <w:rsid w:val="00EA3EDE"/>
    <w:rsid w:val="00EA4087"/>
    <w:rsid w:val="00EA4945"/>
    <w:rsid w:val="00EA4C20"/>
    <w:rsid w:val="00EA4ECE"/>
    <w:rsid w:val="00EA5143"/>
    <w:rsid w:val="00EA52C9"/>
    <w:rsid w:val="00EA66CC"/>
    <w:rsid w:val="00EA6E1A"/>
    <w:rsid w:val="00EA71D3"/>
    <w:rsid w:val="00EA78EA"/>
    <w:rsid w:val="00EA7919"/>
    <w:rsid w:val="00EA7E99"/>
    <w:rsid w:val="00EB0102"/>
    <w:rsid w:val="00EB05F7"/>
    <w:rsid w:val="00EB07E1"/>
    <w:rsid w:val="00EB0894"/>
    <w:rsid w:val="00EB173F"/>
    <w:rsid w:val="00EB2209"/>
    <w:rsid w:val="00EB2865"/>
    <w:rsid w:val="00EB2C4D"/>
    <w:rsid w:val="00EB3114"/>
    <w:rsid w:val="00EB3B2C"/>
    <w:rsid w:val="00EB4070"/>
    <w:rsid w:val="00EB51FE"/>
    <w:rsid w:val="00EB5435"/>
    <w:rsid w:val="00EB5F6C"/>
    <w:rsid w:val="00EB6119"/>
    <w:rsid w:val="00EB7095"/>
    <w:rsid w:val="00EB7443"/>
    <w:rsid w:val="00EB7F21"/>
    <w:rsid w:val="00EC0133"/>
    <w:rsid w:val="00EC040C"/>
    <w:rsid w:val="00EC08F1"/>
    <w:rsid w:val="00EC0BCD"/>
    <w:rsid w:val="00EC0C83"/>
    <w:rsid w:val="00EC159A"/>
    <w:rsid w:val="00EC32F7"/>
    <w:rsid w:val="00EC3C05"/>
    <w:rsid w:val="00EC3CDA"/>
    <w:rsid w:val="00EC4032"/>
    <w:rsid w:val="00EC4353"/>
    <w:rsid w:val="00EC4740"/>
    <w:rsid w:val="00EC5915"/>
    <w:rsid w:val="00EC5A4A"/>
    <w:rsid w:val="00EC6635"/>
    <w:rsid w:val="00EC72F4"/>
    <w:rsid w:val="00EC7A3D"/>
    <w:rsid w:val="00EC7D5D"/>
    <w:rsid w:val="00ED036C"/>
    <w:rsid w:val="00ED1568"/>
    <w:rsid w:val="00ED1695"/>
    <w:rsid w:val="00ED2563"/>
    <w:rsid w:val="00ED2F57"/>
    <w:rsid w:val="00ED30DC"/>
    <w:rsid w:val="00ED335D"/>
    <w:rsid w:val="00ED419D"/>
    <w:rsid w:val="00ED4E83"/>
    <w:rsid w:val="00ED50EC"/>
    <w:rsid w:val="00ED6617"/>
    <w:rsid w:val="00ED6963"/>
    <w:rsid w:val="00ED78F9"/>
    <w:rsid w:val="00ED796C"/>
    <w:rsid w:val="00EE155B"/>
    <w:rsid w:val="00EE1D97"/>
    <w:rsid w:val="00EE3591"/>
    <w:rsid w:val="00EE3593"/>
    <w:rsid w:val="00EE3C62"/>
    <w:rsid w:val="00EE429B"/>
    <w:rsid w:val="00EE4C1F"/>
    <w:rsid w:val="00EE5ECC"/>
    <w:rsid w:val="00EE6480"/>
    <w:rsid w:val="00EE6BA9"/>
    <w:rsid w:val="00EE6C6F"/>
    <w:rsid w:val="00EE7117"/>
    <w:rsid w:val="00EE774C"/>
    <w:rsid w:val="00EF02AC"/>
    <w:rsid w:val="00EF0891"/>
    <w:rsid w:val="00EF0AC1"/>
    <w:rsid w:val="00EF1016"/>
    <w:rsid w:val="00EF1058"/>
    <w:rsid w:val="00EF130B"/>
    <w:rsid w:val="00EF1CC8"/>
    <w:rsid w:val="00EF2F6D"/>
    <w:rsid w:val="00EF3797"/>
    <w:rsid w:val="00EF3E0C"/>
    <w:rsid w:val="00EF41EC"/>
    <w:rsid w:val="00EF45E7"/>
    <w:rsid w:val="00EF4CB0"/>
    <w:rsid w:val="00EF54DF"/>
    <w:rsid w:val="00EF5577"/>
    <w:rsid w:val="00EF5D04"/>
    <w:rsid w:val="00EF6352"/>
    <w:rsid w:val="00EF641C"/>
    <w:rsid w:val="00EF66BC"/>
    <w:rsid w:val="00EF66D6"/>
    <w:rsid w:val="00EF7B8B"/>
    <w:rsid w:val="00F00432"/>
    <w:rsid w:val="00F0083D"/>
    <w:rsid w:val="00F00852"/>
    <w:rsid w:val="00F01368"/>
    <w:rsid w:val="00F01FC5"/>
    <w:rsid w:val="00F02797"/>
    <w:rsid w:val="00F02A6A"/>
    <w:rsid w:val="00F03CCE"/>
    <w:rsid w:val="00F041B5"/>
    <w:rsid w:val="00F04688"/>
    <w:rsid w:val="00F04F75"/>
    <w:rsid w:val="00F0519E"/>
    <w:rsid w:val="00F052B6"/>
    <w:rsid w:val="00F054AE"/>
    <w:rsid w:val="00F0587D"/>
    <w:rsid w:val="00F05BDD"/>
    <w:rsid w:val="00F061C2"/>
    <w:rsid w:val="00F07A8D"/>
    <w:rsid w:val="00F10041"/>
    <w:rsid w:val="00F10A7A"/>
    <w:rsid w:val="00F12C4B"/>
    <w:rsid w:val="00F1306A"/>
    <w:rsid w:val="00F132AE"/>
    <w:rsid w:val="00F133F5"/>
    <w:rsid w:val="00F1450C"/>
    <w:rsid w:val="00F15892"/>
    <w:rsid w:val="00F15EB5"/>
    <w:rsid w:val="00F168CA"/>
    <w:rsid w:val="00F17FC9"/>
    <w:rsid w:val="00F20111"/>
    <w:rsid w:val="00F20521"/>
    <w:rsid w:val="00F20724"/>
    <w:rsid w:val="00F209B6"/>
    <w:rsid w:val="00F20D5B"/>
    <w:rsid w:val="00F20E1A"/>
    <w:rsid w:val="00F22500"/>
    <w:rsid w:val="00F225F1"/>
    <w:rsid w:val="00F23A2B"/>
    <w:rsid w:val="00F23ADA"/>
    <w:rsid w:val="00F23E85"/>
    <w:rsid w:val="00F2430D"/>
    <w:rsid w:val="00F24B8E"/>
    <w:rsid w:val="00F24D26"/>
    <w:rsid w:val="00F24E8C"/>
    <w:rsid w:val="00F25CAA"/>
    <w:rsid w:val="00F26044"/>
    <w:rsid w:val="00F26BEA"/>
    <w:rsid w:val="00F26C7A"/>
    <w:rsid w:val="00F27440"/>
    <w:rsid w:val="00F2790E"/>
    <w:rsid w:val="00F30953"/>
    <w:rsid w:val="00F31672"/>
    <w:rsid w:val="00F32307"/>
    <w:rsid w:val="00F32D4B"/>
    <w:rsid w:val="00F32F17"/>
    <w:rsid w:val="00F33667"/>
    <w:rsid w:val="00F337A4"/>
    <w:rsid w:val="00F33936"/>
    <w:rsid w:val="00F33F0E"/>
    <w:rsid w:val="00F3424F"/>
    <w:rsid w:val="00F34457"/>
    <w:rsid w:val="00F35F8E"/>
    <w:rsid w:val="00F363C7"/>
    <w:rsid w:val="00F36DB5"/>
    <w:rsid w:val="00F37598"/>
    <w:rsid w:val="00F379A2"/>
    <w:rsid w:val="00F37E10"/>
    <w:rsid w:val="00F37EE5"/>
    <w:rsid w:val="00F411BD"/>
    <w:rsid w:val="00F4221D"/>
    <w:rsid w:val="00F426A4"/>
    <w:rsid w:val="00F42AB9"/>
    <w:rsid w:val="00F4395C"/>
    <w:rsid w:val="00F44067"/>
    <w:rsid w:val="00F4451C"/>
    <w:rsid w:val="00F44C32"/>
    <w:rsid w:val="00F44F3D"/>
    <w:rsid w:val="00F45646"/>
    <w:rsid w:val="00F459A0"/>
    <w:rsid w:val="00F459F7"/>
    <w:rsid w:val="00F45DF8"/>
    <w:rsid w:val="00F46BBE"/>
    <w:rsid w:val="00F46EB0"/>
    <w:rsid w:val="00F4744B"/>
    <w:rsid w:val="00F47578"/>
    <w:rsid w:val="00F47B3B"/>
    <w:rsid w:val="00F47EBA"/>
    <w:rsid w:val="00F510EC"/>
    <w:rsid w:val="00F519C6"/>
    <w:rsid w:val="00F519FA"/>
    <w:rsid w:val="00F51B2A"/>
    <w:rsid w:val="00F526E1"/>
    <w:rsid w:val="00F52779"/>
    <w:rsid w:val="00F530B8"/>
    <w:rsid w:val="00F53ADC"/>
    <w:rsid w:val="00F54AF9"/>
    <w:rsid w:val="00F55316"/>
    <w:rsid w:val="00F5548C"/>
    <w:rsid w:val="00F558EF"/>
    <w:rsid w:val="00F5620A"/>
    <w:rsid w:val="00F568D4"/>
    <w:rsid w:val="00F571F0"/>
    <w:rsid w:val="00F57EF0"/>
    <w:rsid w:val="00F57EF1"/>
    <w:rsid w:val="00F609D4"/>
    <w:rsid w:val="00F610D6"/>
    <w:rsid w:val="00F623AA"/>
    <w:rsid w:val="00F62CF3"/>
    <w:rsid w:val="00F63F54"/>
    <w:rsid w:val="00F648DA"/>
    <w:rsid w:val="00F64D13"/>
    <w:rsid w:val="00F64E9E"/>
    <w:rsid w:val="00F65DE6"/>
    <w:rsid w:val="00F65E09"/>
    <w:rsid w:val="00F66D84"/>
    <w:rsid w:val="00F6759B"/>
    <w:rsid w:val="00F67D62"/>
    <w:rsid w:val="00F70C53"/>
    <w:rsid w:val="00F70F3D"/>
    <w:rsid w:val="00F71802"/>
    <w:rsid w:val="00F72047"/>
    <w:rsid w:val="00F7248C"/>
    <w:rsid w:val="00F731F5"/>
    <w:rsid w:val="00F73519"/>
    <w:rsid w:val="00F73BDD"/>
    <w:rsid w:val="00F73E99"/>
    <w:rsid w:val="00F73FCF"/>
    <w:rsid w:val="00F74F4D"/>
    <w:rsid w:val="00F74FF5"/>
    <w:rsid w:val="00F75538"/>
    <w:rsid w:val="00F760D9"/>
    <w:rsid w:val="00F76405"/>
    <w:rsid w:val="00F76AB5"/>
    <w:rsid w:val="00F80184"/>
    <w:rsid w:val="00F803E3"/>
    <w:rsid w:val="00F80CB2"/>
    <w:rsid w:val="00F80F22"/>
    <w:rsid w:val="00F81D00"/>
    <w:rsid w:val="00F8273A"/>
    <w:rsid w:val="00F83D25"/>
    <w:rsid w:val="00F85206"/>
    <w:rsid w:val="00F8527F"/>
    <w:rsid w:val="00F8554E"/>
    <w:rsid w:val="00F85DFA"/>
    <w:rsid w:val="00F86BD0"/>
    <w:rsid w:val="00F87F13"/>
    <w:rsid w:val="00F91616"/>
    <w:rsid w:val="00F91741"/>
    <w:rsid w:val="00F93D81"/>
    <w:rsid w:val="00F93F53"/>
    <w:rsid w:val="00F959E0"/>
    <w:rsid w:val="00F965FA"/>
    <w:rsid w:val="00F96675"/>
    <w:rsid w:val="00F96EE6"/>
    <w:rsid w:val="00F97697"/>
    <w:rsid w:val="00FA0B5E"/>
    <w:rsid w:val="00FA0C94"/>
    <w:rsid w:val="00FA1A25"/>
    <w:rsid w:val="00FA25A0"/>
    <w:rsid w:val="00FA25E8"/>
    <w:rsid w:val="00FA343C"/>
    <w:rsid w:val="00FA3B5F"/>
    <w:rsid w:val="00FA47F4"/>
    <w:rsid w:val="00FA4B4C"/>
    <w:rsid w:val="00FA4B9B"/>
    <w:rsid w:val="00FA54C6"/>
    <w:rsid w:val="00FA5556"/>
    <w:rsid w:val="00FA58F1"/>
    <w:rsid w:val="00FA6139"/>
    <w:rsid w:val="00FA6C60"/>
    <w:rsid w:val="00FA746A"/>
    <w:rsid w:val="00FA74C7"/>
    <w:rsid w:val="00FB034B"/>
    <w:rsid w:val="00FB0456"/>
    <w:rsid w:val="00FB0BBD"/>
    <w:rsid w:val="00FB1BC4"/>
    <w:rsid w:val="00FB2627"/>
    <w:rsid w:val="00FB35B2"/>
    <w:rsid w:val="00FB3C90"/>
    <w:rsid w:val="00FB4053"/>
    <w:rsid w:val="00FB51CA"/>
    <w:rsid w:val="00FB5421"/>
    <w:rsid w:val="00FB6451"/>
    <w:rsid w:val="00FB67CA"/>
    <w:rsid w:val="00FB6821"/>
    <w:rsid w:val="00FB793C"/>
    <w:rsid w:val="00FB7B14"/>
    <w:rsid w:val="00FC0999"/>
    <w:rsid w:val="00FC0AC8"/>
    <w:rsid w:val="00FC183B"/>
    <w:rsid w:val="00FC2B62"/>
    <w:rsid w:val="00FC32B6"/>
    <w:rsid w:val="00FC3D95"/>
    <w:rsid w:val="00FC4462"/>
    <w:rsid w:val="00FC48C5"/>
    <w:rsid w:val="00FC4F21"/>
    <w:rsid w:val="00FC5191"/>
    <w:rsid w:val="00FC6F4B"/>
    <w:rsid w:val="00FC79C0"/>
    <w:rsid w:val="00FC79C8"/>
    <w:rsid w:val="00FC7A8B"/>
    <w:rsid w:val="00FC7CB3"/>
    <w:rsid w:val="00FD01C0"/>
    <w:rsid w:val="00FD063E"/>
    <w:rsid w:val="00FD0768"/>
    <w:rsid w:val="00FD0EFD"/>
    <w:rsid w:val="00FD2475"/>
    <w:rsid w:val="00FD2A90"/>
    <w:rsid w:val="00FD2EBA"/>
    <w:rsid w:val="00FD3C7E"/>
    <w:rsid w:val="00FD458C"/>
    <w:rsid w:val="00FD50A2"/>
    <w:rsid w:val="00FD5A95"/>
    <w:rsid w:val="00FD5B0B"/>
    <w:rsid w:val="00FD6093"/>
    <w:rsid w:val="00FD63E3"/>
    <w:rsid w:val="00FE1307"/>
    <w:rsid w:val="00FE37C1"/>
    <w:rsid w:val="00FE40CC"/>
    <w:rsid w:val="00FE4325"/>
    <w:rsid w:val="00FE5196"/>
    <w:rsid w:val="00FE5C53"/>
    <w:rsid w:val="00FE60A8"/>
    <w:rsid w:val="00FE60FC"/>
    <w:rsid w:val="00FE633F"/>
    <w:rsid w:val="00FE7A7A"/>
    <w:rsid w:val="00FE7E1E"/>
    <w:rsid w:val="00FF0CD5"/>
    <w:rsid w:val="00FF1517"/>
    <w:rsid w:val="00FF24E7"/>
    <w:rsid w:val="00FF255C"/>
    <w:rsid w:val="00FF295B"/>
    <w:rsid w:val="00FF3530"/>
    <w:rsid w:val="00FF3CB3"/>
    <w:rsid w:val="00FF55C7"/>
    <w:rsid w:val="00FF59B3"/>
    <w:rsid w:val="00FF5C7F"/>
    <w:rsid w:val="00FF5E64"/>
    <w:rsid w:val="00FF6927"/>
    <w:rsid w:val="00FF6991"/>
    <w:rsid w:val="00FF73E8"/>
    <w:rsid w:val="00FF7507"/>
    <w:rsid w:val="00FF7D2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5CC9"/>
    <w:pPr>
      <w:spacing w:before="120" w:after="120"/>
    </w:pPr>
    <w:rPr>
      <w:rFonts w:ascii="Arial" w:hAnsi="Arial"/>
      <w:sz w:val="24"/>
      <w:szCs w:val="24"/>
    </w:rPr>
  </w:style>
  <w:style w:type="paragraph" w:styleId="Titre1">
    <w:name w:val="heading 1"/>
    <w:aliases w:val="1titre,1titre1,1titre2,1titre3,1titre4,1titre5,1titre6,entete,H1,Partie,Partie1,Partie2,Partie3,Partie4,Partie5,Partie6,Partie7,Partie8,Partie9,Partie10,Partie11,Partie21,Partie31,Partie41,Partie51,Partie61,Partie71,Partie81,Partie91,Partie101,1"/>
    <w:next w:val="BodyText"/>
    <w:link w:val="Titre1Car"/>
    <w:qFormat/>
    <w:rsid w:val="00F80184"/>
    <w:pPr>
      <w:numPr>
        <w:numId w:val="16"/>
      </w:numPr>
      <w:pBdr>
        <w:bottom w:val="single" w:sz="12" w:space="1" w:color="FF9900"/>
      </w:pBdr>
      <w:spacing w:before="360" w:after="360" w:line="360" w:lineRule="exact"/>
      <w:outlineLvl w:val="0"/>
    </w:pPr>
    <w:rPr>
      <w:rFonts w:ascii="Arial" w:hAnsi="Arial" w:cs="Arial"/>
      <w:b/>
      <w:color w:val="000000"/>
      <w:sz w:val="32"/>
      <w:szCs w:val="30"/>
      <w:lang w:eastAsia="en-US"/>
    </w:rPr>
  </w:style>
  <w:style w:type="paragraph" w:styleId="Titre2">
    <w:name w:val="heading 2"/>
    <w:aliases w:val="H2,T2,Titre niveau 2,Chapitre,Chapitre1,Chapitre2,Chapitre3,Chapitre4,Chapitre5,Chapitre6,Chapitre7,Chapitre8,Chapitre9,Chapitre10,Chapitre11,Chapitre21,Chapitre31,Chapitre41,Chapitre51,Chapitre61,Chapitre71,Chapitre81,Chapitre91,Chapitre101,2,A"/>
    <w:basedOn w:val="Normal"/>
    <w:next w:val="Normal"/>
    <w:link w:val="Titre2Car"/>
    <w:qFormat/>
    <w:rsid w:val="00F80184"/>
    <w:pPr>
      <w:numPr>
        <w:ilvl w:val="1"/>
        <w:numId w:val="16"/>
      </w:numPr>
      <w:pBdr>
        <w:bottom w:val="single" w:sz="4" w:space="1" w:color="FFC000"/>
      </w:pBdr>
      <w:spacing w:after="240" w:line="240" w:lineRule="exact"/>
      <w:outlineLvl w:val="1"/>
    </w:pPr>
    <w:rPr>
      <w:rFonts w:cs="Arial"/>
      <w:b/>
      <w:bCs/>
      <w:iCs/>
      <w:sz w:val="28"/>
      <w:szCs w:val="28"/>
    </w:rPr>
  </w:style>
  <w:style w:type="paragraph" w:styleId="Titre3">
    <w:name w:val="heading 3"/>
    <w:aliases w:val="Titre 3 times,H3,Titre 3 SQ,T3,Section,Section1,Section2,Section3,Section4,Section5,Section6,Section7,Section8,Section9,Section10,Section11,Section12,Section21,Section31,Section41,Section51,Section61,Section71,Section81,Section91,Section101,l3,3"/>
    <w:basedOn w:val="Normal"/>
    <w:next w:val="Normal"/>
    <w:link w:val="Titre3Car"/>
    <w:qFormat/>
    <w:rsid w:val="00F80184"/>
    <w:pPr>
      <w:numPr>
        <w:ilvl w:val="2"/>
        <w:numId w:val="16"/>
      </w:numPr>
      <w:spacing w:after="240" w:line="240" w:lineRule="exact"/>
      <w:outlineLvl w:val="2"/>
    </w:pPr>
    <w:rPr>
      <w:rFonts w:cs="Arial"/>
      <w:b/>
      <w:bCs/>
      <w:szCs w:val="26"/>
    </w:rPr>
  </w:style>
  <w:style w:type="paragraph" w:styleId="Titre4">
    <w:name w:val="heading 4"/>
    <w:aliases w:val="Titre 41,t4.T4,H4,Step,Chapitre 1.1.1.,niveau 4,Sous-chapitre (niveau 3),Titre 1.111,Heading 4,4,Sous-titre 3,Heading4_Titre4,Titre4,l4,l41,l42,Titre niveau 4,I4,Texte 4,heading 4,t4,Headline4,H41,H42,H43,chapitre 1.1.1.1,(Shift Ctrl 4)"/>
    <w:next w:val="BodyText"/>
    <w:qFormat/>
    <w:rsid w:val="00545795"/>
    <w:pPr>
      <w:numPr>
        <w:ilvl w:val="3"/>
        <w:numId w:val="14"/>
      </w:numPr>
      <w:tabs>
        <w:tab w:val="left" w:pos="851"/>
      </w:tabs>
      <w:spacing w:after="240" w:line="240" w:lineRule="exact"/>
      <w:outlineLvl w:val="3"/>
    </w:pPr>
    <w:rPr>
      <w:rFonts w:ascii="Arial" w:hAnsi="Arial" w:cs="Arial"/>
      <w:color w:val="000000"/>
      <w:sz w:val="24"/>
      <w:szCs w:val="18"/>
      <w:lang w:val="en-GB" w:eastAsia="en-US"/>
    </w:rPr>
  </w:style>
  <w:style w:type="paragraph" w:styleId="Titre5">
    <w:name w:val="heading 5"/>
    <w:aliases w:val="Chapitre 1.1.1.1.,niveau 5,Sous-chapitre (niveau 4),Heading 5,Bloc,Texte inter,TEXTE INTER,FAQ Question"/>
    <w:basedOn w:val="Normal"/>
    <w:next w:val="Normal"/>
    <w:qFormat/>
    <w:rsid w:val="00545795"/>
    <w:pPr>
      <w:tabs>
        <w:tab w:val="num" w:pos="1008"/>
      </w:tabs>
      <w:spacing w:before="240" w:after="60"/>
      <w:ind w:left="1008" w:hanging="1008"/>
      <w:outlineLvl w:val="4"/>
    </w:pPr>
    <w:rPr>
      <w:rFonts w:ascii="Times New Roman" w:hAnsi="Times New Roman"/>
      <w:b/>
      <w:bCs/>
      <w:i/>
      <w:iCs/>
      <w:sz w:val="26"/>
      <w:szCs w:val="26"/>
    </w:rPr>
  </w:style>
  <w:style w:type="paragraph" w:styleId="Titre6">
    <w:name w:val="heading 6"/>
    <w:aliases w:val="Heading 6,texte 2"/>
    <w:basedOn w:val="Normal"/>
    <w:next w:val="Normal"/>
    <w:qFormat/>
    <w:rsid w:val="00545795"/>
    <w:pPr>
      <w:tabs>
        <w:tab w:val="num" w:pos="1152"/>
      </w:tabs>
      <w:spacing w:before="240" w:after="60"/>
      <w:ind w:left="1152" w:hanging="1152"/>
      <w:outlineLvl w:val="5"/>
    </w:pPr>
    <w:rPr>
      <w:rFonts w:ascii="Times New Roman" w:hAnsi="Times New Roman"/>
      <w:b/>
      <w:bCs/>
      <w:sz w:val="22"/>
      <w:szCs w:val="22"/>
    </w:rPr>
  </w:style>
  <w:style w:type="paragraph" w:styleId="Titre7">
    <w:name w:val="heading 7"/>
    <w:aliases w:val="Heading 7,Annexe2"/>
    <w:basedOn w:val="Normal"/>
    <w:next w:val="Normal"/>
    <w:qFormat/>
    <w:rsid w:val="00545795"/>
    <w:pPr>
      <w:tabs>
        <w:tab w:val="num" w:pos="1296"/>
      </w:tabs>
      <w:spacing w:before="240" w:after="60"/>
      <w:ind w:left="1296" w:hanging="1296"/>
      <w:outlineLvl w:val="6"/>
    </w:pPr>
    <w:rPr>
      <w:rFonts w:ascii="Times New Roman" w:hAnsi="Times New Roman"/>
    </w:rPr>
  </w:style>
  <w:style w:type="paragraph" w:styleId="Titre8">
    <w:name w:val="heading 8"/>
    <w:aliases w:val="Heading 8,Annexe3"/>
    <w:basedOn w:val="Normal"/>
    <w:next w:val="Normal"/>
    <w:qFormat/>
    <w:rsid w:val="00545795"/>
    <w:pPr>
      <w:numPr>
        <w:ilvl w:val="7"/>
        <w:numId w:val="15"/>
      </w:numPr>
      <w:spacing w:before="240" w:after="60" w:line="320" w:lineRule="exact"/>
      <w:jc w:val="both"/>
      <w:outlineLvl w:val="7"/>
    </w:pPr>
    <w:rPr>
      <w:rFonts w:ascii="Times New Roman" w:eastAsia="PMingLiU" w:hAnsi="Times New Roman" w:cs="Arial"/>
      <w:i/>
      <w:iCs/>
      <w:szCs w:val="18"/>
      <w:lang w:eastAsia="zh-TW"/>
    </w:rPr>
  </w:style>
  <w:style w:type="paragraph" w:styleId="Titre9">
    <w:name w:val="heading 9"/>
    <w:aliases w:val="Heading 9,Titre Annexe,Annexe4"/>
    <w:basedOn w:val="Normal"/>
    <w:next w:val="Normal"/>
    <w:qFormat/>
    <w:rsid w:val="00545795"/>
    <w:pPr>
      <w:numPr>
        <w:ilvl w:val="8"/>
        <w:numId w:val="15"/>
      </w:numPr>
      <w:spacing w:before="240" w:after="60" w:line="320" w:lineRule="exact"/>
      <w:jc w:val="both"/>
      <w:outlineLvl w:val="8"/>
    </w:pPr>
    <w:rPr>
      <w:rFonts w:eastAsia="PMingLiU" w:cs="Arial"/>
      <w:sz w:val="18"/>
      <w:szCs w:val="22"/>
      <w:lang w:eastAsia="zh-TW"/>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tiquette">
    <w:name w:val="Etiquette"/>
    <w:basedOn w:val="Normal"/>
    <w:rsid w:val="008F132D"/>
    <w:pPr>
      <w:pBdr>
        <w:top w:val="single" w:sz="18" w:space="2" w:color="000080"/>
      </w:pBdr>
    </w:pPr>
    <w:rPr>
      <w:rFonts w:ascii="Verdana" w:hAnsi="Verdana"/>
      <w:b/>
      <w:color w:val="000080"/>
    </w:rPr>
  </w:style>
  <w:style w:type="paragraph" w:styleId="TM8">
    <w:name w:val="toc 8"/>
    <w:basedOn w:val="Normal"/>
    <w:next w:val="Normal"/>
    <w:semiHidden/>
    <w:rsid w:val="008F132D"/>
    <w:pPr>
      <w:tabs>
        <w:tab w:val="right" w:pos="9355"/>
      </w:tabs>
      <w:ind w:left="1680"/>
    </w:pPr>
    <w:rPr>
      <w:sz w:val="20"/>
    </w:rPr>
  </w:style>
  <w:style w:type="paragraph" w:styleId="TM7">
    <w:name w:val="toc 7"/>
    <w:basedOn w:val="Normal"/>
    <w:next w:val="Normal"/>
    <w:semiHidden/>
    <w:rsid w:val="008F132D"/>
    <w:pPr>
      <w:tabs>
        <w:tab w:val="right" w:pos="9355"/>
      </w:tabs>
      <w:ind w:left="1440"/>
    </w:pPr>
    <w:rPr>
      <w:sz w:val="20"/>
    </w:rPr>
  </w:style>
  <w:style w:type="paragraph" w:styleId="TM6">
    <w:name w:val="toc 6"/>
    <w:basedOn w:val="Normal"/>
    <w:next w:val="Normal"/>
    <w:semiHidden/>
    <w:rsid w:val="008F132D"/>
    <w:pPr>
      <w:tabs>
        <w:tab w:val="right" w:pos="9355"/>
      </w:tabs>
      <w:ind w:left="1200"/>
    </w:pPr>
    <w:rPr>
      <w:sz w:val="20"/>
    </w:rPr>
  </w:style>
  <w:style w:type="paragraph" w:styleId="TM5">
    <w:name w:val="toc 5"/>
    <w:basedOn w:val="Normal"/>
    <w:next w:val="Normal"/>
    <w:semiHidden/>
    <w:rsid w:val="008F132D"/>
    <w:pPr>
      <w:tabs>
        <w:tab w:val="right" w:pos="9355"/>
      </w:tabs>
      <w:ind w:left="960"/>
    </w:pPr>
    <w:rPr>
      <w:sz w:val="20"/>
    </w:rPr>
  </w:style>
  <w:style w:type="paragraph" w:styleId="TM4">
    <w:name w:val="toc 4"/>
    <w:basedOn w:val="Normal"/>
    <w:next w:val="Normal"/>
    <w:semiHidden/>
    <w:rsid w:val="008F132D"/>
    <w:pPr>
      <w:tabs>
        <w:tab w:val="right" w:pos="9355"/>
      </w:tabs>
      <w:ind w:left="720"/>
    </w:pPr>
    <w:rPr>
      <w:sz w:val="20"/>
    </w:rPr>
  </w:style>
  <w:style w:type="paragraph" w:styleId="TM3">
    <w:name w:val="toc 3"/>
    <w:basedOn w:val="Normal"/>
    <w:next w:val="Normal"/>
    <w:uiPriority w:val="39"/>
    <w:rsid w:val="008F132D"/>
    <w:pPr>
      <w:tabs>
        <w:tab w:val="right" w:pos="9355"/>
      </w:tabs>
      <w:ind w:left="480"/>
    </w:pPr>
    <w:rPr>
      <w:sz w:val="20"/>
    </w:rPr>
  </w:style>
  <w:style w:type="paragraph" w:styleId="TM2">
    <w:name w:val="toc 2"/>
    <w:basedOn w:val="Normal"/>
    <w:next w:val="Normal"/>
    <w:uiPriority w:val="39"/>
    <w:rsid w:val="008F132D"/>
    <w:pPr>
      <w:tabs>
        <w:tab w:val="right" w:pos="9355"/>
      </w:tabs>
      <w:ind w:left="238"/>
    </w:pPr>
    <w:rPr>
      <w:rFonts w:ascii="Arial Gras" w:hAnsi="Arial Gras"/>
      <w:b/>
      <w:color w:val="000080"/>
    </w:rPr>
  </w:style>
  <w:style w:type="paragraph" w:styleId="TM1">
    <w:name w:val="toc 1"/>
    <w:basedOn w:val="Normal"/>
    <w:next w:val="Normal"/>
    <w:uiPriority w:val="39"/>
    <w:rsid w:val="008F132D"/>
    <w:pPr>
      <w:tabs>
        <w:tab w:val="right" w:pos="9355"/>
      </w:tabs>
      <w:spacing w:before="360"/>
    </w:pPr>
    <w:rPr>
      <w:rFonts w:ascii="Arial Gras" w:hAnsi="Arial Gras"/>
      <w:b/>
      <w:shadow/>
      <w:color w:val="000080"/>
      <w:sz w:val="28"/>
    </w:rPr>
  </w:style>
  <w:style w:type="paragraph" w:styleId="Pieddepage">
    <w:name w:val="footer"/>
    <w:basedOn w:val="Normal"/>
    <w:rsid w:val="008F132D"/>
    <w:pPr>
      <w:tabs>
        <w:tab w:val="right" w:pos="6804"/>
        <w:tab w:val="right" w:pos="9072"/>
      </w:tabs>
    </w:pPr>
    <w:rPr>
      <w:noProof/>
      <w:sz w:val="20"/>
    </w:rPr>
  </w:style>
  <w:style w:type="paragraph" w:styleId="En-tte">
    <w:name w:val="header"/>
    <w:aliases w:val="h,head,En-tête-1,En-tête-2,En-tête1,E.e,E,et,foote,En-tête11,E.e1,E1"/>
    <w:basedOn w:val="Normal"/>
    <w:rsid w:val="008F132D"/>
    <w:pPr>
      <w:tabs>
        <w:tab w:val="center" w:pos="4536"/>
        <w:tab w:val="right" w:pos="9072"/>
      </w:tabs>
      <w:spacing w:after="40"/>
    </w:pPr>
    <w:rPr>
      <w:rFonts w:ascii="Arial Narrow" w:hAnsi="Arial Narrow"/>
      <w:b/>
      <w:sz w:val="28"/>
    </w:rPr>
  </w:style>
  <w:style w:type="paragraph" w:styleId="TM9">
    <w:name w:val="toc 9"/>
    <w:basedOn w:val="Normal"/>
    <w:next w:val="Normal"/>
    <w:semiHidden/>
    <w:rsid w:val="008F132D"/>
    <w:pPr>
      <w:tabs>
        <w:tab w:val="right" w:pos="9355"/>
      </w:tabs>
      <w:ind w:left="1920"/>
    </w:pPr>
    <w:rPr>
      <w:sz w:val="20"/>
    </w:rPr>
  </w:style>
  <w:style w:type="paragraph" w:customStyle="1" w:styleId="FragList3">
    <w:name w:val="FragList3"/>
    <w:basedOn w:val="FragList2"/>
    <w:rsid w:val="008F132D"/>
    <w:pPr>
      <w:tabs>
        <w:tab w:val="left" w:pos="360"/>
      </w:tabs>
      <w:ind w:left="924" w:hanging="357"/>
    </w:pPr>
  </w:style>
  <w:style w:type="paragraph" w:customStyle="1" w:styleId="FragList2">
    <w:name w:val="FragList2"/>
    <w:basedOn w:val="FragListe"/>
    <w:rsid w:val="008F132D"/>
    <w:pPr>
      <w:tabs>
        <w:tab w:val="left" w:pos="567"/>
        <w:tab w:val="left" w:pos="851"/>
      </w:tabs>
      <w:ind w:left="568"/>
    </w:pPr>
  </w:style>
  <w:style w:type="paragraph" w:customStyle="1" w:styleId="FragListe">
    <w:name w:val="FragListe"/>
    <w:basedOn w:val="Fragment"/>
    <w:rsid w:val="008F132D"/>
    <w:pPr>
      <w:tabs>
        <w:tab w:val="left" w:pos="284"/>
        <w:tab w:val="left" w:pos="720"/>
      </w:tabs>
      <w:spacing w:before="0"/>
      <w:ind w:left="720" w:hanging="436"/>
    </w:pPr>
  </w:style>
  <w:style w:type="paragraph" w:customStyle="1" w:styleId="Fragment">
    <w:name w:val="Fragment"/>
    <w:basedOn w:val="Normal"/>
    <w:rsid w:val="008F132D"/>
    <w:rPr>
      <w:sz w:val="22"/>
    </w:rPr>
  </w:style>
  <w:style w:type="paragraph" w:customStyle="1" w:styleId="SousEtiquette">
    <w:name w:val="SousEtiquette"/>
    <w:basedOn w:val="Fragment"/>
    <w:rsid w:val="008F132D"/>
    <w:rPr>
      <w:rFonts w:ascii="Verdana" w:hAnsi="Verdana"/>
      <w:u w:val="single"/>
    </w:rPr>
  </w:style>
  <w:style w:type="character" w:styleId="Numrodepage">
    <w:name w:val="page number"/>
    <w:basedOn w:val="Policepardfaut"/>
    <w:rsid w:val="008F132D"/>
  </w:style>
  <w:style w:type="character" w:styleId="Marquedecommentaire">
    <w:name w:val="annotation reference"/>
    <w:basedOn w:val="Policepardfaut"/>
    <w:semiHidden/>
    <w:rsid w:val="008F132D"/>
    <w:rPr>
      <w:sz w:val="16"/>
    </w:rPr>
  </w:style>
  <w:style w:type="paragraph" w:styleId="Notedebasdepage">
    <w:name w:val="footnote text"/>
    <w:basedOn w:val="Normal"/>
    <w:semiHidden/>
    <w:rsid w:val="008F132D"/>
    <w:rPr>
      <w:sz w:val="20"/>
    </w:rPr>
  </w:style>
  <w:style w:type="character" w:styleId="Appelnotedebasdep">
    <w:name w:val="footnote reference"/>
    <w:basedOn w:val="Policepardfaut"/>
    <w:semiHidden/>
    <w:rsid w:val="008F132D"/>
    <w:rPr>
      <w:vertAlign w:val="superscript"/>
    </w:rPr>
  </w:style>
  <w:style w:type="paragraph" w:customStyle="1" w:styleId="Titre3sansnumro">
    <w:name w:val="Titre 3 sans numéro"/>
    <w:basedOn w:val="Normal"/>
    <w:rsid w:val="008F132D"/>
    <w:pPr>
      <w:pBdr>
        <w:top w:val="single" w:sz="12" w:space="1" w:color="auto"/>
      </w:pBdr>
    </w:pPr>
    <w:rPr>
      <w:rFonts w:ascii="Arial Gras" w:hAnsi="Arial Gras"/>
      <w:b/>
      <w:color w:val="000080"/>
      <w:sz w:val="20"/>
    </w:rPr>
  </w:style>
  <w:style w:type="paragraph" w:customStyle="1" w:styleId="TitreDocument">
    <w:name w:val="TitreDocument"/>
    <w:basedOn w:val="Titre2"/>
    <w:rsid w:val="008F132D"/>
    <w:pPr>
      <w:numPr>
        <w:ilvl w:val="0"/>
        <w:numId w:val="0"/>
      </w:numPr>
      <w:pBdr>
        <w:top w:val="single" w:sz="6" w:space="30" w:color="auto" w:shadow="1"/>
        <w:left w:val="single" w:sz="6" w:space="0" w:color="auto" w:shadow="1"/>
        <w:bottom w:val="single" w:sz="6" w:space="30" w:color="auto" w:shadow="1"/>
        <w:right w:val="single" w:sz="6" w:space="0" w:color="auto" w:shadow="1"/>
      </w:pBdr>
      <w:shd w:val="pct5" w:color="auto" w:fill="auto"/>
      <w:spacing w:before="2040" w:after="480"/>
      <w:jc w:val="center"/>
      <w:outlineLvl w:val="9"/>
    </w:pPr>
    <w:rPr>
      <w:sz w:val="44"/>
    </w:rPr>
  </w:style>
  <w:style w:type="paragraph" w:customStyle="1" w:styleId="tableau">
    <w:name w:val="tableau"/>
    <w:basedOn w:val="Normal"/>
    <w:rsid w:val="008F132D"/>
    <w:rPr>
      <w:sz w:val="20"/>
    </w:rPr>
  </w:style>
  <w:style w:type="paragraph" w:customStyle="1" w:styleId="stitre4">
    <w:name w:val="stitre4"/>
    <w:basedOn w:val="Normal"/>
    <w:rsid w:val="008F132D"/>
    <w:pPr>
      <w:jc w:val="right"/>
    </w:pPr>
    <w:rPr>
      <w:rFonts w:ascii="Verdana" w:hAnsi="Verdana"/>
      <w:b/>
      <w:i/>
      <w:sz w:val="22"/>
    </w:rPr>
  </w:style>
  <w:style w:type="character" w:customStyle="1" w:styleId="Lienhypertexte1">
    <w:name w:val="Lien hypertexte1"/>
    <w:basedOn w:val="Policepardfaut"/>
    <w:rsid w:val="008F132D"/>
    <w:rPr>
      <w:color w:val="0000FF"/>
      <w:u w:val="single"/>
    </w:rPr>
  </w:style>
  <w:style w:type="character" w:customStyle="1" w:styleId="Hyperlink16">
    <w:name w:val="Hyperlink16"/>
    <w:basedOn w:val="Policepardfaut"/>
    <w:rsid w:val="008F132D"/>
    <w:rPr>
      <w:color w:val="0000FF"/>
      <w:u w:val="single"/>
    </w:rPr>
  </w:style>
  <w:style w:type="paragraph" w:customStyle="1" w:styleId="fragment0">
    <w:name w:val="fragment"/>
    <w:basedOn w:val="Normal"/>
    <w:rsid w:val="008F132D"/>
    <w:pPr>
      <w:spacing w:before="100" w:after="100"/>
    </w:pPr>
    <w:rPr>
      <w:rFonts w:ascii="Arial Unicode MS" w:eastAsia="Arial Unicode MS"/>
    </w:rPr>
  </w:style>
  <w:style w:type="character" w:customStyle="1" w:styleId="Hyperlink15">
    <w:name w:val="Hyperlink15"/>
    <w:basedOn w:val="Policepardfaut"/>
    <w:rsid w:val="008F132D"/>
    <w:rPr>
      <w:color w:val="0000FF"/>
      <w:u w:val="single"/>
    </w:rPr>
  </w:style>
  <w:style w:type="character" w:customStyle="1" w:styleId="Hyperlink14">
    <w:name w:val="Hyperlink14"/>
    <w:basedOn w:val="Policepardfaut"/>
    <w:rsid w:val="008F132D"/>
    <w:rPr>
      <w:color w:val="0000FF"/>
      <w:u w:val="single"/>
    </w:rPr>
  </w:style>
  <w:style w:type="character" w:customStyle="1" w:styleId="Hyperlink13">
    <w:name w:val="Hyperlink13"/>
    <w:basedOn w:val="Policepardfaut"/>
    <w:rsid w:val="008F132D"/>
    <w:rPr>
      <w:color w:val="0000FF"/>
      <w:u w:val="single"/>
    </w:rPr>
  </w:style>
  <w:style w:type="character" w:customStyle="1" w:styleId="Hyperlink12">
    <w:name w:val="Hyperlink12"/>
    <w:basedOn w:val="Policepardfaut"/>
    <w:rsid w:val="008F132D"/>
    <w:rPr>
      <w:color w:val="0000FF"/>
      <w:u w:val="single"/>
    </w:rPr>
  </w:style>
  <w:style w:type="character" w:customStyle="1" w:styleId="Hyperlink11">
    <w:name w:val="Hyperlink11"/>
    <w:basedOn w:val="Policepardfaut"/>
    <w:rsid w:val="008F132D"/>
    <w:rPr>
      <w:color w:val="0000FF"/>
      <w:u w:val="single"/>
    </w:rPr>
  </w:style>
  <w:style w:type="character" w:customStyle="1" w:styleId="Hyperlink10">
    <w:name w:val="Hyperlink10"/>
    <w:basedOn w:val="Policepardfaut"/>
    <w:rsid w:val="008F132D"/>
    <w:rPr>
      <w:color w:val="0000FF"/>
      <w:u w:val="single"/>
    </w:rPr>
  </w:style>
  <w:style w:type="character" w:customStyle="1" w:styleId="Hyperlink9">
    <w:name w:val="Hyperlink9"/>
    <w:basedOn w:val="Policepardfaut"/>
    <w:rsid w:val="008F132D"/>
    <w:rPr>
      <w:color w:val="0000FF"/>
      <w:u w:val="single"/>
    </w:rPr>
  </w:style>
  <w:style w:type="character" w:customStyle="1" w:styleId="Hyperlink8">
    <w:name w:val="Hyperlink8"/>
    <w:basedOn w:val="Policepardfaut"/>
    <w:rsid w:val="008F132D"/>
    <w:rPr>
      <w:color w:val="0000FF"/>
      <w:u w:val="single"/>
    </w:rPr>
  </w:style>
  <w:style w:type="character" w:customStyle="1" w:styleId="Hyperlink7">
    <w:name w:val="Hyperlink7"/>
    <w:basedOn w:val="Policepardfaut"/>
    <w:rsid w:val="008F132D"/>
    <w:rPr>
      <w:color w:val="0000FF"/>
      <w:u w:val="single"/>
    </w:rPr>
  </w:style>
  <w:style w:type="character" w:customStyle="1" w:styleId="Hyperlink6">
    <w:name w:val="Hyperlink6"/>
    <w:basedOn w:val="Policepardfaut"/>
    <w:rsid w:val="008F132D"/>
    <w:rPr>
      <w:color w:val="0000FF"/>
      <w:u w:val="single"/>
    </w:rPr>
  </w:style>
  <w:style w:type="character" w:customStyle="1" w:styleId="Hyperlink5">
    <w:name w:val="Hyperlink5"/>
    <w:basedOn w:val="Policepardfaut"/>
    <w:rsid w:val="008F132D"/>
    <w:rPr>
      <w:color w:val="0000FF"/>
      <w:u w:val="single"/>
    </w:rPr>
  </w:style>
  <w:style w:type="character" w:customStyle="1" w:styleId="Hyperlink4">
    <w:name w:val="Hyperlink4"/>
    <w:basedOn w:val="Policepardfaut"/>
    <w:rsid w:val="008F132D"/>
    <w:rPr>
      <w:color w:val="0000FF"/>
      <w:u w:val="single"/>
    </w:rPr>
  </w:style>
  <w:style w:type="character" w:customStyle="1" w:styleId="Hyperlink3">
    <w:name w:val="Hyperlink3"/>
    <w:basedOn w:val="Policepardfaut"/>
    <w:rsid w:val="008F132D"/>
    <w:rPr>
      <w:color w:val="0000FF"/>
      <w:u w:val="single"/>
    </w:rPr>
  </w:style>
  <w:style w:type="character" w:customStyle="1" w:styleId="Hyperlink2">
    <w:name w:val="Hyperlink2"/>
    <w:basedOn w:val="Policepardfaut"/>
    <w:rsid w:val="008F132D"/>
    <w:rPr>
      <w:color w:val="0000FF"/>
      <w:u w:val="single"/>
    </w:rPr>
  </w:style>
  <w:style w:type="character" w:customStyle="1" w:styleId="Hyperlink1">
    <w:name w:val="Hyperlink1"/>
    <w:basedOn w:val="Policepardfaut"/>
    <w:rsid w:val="008F132D"/>
    <w:rPr>
      <w:color w:val="0000FF"/>
      <w:u w:val="single"/>
    </w:rPr>
  </w:style>
  <w:style w:type="paragraph" w:styleId="Corpsdetexte">
    <w:name w:val="Body Text"/>
    <w:basedOn w:val="Normal"/>
    <w:rsid w:val="008F132D"/>
    <w:rPr>
      <w:i/>
      <w:color w:val="800000"/>
      <w:sz w:val="22"/>
    </w:rPr>
  </w:style>
  <w:style w:type="paragraph" w:customStyle="1" w:styleId="Normaltableau">
    <w:name w:val="Normal tableau"/>
    <w:basedOn w:val="Normal"/>
    <w:rsid w:val="008F132D"/>
    <w:rPr>
      <w:rFonts w:ascii="Century" w:hAnsi="Century"/>
      <w:sz w:val="20"/>
    </w:rPr>
  </w:style>
  <w:style w:type="character" w:styleId="Lienhypertexte">
    <w:name w:val="Hyperlink"/>
    <w:basedOn w:val="Policepardfaut"/>
    <w:uiPriority w:val="99"/>
    <w:rsid w:val="008F132D"/>
    <w:rPr>
      <w:color w:val="0000FF"/>
      <w:u w:val="single"/>
    </w:rPr>
  </w:style>
  <w:style w:type="paragraph" w:styleId="Corpsdetexte2">
    <w:name w:val="Body Text 2"/>
    <w:basedOn w:val="Normal"/>
    <w:rsid w:val="008F132D"/>
    <w:rPr>
      <w:b/>
      <w:bCs/>
      <w:color w:val="FF0000"/>
      <w:sz w:val="32"/>
    </w:rPr>
  </w:style>
  <w:style w:type="paragraph" w:customStyle="1" w:styleId="TableauAuteur">
    <w:name w:val="Tableau Auteur"/>
    <w:basedOn w:val="Normal"/>
    <w:rsid w:val="008F132D"/>
    <w:pPr>
      <w:spacing w:before="60" w:after="60"/>
      <w:jc w:val="both"/>
    </w:pPr>
    <w:rPr>
      <w:rFonts w:ascii="Century" w:hAnsi="Century"/>
      <w:sz w:val="20"/>
    </w:rPr>
  </w:style>
  <w:style w:type="paragraph" w:customStyle="1" w:styleId="Contact">
    <w:name w:val="Contact"/>
    <w:basedOn w:val="Normal"/>
    <w:rsid w:val="008F132D"/>
    <w:pPr>
      <w:spacing w:line="360" w:lineRule="atLeast"/>
    </w:pPr>
    <w:rPr>
      <w:rFonts w:ascii="Century" w:hAnsi="Century"/>
      <w:b/>
      <w:sz w:val="16"/>
    </w:rPr>
  </w:style>
  <w:style w:type="paragraph" w:styleId="Corpsdetexte3">
    <w:name w:val="Body Text 3"/>
    <w:basedOn w:val="Normal"/>
    <w:rsid w:val="008F132D"/>
    <w:rPr>
      <w:sz w:val="16"/>
    </w:rPr>
  </w:style>
  <w:style w:type="paragraph" w:customStyle="1" w:styleId="Titre5sansnumro">
    <w:name w:val="Titre 5 sans numéro"/>
    <w:basedOn w:val="Normal"/>
    <w:rsid w:val="008F132D"/>
    <w:pPr>
      <w:jc w:val="right"/>
    </w:pPr>
    <w:rPr>
      <w:rFonts w:cs="Arial"/>
      <w:bCs/>
      <w:shadow/>
      <w:color w:val="808080"/>
      <w:u w:val="single"/>
    </w:rPr>
  </w:style>
  <w:style w:type="paragraph" w:customStyle="1" w:styleId="StyleTitre1Bleu">
    <w:name w:val="Style Titre 1 + Bleu"/>
    <w:basedOn w:val="Titre1"/>
    <w:rsid w:val="008F132D"/>
    <w:pPr>
      <w:numPr>
        <w:numId w:val="1"/>
      </w:numPr>
      <w:pBdr>
        <w:bottom w:val="none" w:sz="0" w:space="0" w:color="auto"/>
      </w:pBdr>
      <w:spacing w:before="840"/>
    </w:pPr>
    <w:rPr>
      <w:bCs/>
      <w:color w:val="0000FF"/>
      <w:kern w:val="32"/>
      <w:szCs w:val="32"/>
    </w:rPr>
  </w:style>
  <w:style w:type="paragraph" w:customStyle="1" w:styleId="StyleTitre110pt1">
    <w:name w:val="Style Titre 1 + 10 pt1"/>
    <w:basedOn w:val="Normal"/>
    <w:rsid w:val="008F132D"/>
    <w:pPr>
      <w:numPr>
        <w:ilvl w:val="1"/>
        <w:numId w:val="1"/>
      </w:numPr>
    </w:pPr>
    <w:rPr>
      <w:rFonts w:ascii="Times New Roman" w:hAnsi="Times New Roman"/>
    </w:rPr>
  </w:style>
  <w:style w:type="paragraph" w:customStyle="1" w:styleId="Missiontableau">
    <w:name w:val="Mission tableau"/>
    <w:basedOn w:val="Normal"/>
    <w:rsid w:val="008F132D"/>
    <w:pPr>
      <w:widowControl w:val="0"/>
      <w:numPr>
        <w:numId w:val="2"/>
      </w:numPr>
    </w:pPr>
    <w:rPr>
      <w:rFonts w:cs="Arial"/>
    </w:rPr>
  </w:style>
  <w:style w:type="character" w:styleId="Lienhypertextesuivivisit">
    <w:name w:val="FollowedHyperlink"/>
    <w:basedOn w:val="Policepardfaut"/>
    <w:rsid w:val="008F132D"/>
    <w:rPr>
      <w:color w:val="800080"/>
      <w:u w:val="single"/>
    </w:rPr>
  </w:style>
  <w:style w:type="paragraph" w:styleId="Explorateurdedocuments">
    <w:name w:val="Document Map"/>
    <w:basedOn w:val="Normal"/>
    <w:semiHidden/>
    <w:rsid w:val="008F132D"/>
    <w:pPr>
      <w:shd w:val="clear" w:color="auto" w:fill="000080"/>
    </w:pPr>
    <w:rPr>
      <w:rFonts w:ascii="Tahoma" w:hAnsi="Tahoma" w:cs="Tahoma"/>
    </w:rPr>
  </w:style>
  <w:style w:type="paragraph" w:customStyle="1" w:styleId="Exergue">
    <w:name w:val="Exergue"/>
    <w:basedOn w:val="Normal"/>
    <w:next w:val="Normal"/>
    <w:rsid w:val="008F132D"/>
    <w:pPr>
      <w:numPr>
        <w:numId w:val="4"/>
      </w:numPr>
      <w:tabs>
        <w:tab w:val="clear" w:pos="360"/>
        <w:tab w:val="num" w:pos="0"/>
      </w:tabs>
      <w:spacing w:before="240"/>
      <w:ind w:left="0"/>
    </w:pPr>
    <w:rPr>
      <w:rFonts w:ascii="Times New Roman" w:hAnsi="Times New Roman"/>
    </w:rPr>
  </w:style>
  <w:style w:type="paragraph" w:styleId="Listepuces">
    <w:name w:val="List Bullet"/>
    <w:aliases w:val="Liste à puces 1 MODELE AMADEUS,Bullet"/>
    <w:basedOn w:val="Normal"/>
    <w:rsid w:val="008F132D"/>
    <w:pPr>
      <w:numPr>
        <w:numId w:val="5"/>
      </w:numPr>
    </w:pPr>
    <w:rPr>
      <w:rFonts w:ascii="Times New Roman" w:hAnsi="Times New Roman"/>
    </w:rPr>
  </w:style>
  <w:style w:type="paragraph" w:customStyle="1" w:styleId="ListeTiretinterligne">
    <w:name w:val="Liste (Tiret + interligne)"/>
    <w:basedOn w:val="Normal"/>
    <w:rsid w:val="008F132D"/>
    <w:pPr>
      <w:numPr>
        <w:numId w:val="6"/>
      </w:numPr>
      <w:spacing w:before="240"/>
    </w:pPr>
    <w:rPr>
      <w:rFonts w:ascii="Times New Roman" w:hAnsi="Times New Roman"/>
    </w:rPr>
  </w:style>
  <w:style w:type="paragraph" w:customStyle="1" w:styleId="Titre10">
    <w:name w:val="Titre 10"/>
    <w:basedOn w:val="Normal"/>
    <w:next w:val="Normal"/>
    <w:rsid w:val="008F132D"/>
    <w:pPr>
      <w:numPr>
        <w:numId w:val="7"/>
      </w:numPr>
      <w:spacing w:before="480"/>
    </w:pPr>
    <w:rPr>
      <w:b/>
      <w:smallCaps/>
      <w:noProof/>
    </w:rPr>
  </w:style>
  <w:style w:type="paragraph" w:customStyle="1" w:styleId="Bullet1">
    <w:name w:val="Bullet 1"/>
    <w:basedOn w:val="Normal"/>
    <w:rsid w:val="008F132D"/>
    <w:pPr>
      <w:numPr>
        <w:numId w:val="8"/>
      </w:numPr>
      <w:tabs>
        <w:tab w:val="clear" w:pos="3958"/>
      </w:tabs>
      <w:ind w:left="567" w:hanging="227"/>
    </w:pPr>
    <w:rPr>
      <w:rFonts w:ascii="Times New Roman" w:hAnsi="Times New Roman"/>
      <w:szCs w:val="22"/>
    </w:rPr>
  </w:style>
  <w:style w:type="paragraph" w:customStyle="1" w:styleId="Miseenvaleur">
    <w:name w:val="Mise en valeur"/>
    <w:basedOn w:val="Normal"/>
    <w:rsid w:val="008F132D"/>
    <w:pPr>
      <w:widowControl w:val="0"/>
      <w:numPr>
        <w:numId w:val="9"/>
      </w:numPr>
    </w:pPr>
    <w:rPr>
      <w:rFonts w:ascii="Arial Gras" w:hAnsi="Arial Gras"/>
      <w:b/>
    </w:rPr>
  </w:style>
  <w:style w:type="paragraph" w:customStyle="1" w:styleId="bulletROND">
    <w:name w:val="@bulletROND"/>
    <w:basedOn w:val="Normal"/>
    <w:rsid w:val="008F132D"/>
    <w:pPr>
      <w:numPr>
        <w:numId w:val="10"/>
      </w:numPr>
      <w:tabs>
        <w:tab w:val="clear" w:pos="1170"/>
      </w:tabs>
      <w:spacing w:after="260"/>
      <w:ind w:left="2520"/>
    </w:pPr>
    <w:rPr>
      <w:rFonts w:ascii="Book Antiqua" w:hAnsi="Book Antiqua"/>
    </w:rPr>
  </w:style>
  <w:style w:type="paragraph" w:styleId="Listepuces2">
    <w:name w:val="List Bullet 2"/>
    <w:basedOn w:val="Normal"/>
    <w:rsid w:val="008F132D"/>
    <w:pPr>
      <w:numPr>
        <w:numId w:val="3"/>
      </w:numPr>
    </w:pPr>
  </w:style>
  <w:style w:type="paragraph" w:customStyle="1" w:styleId="TableBullet">
    <w:name w:val="Table Bullet"/>
    <w:basedOn w:val="Normal"/>
    <w:rsid w:val="008F132D"/>
    <w:pPr>
      <w:numPr>
        <w:numId w:val="11"/>
      </w:numPr>
    </w:pPr>
  </w:style>
  <w:style w:type="paragraph" w:customStyle="1" w:styleId="Etiquette-sous">
    <w:name w:val="Etiquette-sous"/>
    <w:basedOn w:val="Etiquette"/>
    <w:rsid w:val="008F132D"/>
    <w:pPr>
      <w:pBdr>
        <w:top w:val="none" w:sz="0" w:space="0" w:color="auto"/>
      </w:pBdr>
      <w:spacing w:after="0"/>
      <w:ind w:right="113"/>
      <w:jc w:val="right"/>
    </w:pPr>
    <w:rPr>
      <w:rFonts w:ascii="Arial" w:hAnsi="Arial"/>
      <w:i/>
      <w:snapToGrid w:val="0"/>
      <w:color w:val="auto"/>
      <w:sz w:val="22"/>
      <w:lang w:val="fr-CA"/>
    </w:rPr>
  </w:style>
  <w:style w:type="paragraph" w:styleId="Commentaire">
    <w:name w:val="annotation text"/>
    <w:basedOn w:val="Normal"/>
    <w:semiHidden/>
    <w:rsid w:val="000E0586"/>
    <w:rPr>
      <w:sz w:val="20"/>
    </w:rPr>
  </w:style>
  <w:style w:type="paragraph" w:styleId="Objetducommentaire">
    <w:name w:val="annotation subject"/>
    <w:basedOn w:val="Commentaire"/>
    <w:next w:val="Commentaire"/>
    <w:semiHidden/>
    <w:rsid w:val="000E0586"/>
    <w:rPr>
      <w:b/>
      <w:bCs/>
    </w:rPr>
  </w:style>
  <w:style w:type="paragraph" w:styleId="Textedebulles">
    <w:name w:val="Balloon Text"/>
    <w:basedOn w:val="Normal"/>
    <w:link w:val="TextedebullesCar"/>
    <w:rsid w:val="000E0586"/>
    <w:rPr>
      <w:rFonts w:ascii="Tahoma" w:hAnsi="Tahoma" w:cs="Tahoma"/>
      <w:sz w:val="16"/>
      <w:szCs w:val="16"/>
    </w:rPr>
  </w:style>
  <w:style w:type="paragraph" w:styleId="Retraitcorpsdetexte2">
    <w:name w:val="Body Text Indent 2"/>
    <w:basedOn w:val="Normal"/>
    <w:rsid w:val="000E0586"/>
    <w:pPr>
      <w:spacing w:line="480" w:lineRule="auto"/>
      <w:ind w:left="283"/>
    </w:pPr>
  </w:style>
  <w:style w:type="table" w:styleId="Grilledutableau">
    <w:name w:val="Table Grid"/>
    <w:basedOn w:val="TableauNormal"/>
    <w:rsid w:val="00E02A46"/>
    <w:pPr>
      <w:overflowPunct w:val="0"/>
      <w:autoSpaceDE w:val="0"/>
      <w:autoSpaceDN w:val="0"/>
      <w:adjustRightInd w:val="0"/>
      <w:spacing w:after="12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46">
    <w:name w:val="xl46"/>
    <w:basedOn w:val="Normal"/>
    <w:rsid w:val="000A3D93"/>
    <w:pPr>
      <w:pBdr>
        <w:bottom w:val="single" w:sz="4" w:space="0" w:color="auto"/>
        <w:right w:val="single" w:sz="4" w:space="0" w:color="auto"/>
      </w:pBdr>
      <w:spacing w:before="100" w:beforeAutospacing="1" w:after="100" w:afterAutospacing="1"/>
    </w:pPr>
    <w:rPr>
      <w:rFonts w:eastAsia="Arial Unicode MS" w:cs="Arial"/>
      <w:sz w:val="16"/>
      <w:szCs w:val="16"/>
    </w:rPr>
  </w:style>
  <w:style w:type="paragraph" w:styleId="PrformatHTML">
    <w:name w:val="HTML Preformatted"/>
    <w:basedOn w:val="Normal"/>
    <w:rsid w:val="00270D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rPr>
  </w:style>
  <w:style w:type="character" w:customStyle="1" w:styleId="txtcontenu">
    <w:name w:val="txtcontenu"/>
    <w:basedOn w:val="Policepardfaut"/>
    <w:rsid w:val="00844916"/>
  </w:style>
  <w:style w:type="character" w:customStyle="1" w:styleId="texte1gras">
    <w:name w:val="texte1gras"/>
    <w:basedOn w:val="Policepardfaut"/>
    <w:rsid w:val="00961B71"/>
  </w:style>
  <w:style w:type="character" w:customStyle="1" w:styleId="Titre2Car">
    <w:name w:val="Titre 2 Car"/>
    <w:aliases w:val="H2 Car,T2 Car,Titre niveau 2 Car,Chapitre Car,Chapitre1 Car,Chapitre2 Car,Chapitre3 Car,Chapitre4 Car,Chapitre5 Car,Chapitre6 Car,Chapitre7 Car,Chapitre8 Car,Chapitre9 Car,Chapitre10 Car,Chapitre11 Car,Chapitre21 Car,Chapitre31 Car,2 Car"/>
    <w:basedOn w:val="Policepardfaut"/>
    <w:link w:val="Titre2"/>
    <w:rsid w:val="00F80184"/>
    <w:rPr>
      <w:rFonts w:ascii="Arial" w:hAnsi="Arial" w:cs="Arial"/>
      <w:b/>
      <w:bCs/>
      <w:iCs/>
      <w:sz w:val="28"/>
      <w:szCs w:val="28"/>
    </w:rPr>
  </w:style>
  <w:style w:type="paragraph" w:customStyle="1" w:styleId="puceCarCarCarCar">
    <w:name w:val="puce Car Car Car Car"/>
    <w:basedOn w:val="Normal"/>
    <w:rsid w:val="00792AA8"/>
    <w:pPr>
      <w:tabs>
        <w:tab w:val="num" w:pos="113"/>
      </w:tabs>
      <w:spacing w:after="0"/>
      <w:ind w:left="113" w:hanging="113"/>
    </w:pPr>
    <w:rPr>
      <w:sz w:val="20"/>
    </w:rPr>
  </w:style>
  <w:style w:type="paragraph" w:customStyle="1" w:styleId="Puce">
    <w:name w:val="Puce"/>
    <w:basedOn w:val="Normal"/>
    <w:rsid w:val="00792AA8"/>
    <w:pPr>
      <w:numPr>
        <w:numId w:val="12"/>
      </w:numPr>
    </w:pPr>
    <w:rPr>
      <w:sz w:val="20"/>
    </w:rPr>
  </w:style>
  <w:style w:type="character" w:customStyle="1" w:styleId="hl">
    <w:name w:val="hl"/>
    <w:basedOn w:val="Policepardfaut"/>
    <w:rsid w:val="008132D6"/>
  </w:style>
  <w:style w:type="character" w:customStyle="1" w:styleId="EmailStyle94">
    <w:name w:val="EmailStyle941"/>
    <w:aliases w:val="EmailStyle941"/>
    <w:basedOn w:val="Policepardfaut"/>
    <w:semiHidden/>
    <w:personal/>
    <w:personalReply/>
    <w:rsid w:val="00ED6617"/>
    <w:rPr>
      <w:rFonts w:ascii="Arial" w:hAnsi="Arial" w:cs="Arial"/>
      <w:color w:val="000080"/>
      <w:sz w:val="20"/>
      <w:szCs w:val="20"/>
    </w:rPr>
  </w:style>
  <w:style w:type="paragraph" w:customStyle="1" w:styleId="Car">
    <w:name w:val="Car"/>
    <w:basedOn w:val="Normal"/>
    <w:rsid w:val="00363D8B"/>
    <w:pPr>
      <w:spacing w:before="0" w:after="160" w:line="240" w:lineRule="exact"/>
    </w:pPr>
    <w:rPr>
      <w:rFonts w:ascii="Verdana" w:hAnsi="Verdana"/>
      <w:sz w:val="20"/>
      <w:lang w:val="en-US" w:eastAsia="en-US"/>
    </w:rPr>
  </w:style>
  <w:style w:type="paragraph" w:customStyle="1" w:styleId="Venueandtime">
    <w:name w:val="Venue and time"/>
    <w:basedOn w:val="Normal"/>
    <w:rsid w:val="00E8025A"/>
    <w:pPr>
      <w:tabs>
        <w:tab w:val="left" w:pos="2410"/>
      </w:tabs>
      <w:spacing w:before="60" w:after="60" w:line="320" w:lineRule="atLeast"/>
      <w:ind w:left="567"/>
    </w:pPr>
    <w:rPr>
      <w:rFonts w:ascii="Times New Roman" w:hAnsi="Times New Roman"/>
      <w:szCs w:val="22"/>
      <w:lang w:val="en-GB" w:eastAsia="en-US"/>
    </w:rPr>
  </w:style>
  <w:style w:type="paragraph" w:customStyle="1" w:styleId="titre-rouge">
    <w:name w:val="titre-rouge"/>
    <w:basedOn w:val="Normal"/>
    <w:rsid w:val="00E8025A"/>
    <w:pPr>
      <w:spacing w:before="100" w:beforeAutospacing="1" w:after="100" w:afterAutospacing="1"/>
    </w:pPr>
    <w:rPr>
      <w:rFonts w:ascii="Verdana" w:hAnsi="Verdana"/>
      <w:b/>
      <w:bCs/>
      <w:color w:val="990033"/>
      <w:szCs w:val="22"/>
    </w:rPr>
  </w:style>
  <w:style w:type="paragraph" w:customStyle="1" w:styleId="txt">
    <w:name w:val="txt"/>
    <w:basedOn w:val="Normal"/>
    <w:rsid w:val="00E8025A"/>
    <w:pPr>
      <w:spacing w:before="100" w:beforeAutospacing="1" w:after="100" w:afterAutospacing="1"/>
    </w:pPr>
    <w:rPr>
      <w:rFonts w:cs="Arial"/>
      <w:color w:val="000066"/>
      <w:szCs w:val="22"/>
    </w:rPr>
  </w:style>
  <w:style w:type="character" w:styleId="lev">
    <w:name w:val="Strong"/>
    <w:basedOn w:val="Policepardfaut"/>
    <w:qFormat/>
    <w:rsid w:val="00733997"/>
    <w:rPr>
      <w:b/>
      <w:bCs/>
    </w:rPr>
  </w:style>
  <w:style w:type="paragraph" w:customStyle="1" w:styleId="Texte">
    <w:name w:val="Texte"/>
    <w:basedOn w:val="Normal"/>
    <w:rsid w:val="00733997"/>
    <w:pPr>
      <w:spacing w:before="240"/>
    </w:pPr>
    <w:rPr>
      <w:sz w:val="20"/>
    </w:rPr>
  </w:style>
  <w:style w:type="paragraph" w:customStyle="1" w:styleId="PuceNiveau1">
    <w:name w:val="PuceNiveau1"/>
    <w:basedOn w:val="Normal"/>
    <w:rsid w:val="00CF673F"/>
    <w:pPr>
      <w:tabs>
        <w:tab w:val="num" w:pos="720"/>
      </w:tabs>
      <w:suppressAutoHyphens/>
      <w:spacing w:before="0"/>
      <w:ind w:left="-567" w:hanging="360"/>
    </w:pPr>
    <w:rPr>
      <w:rFonts w:ascii="Times New Roman" w:hAnsi="Times New Roman"/>
      <w:lang w:eastAsia="ar-SA"/>
    </w:rPr>
  </w:style>
  <w:style w:type="character" w:customStyle="1" w:styleId="BodyTextChar">
    <w:name w:val="BodyText Char"/>
    <w:basedOn w:val="Policepardfaut"/>
    <w:link w:val="BodyText"/>
    <w:rsid w:val="00FC6F4B"/>
    <w:rPr>
      <w:rFonts w:ascii="Arial" w:hAnsi="Arial" w:cs="Arial"/>
      <w:bCs/>
      <w:sz w:val="18"/>
      <w:szCs w:val="18"/>
      <w:lang w:val="en-GB" w:eastAsia="en-US" w:bidi="ar-SA"/>
    </w:rPr>
  </w:style>
  <w:style w:type="paragraph" w:customStyle="1" w:styleId="BodyText">
    <w:name w:val="BodyText"/>
    <w:link w:val="BodyTextChar"/>
    <w:rsid w:val="00FC6F4B"/>
    <w:pPr>
      <w:spacing w:before="120" w:line="320" w:lineRule="exact"/>
      <w:jc w:val="both"/>
    </w:pPr>
    <w:rPr>
      <w:rFonts w:ascii="Arial" w:hAnsi="Arial" w:cs="Arial"/>
      <w:bCs/>
      <w:sz w:val="18"/>
      <w:szCs w:val="18"/>
      <w:lang w:val="en-GB" w:eastAsia="en-US"/>
    </w:rPr>
  </w:style>
  <w:style w:type="character" w:customStyle="1" w:styleId="EmailStyle104">
    <w:name w:val="EmailStyle1041"/>
    <w:aliases w:val="EmailStyle1041"/>
    <w:basedOn w:val="Policepardfaut"/>
    <w:semiHidden/>
    <w:personal/>
    <w:personalCompose/>
    <w:rsid w:val="00FC6F4B"/>
    <w:rPr>
      <w:rFonts w:ascii="Arial" w:hAnsi="Arial" w:cs="Arial"/>
      <w:color w:val="auto"/>
      <w:sz w:val="20"/>
      <w:szCs w:val="20"/>
    </w:rPr>
  </w:style>
  <w:style w:type="character" w:customStyle="1" w:styleId="Titre3Car">
    <w:name w:val="Titre 3 Car"/>
    <w:aliases w:val="Titre 3 times Car,H3 Car,Titre 3 SQ Car,T3 Car,Section Car,Section1 Car,Section2 Car,Section3 Car,Section4 Car,Section5 Car,Section6 Car,Section7 Car,Section8 Car,Section9 Car,Section10 Car,Section11 Car,Section12 Car,Section21 Car,l3 Car"/>
    <w:basedOn w:val="Policepardfaut"/>
    <w:link w:val="Titre3"/>
    <w:rsid w:val="00F80184"/>
    <w:rPr>
      <w:rFonts w:ascii="Arial" w:hAnsi="Arial" w:cs="Arial"/>
      <w:b/>
      <w:bCs/>
      <w:sz w:val="24"/>
      <w:szCs w:val="26"/>
    </w:rPr>
  </w:style>
  <w:style w:type="character" w:styleId="Accentuation">
    <w:name w:val="Emphasis"/>
    <w:basedOn w:val="Policepardfaut"/>
    <w:qFormat/>
    <w:rsid w:val="001E05A7"/>
    <w:rPr>
      <w:i/>
      <w:iCs/>
    </w:rPr>
  </w:style>
  <w:style w:type="character" w:customStyle="1" w:styleId="Titre1Car">
    <w:name w:val="Titre 1 Car"/>
    <w:aliases w:val="1titre Car,1titre1 Car,1titre2 Car,1titre3 Car,1titre4 Car,1titre5 Car,1titre6 Car,entete Car,H1 Car,Partie Car,Partie1 Car,Partie2 Car,Partie3 Car,Partie4 Car,Partie5 Car,Partie6 Car,Partie7 Car,Partie8 Car,Partie9 Car,Partie10 Car,1 Car"/>
    <w:basedOn w:val="Policepardfaut"/>
    <w:link w:val="Titre1"/>
    <w:rsid w:val="00F80184"/>
    <w:rPr>
      <w:rFonts w:ascii="Arial" w:hAnsi="Arial" w:cs="Arial"/>
      <w:b/>
      <w:color w:val="000000"/>
      <w:sz w:val="32"/>
      <w:szCs w:val="30"/>
      <w:lang w:eastAsia="en-US"/>
    </w:rPr>
  </w:style>
  <w:style w:type="paragraph" w:customStyle="1" w:styleId="titrez">
    <w:name w:val="titre z"/>
    <w:rsid w:val="00FC32B6"/>
    <w:pPr>
      <w:numPr>
        <w:numId w:val="13"/>
      </w:numPr>
      <w:spacing w:before="360"/>
    </w:pPr>
    <w:rPr>
      <w:b/>
      <w:bCs/>
      <w:noProof/>
      <w:sz w:val="28"/>
    </w:rPr>
  </w:style>
  <w:style w:type="paragraph" w:customStyle="1" w:styleId="StyleTitre1GaucheAvant6ptAprs6ptBasSimpleA">
    <w:name w:val="Style Titre 1 + Gauche Avant : 6 pt Après : 6 pt Bas: (Simple A..."/>
    <w:basedOn w:val="Titre1"/>
    <w:rsid w:val="00FC32B6"/>
    <w:pPr>
      <w:pBdr>
        <w:bottom w:val="single" w:sz="12" w:space="1" w:color="auto"/>
      </w:pBdr>
      <w:tabs>
        <w:tab w:val="num" w:pos="284"/>
      </w:tabs>
      <w:spacing w:before="120" w:after="120"/>
      <w:ind w:left="431" w:hanging="431"/>
    </w:pPr>
    <w:rPr>
      <w:rFonts w:ascii="Arial Gras" w:hAnsi="Arial Gras"/>
      <w:bCs/>
      <w:caps/>
      <w:color w:val="auto"/>
      <w:kern w:val="32"/>
      <w:sz w:val="28"/>
    </w:rPr>
  </w:style>
  <w:style w:type="paragraph" w:customStyle="1" w:styleId="Backovercompany">
    <w:name w:val="Backover company"/>
    <w:basedOn w:val="Normal"/>
    <w:semiHidden/>
    <w:rsid w:val="000667F6"/>
    <w:pPr>
      <w:framePr w:hSpace="142" w:wrap="around" w:vAnchor="page" w:hAnchor="text" w:x="-566" w:y="2382"/>
      <w:spacing w:line="200" w:lineRule="exact"/>
    </w:pPr>
    <w:rPr>
      <w:rFonts w:eastAsia="PMingLiU" w:cs="Arial"/>
      <w:sz w:val="14"/>
      <w:szCs w:val="15"/>
      <w:lang w:val="en-US" w:eastAsia="en-US"/>
    </w:rPr>
  </w:style>
  <w:style w:type="numbering" w:customStyle="1" w:styleId="StyleAvecpuces">
    <w:name w:val="Style Avec puces"/>
    <w:basedOn w:val="Aucuneliste"/>
    <w:rsid w:val="000667F6"/>
    <w:pPr>
      <w:numPr>
        <w:numId w:val="17"/>
      </w:numPr>
    </w:pPr>
  </w:style>
  <w:style w:type="numbering" w:customStyle="1" w:styleId="StyleNumros">
    <w:name w:val="Style Numéros"/>
    <w:basedOn w:val="Aucuneliste"/>
    <w:rsid w:val="000667F6"/>
    <w:pPr>
      <w:numPr>
        <w:numId w:val="18"/>
      </w:numPr>
    </w:pPr>
  </w:style>
  <w:style w:type="paragraph" w:customStyle="1" w:styleId="Tableau-ligne">
    <w:name w:val="Tableau-ligne"/>
    <w:basedOn w:val="Normal"/>
    <w:link w:val="Tableau-ligneCar"/>
    <w:rsid w:val="000667F6"/>
    <w:pPr>
      <w:keepLines/>
      <w:suppressLineNumbers/>
      <w:spacing w:before="20" w:after="20"/>
      <w:ind w:right="57"/>
      <w:jc w:val="center"/>
    </w:pPr>
    <w:rPr>
      <w:sz w:val="20"/>
      <w:szCs w:val="20"/>
    </w:rPr>
  </w:style>
  <w:style w:type="character" w:customStyle="1" w:styleId="Tableau-ligneCar">
    <w:name w:val="Tableau-ligne Car"/>
    <w:basedOn w:val="Policepardfaut"/>
    <w:link w:val="Tableau-ligne"/>
    <w:rsid w:val="000667F6"/>
    <w:rPr>
      <w:rFonts w:ascii="Arial" w:hAnsi="Arial"/>
    </w:rPr>
  </w:style>
  <w:style w:type="paragraph" w:customStyle="1" w:styleId="TabHeading">
    <w:name w:val="Tab Heading"/>
    <w:basedOn w:val="BodyText"/>
    <w:rsid w:val="000667F6"/>
    <w:pPr>
      <w:keepNext/>
      <w:spacing w:before="0" w:after="120"/>
      <w:jc w:val="center"/>
    </w:pPr>
    <w:rPr>
      <w:rFonts w:cs="Arial Bold"/>
      <w:b/>
      <w:sz w:val="24"/>
      <w:lang w:val="fr-FR"/>
    </w:rPr>
  </w:style>
  <w:style w:type="paragraph" w:customStyle="1" w:styleId="script">
    <w:name w:val="script"/>
    <w:basedOn w:val="Normal"/>
    <w:rsid w:val="000667F6"/>
    <w:pPr>
      <w:pBdr>
        <w:top w:val="single" w:sz="4" w:space="1" w:color="000000"/>
        <w:left w:val="single" w:sz="4" w:space="4" w:color="000000"/>
        <w:bottom w:val="single" w:sz="4" w:space="1" w:color="000000"/>
        <w:right w:val="single" w:sz="4" w:space="4" w:color="000000"/>
      </w:pBdr>
      <w:shd w:val="clear" w:color="auto" w:fill="E0E0E0"/>
      <w:suppressAutoHyphens/>
      <w:spacing w:before="0" w:after="0"/>
    </w:pPr>
    <w:rPr>
      <w:rFonts w:ascii="Courier New" w:hAnsi="Courier New" w:cs="Courier New"/>
      <w:b/>
      <w:bCs/>
      <w:sz w:val="18"/>
      <w:szCs w:val="18"/>
      <w:lang w:val="en-GB" w:eastAsia="ar-SA"/>
    </w:rPr>
  </w:style>
  <w:style w:type="character" w:customStyle="1" w:styleId="apple-style-span">
    <w:name w:val="apple-style-span"/>
    <w:basedOn w:val="Policepardfaut"/>
    <w:rsid w:val="000667F6"/>
  </w:style>
  <w:style w:type="paragraph" w:customStyle="1" w:styleId="Guidederemplissage">
    <w:name w:val="Guide de remplissage"/>
    <w:basedOn w:val="Normal"/>
    <w:rsid w:val="000667F6"/>
    <w:pPr>
      <w:spacing w:before="0" w:after="0"/>
    </w:pPr>
    <w:rPr>
      <w:rFonts w:ascii="Verdana" w:hAnsi="Verdana"/>
      <w:i/>
      <w:color w:val="FF6600"/>
      <w:sz w:val="20"/>
    </w:rPr>
  </w:style>
  <w:style w:type="character" w:styleId="MachinecrireHTML">
    <w:name w:val="HTML Typewriter"/>
    <w:basedOn w:val="Policepardfaut"/>
    <w:rsid w:val="000667F6"/>
    <w:rPr>
      <w:rFonts w:ascii="Courier New" w:eastAsia="Times New Roman" w:hAnsi="Courier New" w:cs="Courier New"/>
      <w:sz w:val="20"/>
      <w:szCs w:val="20"/>
    </w:rPr>
  </w:style>
  <w:style w:type="character" w:customStyle="1" w:styleId="TextedebullesCar">
    <w:name w:val="Texte de bulles Car"/>
    <w:basedOn w:val="Policepardfaut"/>
    <w:link w:val="Textedebulles"/>
    <w:rsid w:val="000667F6"/>
    <w:rPr>
      <w:rFonts w:ascii="Tahoma" w:hAnsi="Tahoma" w:cs="Tahoma"/>
      <w:sz w:val="16"/>
      <w:szCs w:val="16"/>
    </w:rPr>
  </w:style>
  <w:style w:type="paragraph" w:styleId="Rvision">
    <w:name w:val="Revision"/>
    <w:hidden/>
    <w:uiPriority w:val="99"/>
    <w:semiHidden/>
    <w:rsid w:val="000667F6"/>
    <w:rPr>
      <w:rFonts w:ascii="Arial" w:hAnsi="Arial"/>
      <w:sz w:val="24"/>
      <w:szCs w:val="24"/>
    </w:rPr>
  </w:style>
  <w:style w:type="paragraph" w:styleId="Lgende">
    <w:name w:val="caption"/>
    <w:basedOn w:val="Normal"/>
    <w:next w:val="Normal"/>
    <w:unhideWhenUsed/>
    <w:qFormat/>
    <w:rsid w:val="000667F6"/>
    <w:rPr>
      <w:b/>
      <w:bCs/>
      <w:sz w:val="20"/>
      <w:szCs w:val="20"/>
    </w:rPr>
  </w:style>
  <w:style w:type="paragraph" w:styleId="Paragraphedeliste">
    <w:name w:val="List Paragraph"/>
    <w:basedOn w:val="Normal"/>
    <w:uiPriority w:val="34"/>
    <w:qFormat/>
    <w:rsid w:val="000667F6"/>
    <w:pPr>
      <w:ind w:left="720"/>
      <w:contextualSpacing/>
    </w:pPr>
  </w:style>
  <w:style w:type="paragraph" w:styleId="En-ttedetabledesmatires">
    <w:name w:val="TOC Heading"/>
    <w:basedOn w:val="Titre1"/>
    <w:next w:val="Normal"/>
    <w:uiPriority w:val="39"/>
    <w:semiHidden/>
    <w:unhideWhenUsed/>
    <w:qFormat/>
    <w:rsid w:val="000667F6"/>
    <w:pPr>
      <w:keepNext/>
      <w:keepLines/>
      <w:numPr>
        <w:numId w:val="0"/>
      </w:numPr>
      <w:pBdr>
        <w:bottom w:val="none" w:sz="0" w:space="0" w:color="auto"/>
      </w:pBdr>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customStyle="1" w:styleId="CarCarCharCharCarCarCharCharCarCarCarCarCarCarCharCharCarCharCharCar">
    <w:name w:val="Car Car Char Char Car Car Char Char Car Car Car Car Car Car Char Char Car Char Char Car"/>
    <w:basedOn w:val="Normal"/>
    <w:rsid w:val="000667F6"/>
    <w:pPr>
      <w:spacing w:after="160" w:line="240" w:lineRule="exact"/>
    </w:pPr>
    <w:rPr>
      <w:rFonts w:ascii="Verdana" w:hAnsi="Verdana" w:cs="Arial"/>
      <w:sz w:val="20"/>
      <w:szCs w:val="20"/>
      <w:lang w:val="en-US" w:eastAsia="en-US"/>
    </w:rPr>
  </w:style>
  <w:style w:type="paragraph" w:customStyle="1" w:styleId="Style1">
    <w:name w:val="Style1"/>
    <w:basedOn w:val="Normal"/>
    <w:link w:val="Style1Car"/>
    <w:qFormat/>
    <w:rsid w:val="001E0436"/>
    <w:pPr>
      <w:keepNext/>
      <w:ind w:right="-851"/>
      <w:jc w:val="both"/>
    </w:pPr>
  </w:style>
  <w:style w:type="character" w:customStyle="1" w:styleId="Style1Car">
    <w:name w:val="Style1 Car"/>
    <w:basedOn w:val="Policepardfaut"/>
    <w:link w:val="Style1"/>
    <w:rsid w:val="001E0436"/>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divs>
    <w:div w:id="16808831">
      <w:bodyDiv w:val="1"/>
      <w:marLeft w:val="0"/>
      <w:marRight w:val="0"/>
      <w:marTop w:val="0"/>
      <w:marBottom w:val="0"/>
      <w:divBdr>
        <w:top w:val="none" w:sz="0" w:space="0" w:color="auto"/>
        <w:left w:val="none" w:sz="0" w:space="0" w:color="auto"/>
        <w:bottom w:val="none" w:sz="0" w:space="0" w:color="auto"/>
        <w:right w:val="none" w:sz="0" w:space="0" w:color="auto"/>
      </w:divBdr>
      <w:divsChild>
        <w:div w:id="2129161133">
          <w:marLeft w:val="0"/>
          <w:marRight w:val="0"/>
          <w:marTop w:val="0"/>
          <w:marBottom w:val="0"/>
          <w:divBdr>
            <w:top w:val="none" w:sz="0" w:space="0" w:color="auto"/>
            <w:left w:val="none" w:sz="0" w:space="0" w:color="auto"/>
            <w:bottom w:val="none" w:sz="0" w:space="0" w:color="auto"/>
            <w:right w:val="none" w:sz="0" w:space="0" w:color="auto"/>
          </w:divBdr>
          <w:divsChild>
            <w:div w:id="343673714">
              <w:marLeft w:val="0"/>
              <w:marRight w:val="0"/>
              <w:marTop w:val="0"/>
              <w:marBottom w:val="0"/>
              <w:divBdr>
                <w:top w:val="none" w:sz="0" w:space="0" w:color="auto"/>
                <w:left w:val="none" w:sz="0" w:space="0" w:color="auto"/>
                <w:bottom w:val="none" w:sz="0" w:space="0" w:color="auto"/>
                <w:right w:val="none" w:sz="0" w:space="0" w:color="auto"/>
              </w:divBdr>
            </w:div>
            <w:div w:id="528907896">
              <w:marLeft w:val="0"/>
              <w:marRight w:val="0"/>
              <w:marTop w:val="0"/>
              <w:marBottom w:val="0"/>
              <w:divBdr>
                <w:top w:val="none" w:sz="0" w:space="0" w:color="auto"/>
                <w:left w:val="none" w:sz="0" w:space="0" w:color="auto"/>
                <w:bottom w:val="none" w:sz="0" w:space="0" w:color="auto"/>
                <w:right w:val="none" w:sz="0" w:space="0" w:color="auto"/>
              </w:divBdr>
            </w:div>
            <w:div w:id="936909799">
              <w:marLeft w:val="0"/>
              <w:marRight w:val="0"/>
              <w:marTop w:val="0"/>
              <w:marBottom w:val="0"/>
              <w:divBdr>
                <w:top w:val="none" w:sz="0" w:space="0" w:color="auto"/>
                <w:left w:val="none" w:sz="0" w:space="0" w:color="auto"/>
                <w:bottom w:val="none" w:sz="0" w:space="0" w:color="auto"/>
                <w:right w:val="none" w:sz="0" w:space="0" w:color="auto"/>
              </w:divBdr>
            </w:div>
            <w:div w:id="1312977147">
              <w:marLeft w:val="0"/>
              <w:marRight w:val="0"/>
              <w:marTop w:val="0"/>
              <w:marBottom w:val="0"/>
              <w:divBdr>
                <w:top w:val="none" w:sz="0" w:space="0" w:color="auto"/>
                <w:left w:val="none" w:sz="0" w:space="0" w:color="auto"/>
                <w:bottom w:val="none" w:sz="0" w:space="0" w:color="auto"/>
                <w:right w:val="none" w:sz="0" w:space="0" w:color="auto"/>
              </w:divBdr>
            </w:div>
            <w:div w:id="1438984959">
              <w:marLeft w:val="0"/>
              <w:marRight w:val="0"/>
              <w:marTop w:val="0"/>
              <w:marBottom w:val="0"/>
              <w:divBdr>
                <w:top w:val="none" w:sz="0" w:space="0" w:color="auto"/>
                <w:left w:val="none" w:sz="0" w:space="0" w:color="auto"/>
                <w:bottom w:val="none" w:sz="0" w:space="0" w:color="auto"/>
                <w:right w:val="none" w:sz="0" w:space="0" w:color="auto"/>
              </w:divBdr>
            </w:div>
            <w:div w:id="1748067396">
              <w:marLeft w:val="0"/>
              <w:marRight w:val="0"/>
              <w:marTop w:val="0"/>
              <w:marBottom w:val="0"/>
              <w:divBdr>
                <w:top w:val="none" w:sz="0" w:space="0" w:color="auto"/>
                <w:left w:val="none" w:sz="0" w:space="0" w:color="auto"/>
                <w:bottom w:val="none" w:sz="0" w:space="0" w:color="auto"/>
                <w:right w:val="none" w:sz="0" w:space="0" w:color="auto"/>
              </w:divBdr>
            </w:div>
            <w:div w:id="1955556962">
              <w:marLeft w:val="0"/>
              <w:marRight w:val="0"/>
              <w:marTop w:val="0"/>
              <w:marBottom w:val="0"/>
              <w:divBdr>
                <w:top w:val="none" w:sz="0" w:space="0" w:color="auto"/>
                <w:left w:val="none" w:sz="0" w:space="0" w:color="auto"/>
                <w:bottom w:val="none" w:sz="0" w:space="0" w:color="auto"/>
                <w:right w:val="none" w:sz="0" w:space="0" w:color="auto"/>
              </w:divBdr>
            </w:div>
            <w:div w:id="1992366442">
              <w:marLeft w:val="0"/>
              <w:marRight w:val="0"/>
              <w:marTop w:val="0"/>
              <w:marBottom w:val="0"/>
              <w:divBdr>
                <w:top w:val="none" w:sz="0" w:space="0" w:color="auto"/>
                <w:left w:val="none" w:sz="0" w:space="0" w:color="auto"/>
                <w:bottom w:val="none" w:sz="0" w:space="0" w:color="auto"/>
                <w:right w:val="none" w:sz="0" w:space="0" w:color="auto"/>
              </w:divBdr>
            </w:div>
            <w:div w:id="2034726242">
              <w:marLeft w:val="0"/>
              <w:marRight w:val="0"/>
              <w:marTop w:val="0"/>
              <w:marBottom w:val="0"/>
              <w:divBdr>
                <w:top w:val="none" w:sz="0" w:space="0" w:color="auto"/>
                <w:left w:val="none" w:sz="0" w:space="0" w:color="auto"/>
                <w:bottom w:val="none" w:sz="0" w:space="0" w:color="auto"/>
                <w:right w:val="none" w:sz="0" w:space="0" w:color="auto"/>
              </w:divBdr>
            </w:div>
            <w:div w:id="2108037344">
              <w:marLeft w:val="0"/>
              <w:marRight w:val="0"/>
              <w:marTop w:val="0"/>
              <w:marBottom w:val="0"/>
              <w:divBdr>
                <w:top w:val="none" w:sz="0" w:space="0" w:color="auto"/>
                <w:left w:val="none" w:sz="0" w:space="0" w:color="auto"/>
                <w:bottom w:val="none" w:sz="0" w:space="0" w:color="auto"/>
                <w:right w:val="none" w:sz="0" w:space="0" w:color="auto"/>
              </w:divBdr>
            </w:div>
            <w:div w:id="21220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68047">
      <w:bodyDiv w:val="1"/>
      <w:marLeft w:val="0"/>
      <w:marRight w:val="0"/>
      <w:marTop w:val="0"/>
      <w:marBottom w:val="0"/>
      <w:divBdr>
        <w:top w:val="none" w:sz="0" w:space="0" w:color="auto"/>
        <w:left w:val="none" w:sz="0" w:space="0" w:color="auto"/>
        <w:bottom w:val="none" w:sz="0" w:space="0" w:color="auto"/>
        <w:right w:val="none" w:sz="0" w:space="0" w:color="auto"/>
      </w:divBdr>
    </w:div>
    <w:div w:id="83769858">
      <w:bodyDiv w:val="1"/>
      <w:marLeft w:val="0"/>
      <w:marRight w:val="0"/>
      <w:marTop w:val="0"/>
      <w:marBottom w:val="0"/>
      <w:divBdr>
        <w:top w:val="none" w:sz="0" w:space="0" w:color="auto"/>
        <w:left w:val="none" w:sz="0" w:space="0" w:color="auto"/>
        <w:bottom w:val="none" w:sz="0" w:space="0" w:color="auto"/>
        <w:right w:val="none" w:sz="0" w:space="0" w:color="auto"/>
      </w:divBdr>
    </w:div>
    <w:div w:id="107749084">
      <w:bodyDiv w:val="1"/>
      <w:marLeft w:val="0"/>
      <w:marRight w:val="0"/>
      <w:marTop w:val="0"/>
      <w:marBottom w:val="0"/>
      <w:divBdr>
        <w:top w:val="none" w:sz="0" w:space="0" w:color="auto"/>
        <w:left w:val="none" w:sz="0" w:space="0" w:color="auto"/>
        <w:bottom w:val="none" w:sz="0" w:space="0" w:color="auto"/>
        <w:right w:val="none" w:sz="0" w:space="0" w:color="auto"/>
      </w:divBdr>
      <w:divsChild>
        <w:div w:id="1723672929">
          <w:marLeft w:val="0"/>
          <w:marRight w:val="0"/>
          <w:marTop w:val="0"/>
          <w:marBottom w:val="0"/>
          <w:divBdr>
            <w:top w:val="none" w:sz="0" w:space="0" w:color="auto"/>
            <w:left w:val="none" w:sz="0" w:space="0" w:color="auto"/>
            <w:bottom w:val="none" w:sz="0" w:space="0" w:color="auto"/>
            <w:right w:val="none" w:sz="0" w:space="0" w:color="auto"/>
          </w:divBdr>
        </w:div>
      </w:divsChild>
    </w:div>
    <w:div w:id="177233114">
      <w:bodyDiv w:val="1"/>
      <w:marLeft w:val="0"/>
      <w:marRight w:val="0"/>
      <w:marTop w:val="0"/>
      <w:marBottom w:val="0"/>
      <w:divBdr>
        <w:top w:val="none" w:sz="0" w:space="0" w:color="auto"/>
        <w:left w:val="none" w:sz="0" w:space="0" w:color="auto"/>
        <w:bottom w:val="none" w:sz="0" w:space="0" w:color="auto"/>
        <w:right w:val="none" w:sz="0" w:space="0" w:color="auto"/>
      </w:divBdr>
    </w:div>
    <w:div w:id="209850543">
      <w:bodyDiv w:val="1"/>
      <w:marLeft w:val="0"/>
      <w:marRight w:val="0"/>
      <w:marTop w:val="0"/>
      <w:marBottom w:val="0"/>
      <w:divBdr>
        <w:top w:val="none" w:sz="0" w:space="0" w:color="auto"/>
        <w:left w:val="none" w:sz="0" w:space="0" w:color="auto"/>
        <w:bottom w:val="none" w:sz="0" w:space="0" w:color="auto"/>
        <w:right w:val="none" w:sz="0" w:space="0" w:color="auto"/>
      </w:divBdr>
      <w:divsChild>
        <w:div w:id="1810635595">
          <w:marLeft w:val="0"/>
          <w:marRight w:val="0"/>
          <w:marTop w:val="0"/>
          <w:marBottom w:val="0"/>
          <w:divBdr>
            <w:top w:val="none" w:sz="0" w:space="0" w:color="auto"/>
            <w:left w:val="none" w:sz="0" w:space="0" w:color="auto"/>
            <w:bottom w:val="none" w:sz="0" w:space="0" w:color="auto"/>
            <w:right w:val="none" w:sz="0" w:space="0" w:color="auto"/>
          </w:divBdr>
          <w:divsChild>
            <w:div w:id="424808371">
              <w:marLeft w:val="0"/>
              <w:marRight w:val="0"/>
              <w:marTop w:val="0"/>
              <w:marBottom w:val="0"/>
              <w:divBdr>
                <w:top w:val="none" w:sz="0" w:space="0" w:color="auto"/>
                <w:left w:val="none" w:sz="0" w:space="0" w:color="auto"/>
                <w:bottom w:val="none" w:sz="0" w:space="0" w:color="auto"/>
                <w:right w:val="none" w:sz="0" w:space="0" w:color="auto"/>
              </w:divBdr>
            </w:div>
            <w:div w:id="123739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594204">
      <w:bodyDiv w:val="1"/>
      <w:marLeft w:val="0"/>
      <w:marRight w:val="0"/>
      <w:marTop w:val="0"/>
      <w:marBottom w:val="0"/>
      <w:divBdr>
        <w:top w:val="none" w:sz="0" w:space="0" w:color="auto"/>
        <w:left w:val="none" w:sz="0" w:space="0" w:color="auto"/>
        <w:bottom w:val="none" w:sz="0" w:space="0" w:color="auto"/>
        <w:right w:val="none" w:sz="0" w:space="0" w:color="auto"/>
      </w:divBdr>
    </w:div>
    <w:div w:id="250437010">
      <w:bodyDiv w:val="1"/>
      <w:marLeft w:val="0"/>
      <w:marRight w:val="0"/>
      <w:marTop w:val="0"/>
      <w:marBottom w:val="0"/>
      <w:divBdr>
        <w:top w:val="none" w:sz="0" w:space="0" w:color="auto"/>
        <w:left w:val="none" w:sz="0" w:space="0" w:color="auto"/>
        <w:bottom w:val="none" w:sz="0" w:space="0" w:color="auto"/>
        <w:right w:val="none" w:sz="0" w:space="0" w:color="auto"/>
      </w:divBdr>
    </w:div>
    <w:div w:id="257179963">
      <w:bodyDiv w:val="1"/>
      <w:marLeft w:val="0"/>
      <w:marRight w:val="0"/>
      <w:marTop w:val="0"/>
      <w:marBottom w:val="0"/>
      <w:divBdr>
        <w:top w:val="none" w:sz="0" w:space="0" w:color="auto"/>
        <w:left w:val="none" w:sz="0" w:space="0" w:color="auto"/>
        <w:bottom w:val="none" w:sz="0" w:space="0" w:color="auto"/>
        <w:right w:val="none" w:sz="0" w:space="0" w:color="auto"/>
      </w:divBdr>
      <w:divsChild>
        <w:div w:id="47610455">
          <w:marLeft w:val="0"/>
          <w:marRight w:val="0"/>
          <w:marTop w:val="0"/>
          <w:marBottom w:val="0"/>
          <w:divBdr>
            <w:top w:val="none" w:sz="0" w:space="0" w:color="auto"/>
            <w:left w:val="none" w:sz="0" w:space="0" w:color="auto"/>
            <w:bottom w:val="none" w:sz="0" w:space="0" w:color="auto"/>
            <w:right w:val="none" w:sz="0" w:space="0" w:color="auto"/>
          </w:divBdr>
          <w:divsChild>
            <w:div w:id="8035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1307">
      <w:bodyDiv w:val="1"/>
      <w:marLeft w:val="0"/>
      <w:marRight w:val="0"/>
      <w:marTop w:val="0"/>
      <w:marBottom w:val="0"/>
      <w:divBdr>
        <w:top w:val="none" w:sz="0" w:space="0" w:color="auto"/>
        <w:left w:val="none" w:sz="0" w:space="0" w:color="auto"/>
        <w:bottom w:val="none" w:sz="0" w:space="0" w:color="auto"/>
        <w:right w:val="none" w:sz="0" w:space="0" w:color="auto"/>
      </w:divBdr>
      <w:divsChild>
        <w:div w:id="746347523">
          <w:marLeft w:val="0"/>
          <w:marRight w:val="0"/>
          <w:marTop w:val="0"/>
          <w:marBottom w:val="0"/>
          <w:divBdr>
            <w:top w:val="none" w:sz="0" w:space="0" w:color="auto"/>
            <w:left w:val="none" w:sz="0" w:space="0" w:color="auto"/>
            <w:bottom w:val="none" w:sz="0" w:space="0" w:color="auto"/>
            <w:right w:val="none" w:sz="0" w:space="0" w:color="auto"/>
          </w:divBdr>
          <w:divsChild>
            <w:div w:id="17435397">
              <w:marLeft w:val="0"/>
              <w:marRight w:val="0"/>
              <w:marTop w:val="0"/>
              <w:marBottom w:val="0"/>
              <w:divBdr>
                <w:top w:val="none" w:sz="0" w:space="0" w:color="auto"/>
                <w:left w:val="none" w:sz="0" w:space="0" w:color="auto"/>
                <w:bottom w:val="none" w:sz="0" w:space="0" w:color="auto"/>
                <w:right w:val="none" w:sz="0" w:space="0" w:color="auto"/>
              </w:divBdr>
            </w:div>
            <w:div w:id="181744752">
              <w:marLeft w:val="0"/>
              <w:marRight w:val="0"/>
              <w:marTop w:val="0"/>
              <w:marBottom w:val="0"/>
              <w:divBdr>
                <w:top w:val="none" w:sz="0" w:space="0" w:color="auto"/>
                <w:left w:val="none" w:sz="0" w:space="0" w:color="auto"/>
                <w:bottom w:val="none" w:sz="0" w:space="0" w:color="auto"/>
                <w:right w:val="none" w:sz="0" w:space="0" w:color="auto"/>
              </w:divBdr>
            </w:div>
            <w:div w:id="656618765">
              <w:marLeft w:val="0"/>
              <w:marRight w:val="0"/>
              <w:marTop w:val="0"/>
              <w:marBottom w:val="0"/>
              <w:divBdr>
                <w:top w:val="none" w:sz="0" w:space="0" w:color="auto"/>
                <w:left w:val="none" w:sz="0" w:space="0" w:color="auto"/>
                <w:bottom w:val="none" w:sz="0" w:space="0" w:color="auto"/>
                <w:right w:val="none" w:sz="0" w:space="0" w:color="auto"/>
              </w:divBdr>
            </w:div>
            <w:div w:id="741175212">
              <w:marLeft w:val="0"/>
              <w:marRight w:val="0"/>
              <w:marTop w:val="0"/>
              <w:marBottom w:val="0"/>
              <w:divBdr>
                <w:top w:val="none" w:sz="0" w:space="0" w:color="auto"/>
                <w:left w:val="none" w:sz="0" w:space="0" w:color="auto"/>
                <w:bottom w:val="none" w:sz="0" w:space="0" w:color="auto"/>
                <w:right w:val="none" w:sz="0" w:space="0" w:color="auto"/>
              </w:divBdr>
            </w:div>
            <w:div w:id="1097484319">
              <w:marLeft w:val="0"/>
              <w:marRight w:val="0"/>
              <w:marTop w:val="0"/>
              <w:marBottom w:val="0"/>
              <w:divBdr>
                <w:top w:val="none" w:sz="0" w:space="0" w:color="auto"/>
                <w:left w:val="none" w:sz="0" w:space="0" w:color="auto"/>
                <w:bottom w:val="none" w:sz="0" w:space="0" w:color="auto"/>
                <w:right w:val="none" w:sz="0" w:space="0" w:color="auto"/>
              </w:divBdr>
            </w:div>
            <w:div w:id="1109424577">
              <w:marLeft w:val="0"/>
              <w:marRight w:val="0"/>
              <w:marTop w:val="0"/>
              <w:marBottom w:val="0"/>
              <w:divBdr>
                <w:top w:val="none" w:sz="0" w:space="0" w:color="auto"/>
                <w:left w:val="none" w:sz="0" w:space="0" w:color="auto"/>
                <w:bottom w:val="none" w:sz="0" w:space="0" w:color="auto"/>
                <w:right w:val="none" w:sz="0" w:space="0" w:color="auto"/>
              </w:divBdr>
            </w:div>
            <w:div w:id="1200046406">
              <w:marLeft w:val="0"/>
              <w:marRight w:val="0"/>
              <w:marTop w:val="0"/>
              <w:marBottom w:val="0"/>
              <w:divBdr>
                <w:top w:val="none" w:sz="0" w:space="0" w:color="auto"/>
                <w:left w:val="none" w:sz="0" w:space="0" w:color="auto"/>
                <w:bottom w:val="none" w:sz="0" w:space="0" w:color="auto"/>
                <w:right w:val="none" w:sz="0" w:space="0" w:color="auto"/>
              </w:divBdr>
            </w:div>
            <w:div w:id="1476141910">
              <w:marLeft w:val="0"/>
              <w:marRight w:val="0"/>
              <w:marTop w:val="0"/>
              <w:marBottom w:val="0"/>
              <w:divBdr>
                <w:top w:val="none" w:sz="0" w:space="0" w:color="auto"/>
                <w:left w:val="none" w:sz="0" w:space="0" w:color="auto"/>
                <w:bottom w:val="none" w:sz="0" w:space="0" w:color="auto"/>
                <w:right w:val="none" w:sz="0" w:space="0" w:color="auto"/>
              </w:divBdr>
            </w:div>
            <w:div w:id="155755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18434">
      <w:bodyDiv w:val="1"/>
      <w:marLeft w:val="0"/>
      <w:marRight w:val="0"/>
      <w:marTop w:val="0"/>
      <w:marBottom w:val="0"/>
      <w:divBdr>
        <w:top w:val="none" w:sz="0" w:space="0" w:color="auto"/>
        <w:left w:val="none" w:sz="0" w:space="0" w:color="auto"/>
        <w:bottom w:val="none" w:sz="0" w:space="0" w:color="auto"/>
        <w:right w:val="none" w:sz="0" w:space="0" w:color="auto"/>
      </w:divBdr>
    </w:div>
    <w:div w:id="386153281">
      <w:bodyDiv w:val="1"/>
      <w:marLeft w:val="0"/>
      <w:marRight w:val="0"/>
      <w:marTop w:val="0"/>
      <w:marBottom w:val="0"/>
      <w:divBdr>
        <w:top w:val="none" w:sz="0" w:space="0" w:color="auto"/>
        <w:left w:val="none" w:sz="0" w:space="0" w:color="auto"/>
        <w:bottom w:val="none" w:sz="0" w:space="0" w:color="auto"/>
        <w:right w:val="none" w:sz="0" w:space="0" w:color="auto"/>
      </w:divBdr>
    </w:div>
    <w:div w:id="387608467">
      <w:bodyDiv w:val="1"/>
      <w:marLeft w:val="0"/>
      <w:marRight w:val="0"/>
      <w:marTop w:val="0"/>
      <w:marBottom w:val="0"/>
      <w:divBdr>
        <w:top w:val="none" w:sz="0" w:space="0" w:color="auto"/>
        <w:left w:val="none" w:sz="0" w:space="0" w:color="auto"/>
        <w:bottom w:val="none" w:sz="0" w:space="0" w:color="auto"/>
        <w:right w:val="none" w:sz="0" w:space="0" w:color="auto"/>
      </w:divBdr>
    </w:div>
    <w:div w:id="402214514">
      <w:bodyDiv w:val="1"/>
      <w:marLeft w:val="0"/>
      <w:marRight w:val="0"/>
      <w:marTop w:val="0"/>
      <w:marBottom w:val="0"/>
      <w:divBdr>
        <w:top w:val="none" w:sz="0" w:space="0" w:color="auto"/>
        <w:left w:val="none" w:sz="0" w:space="0" w:color="auto"/>
        <w:bottom w:val="none" w:sz="0" w:space="0" w:color="auto"/>
        <w:right w:val="none" w:sz="0" w:space="0" w:color="auto"/>
      </w:divBdr>
    </w:div>
    <w:div w:id="476648656">
      <w:bodyDiv w:val="1"/>
      <w:marLeft w:val="0"/>
      <w:marRight w:val="0"/>
      <w:marTop w:val="0"/>
      <w:marBottom w:val="0"/>
      <w:divBdr>
        <w:top w:val="none" w:sz="0" w:space="0" w:color="auto"/>
        <w:left w:val="none" w:sz="0" w:space="0" w:color="auto"/>
        <w:bottom w:val="none" w:sz="0" w:space="0" w:color="auto"/>
        <w:right w:val="none" w:sz="0" w:space="0" w:color="auto"/>
      </w:divBdr>
      <w:divsChild>
        <w:div w:id="865142241">
          <w:marLeft w:val="0"/>
          <w:marRight w:val="0"/>
          <w:marTop w:val="0"/>
          <w:marBottom w:val="0"/>
          <w:divBdr>
            <w:top w:val="none" w:sz="0" w:space="0" w:color="auto"/>
            <w:left w:val="none" w:sz="0" w:space="0" w:color="auto"/>
            <w:bottom w:val="none" w:sz="0" w:space="0" w:color="auto"/>
            <w:right w:val="none" w:sz="0" w:space="0" w:color="auto"/>
          </w:divBdr>
          <w:divsChild>
            <w:div w:id="1373270434">
              <w:marLeft w:val="0"/>
              <w:marRight w:val="0"/>
              <w:marTop w:val="0"/>
              <w:marBottom w:val="0"/>
              <w:divBdr>
                <w:top w:val="none" w:sz="0" w:space="0" w:color="auto"/>
                <w:left w:val="none" w:sz="0" w:space="0" w:color="auto"/>
                <w:bottom w:val="none" w:sz="0" w:space="0" w:color="auto"/>
                <w:right w:val="none" w:sz="0" w:space="0" w:color="auto"/>
              </w:divBdr>
            </w:div>
            <w:div w:id="183448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67563">
      <w:bodyDiv w:val="1"/>
      <w:marLeft w:val="0"/>
      <w:marRight w:val="0"/>
      <w:marTop w:val="0"/>
      <w:marBottom w:val="0"/>
      <w:divBdr>
        <w:top w:val="none" w:sz="0" w:space="0" w:color="auto"/>
        <w:left w:val="none" w:sz="0" w:space="0" w:color="auto"/>
        <w:bottom w:val="none" w:sz="0" w:space="0" w:color="auto"/>
        <w:right w:val="none" w:sz="0" w:space="0" w:color="auto"/>
      </w:divBdr>
      <w:divsChild>
        <w:div w:id="1738357344">
          <w:marLeft w:val="0"/>
          <w:marRight w:val="0"/>
          <w:marTop w:val="0"/>
          <w:marBottom w:val="0"/>
          <w:divBdr>
            <w:top w:val="none" w:sz="0" w:space="0" w:color="auto"/>
            <w:left w:val="none" w:sz="0" w:space="0" w:color="auto"/>
            <w:bottom w:val="none" w:sz="0" w:space="0" w:color="auto"/>
            <w:right w:val="none" w:sz="0" w:space="0" w:color="auto"/>
          </w:divBdr>
          <w:divsChild>
            <w:div w:id="1557013396">
              <w:marLeft w:val="0"/>
              <w:marRight w:val="0"/>
              <w:marTop w:val="0"/>
              <w:marBottom w:val="0"/>
              <w:divBdr>
                <w:top w:val="none" w:sz="0" w:space="0" w:color="auto"/>
                <w:left w:val="none" w:sz="0" w:space="0" w:color="auto"/>
                <w:bottom w:val="none" w:sz="0" w:space="0" w:color="auto"/>
                <w:right w:val="none" w:sz="0" w:space="0" w:color="auto"/>
              </w:divBdr>
            </w:div>
            <w:div w:id="1684743950">
              <w:marLeft w:val="0"/>
              <w:marRight w:val="0"/>
              <w:marTop w:val="0"/>
              <w:marBottom w:val="0"/>
              <w:divBdr>
                <w:top w:val="none" w:sz="0" w:space="0" w:color="auto"/>
                <w:left w:val="none" w:sz="0" w:space="0" w:color="auto"/>
                <w:bottom w:val="none" w:sz="0" w:space="0" w:color="auto"/>
                <w:right w:val="none" w:sz="0" w:space="0" w:color="auto"/>
              </w:divBdr>
            </w:div>
            <w:div w:id="190725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840937">
      <w:bodyDiv w:val="1"/>
      <w:marLeft w:val="0"/>
      <w:marRight w:val="0"/>
      <w:marTop w:val="0"/>
      <w:marBottom w:val="0"/>
      <w:divBdr>
        <w:top w:val="none" w:sz="0" w:space="0" w:color="auto"/>
        <w:left w:val="none" w:sz="0" w:space="0" w:color="auto"/>
        <w:bottom w:val="none" w:sz="0" w:space="0" w:color="auto"/>
        <w:right w:val="none" w:sz="0" w:space="0" w:color="auto"/>
      </w:divBdr>
    </w:div>
    <w:div w:id="649140364">
      <w:bodyDiv w:val="1"/>
      <w:marLeft w:val="0"/>
      <w:marRight w:val="0"/>
      <w:marTop w:val="0"/>
      <w:marBottom w:val="0"/>
      <w:divBdr>
        <w:top w:val="none" w:sz="0" w:space="0" w:color="auto"/>
        <w:left w:val="none" w:sz="0" w:space="0" w:color="auto"/>
        <w:bottom w:val="none" w:sz="0" w:space="0" w:color="auto"/>
        <w:right w:val="none" w:sz="0" w:space="0" w:color="auto"/>
      </w:divBdr>
      <w:divsChild>
        <w:div w:id="1273785186">
          <w:marLeft w:val="0"/>
          <w:marRight w:val="0"/>
          <w:marTop w:val="0"/>
          <w:marBottom w:val="0"/>
          <w:divBdr>
            <w:top w:val="none" w:sz="0" w:space="0" w:color="auto"/>
            <w:left w:val="none" w:sz="0" w:space="0" w:color="auto"/>
            <w:bottom w:val="none" w:sz="0" w:space="0" w:color="auto"/>
            <w:right w:val="none" w:sz="0" w:space="0" w:color="auto"/>
          </w:divBdr>
          <w:divsChild>
            <w:div w:id="56248437">
              <w:marLeft w:val="0"/>
              <w:marRight w:val="0"/>
              <w:marTop w:val="0"/>
              <w:marBottom w:val="0"/>
              <w:divBdr>
                <w:top w:val="none" w:sz="0" w:space="0" w:color="auto"/>
                <w:left w:val="none" w:sz="0" w:space="0" w:color="auto"/>
                <w:bottom w:val="none" w:sz="0" w:space="0" w:color="auto"/>
                <w:right w:val="none" w:sz="0" w:space="0" w:color="auto"/>
              </w:divBdr>
            </w:div>
            <w:div w:id="198206091">
              <w:marLeft w:val="0"/>
              <w:marRight w:val="0"/>
              <w:marTop w:val="0"/>
              <w:marBottom w:val="0"/>
              <w:divBdr>
                <w:top w:val="none" w:sz="0" w:space="0" w:color="auto"/>
                <w:left w:val="none" w:sz="0" w:space="0" w:color="auto"/>
                <w:bottom w:val="none" w:sz="0" w:space="0" w:color="auto"/>
                <w:right w:val="none" w:sz="0" w:space="0" w:color="auto"/>
              </w:divBdr>
            </w:div>
            <w:div w:id="237444639">
              <w:marLeft w:val="0"/>
              <w:marRight w:val="0"/>
              <w:marTop w:val="0"/>
              <w:marBottom w:val="0"/>
              <w:divBdr>
                <w:top w:val="none" w:sz="0" w:space="0" w:color="auto"/>
                <w:left w:val="none" w:sz="0" w:space="0" w:color="auto"/>
                <w:bottom w:val="none" w:sz="0" w:space="0" w:color="auto"/>
                <w:right w:val="none" w:sz="0" w:space="0" w:color="auto"/>
              </w:divBdr>
            </w:div>
            <w:div w:id="1047224520">
              <w:marLeft w:val="0"/>
              <w:marRight w:val="0"/>
              <w:marTop w:val="0"/>
              <w:marBottom w:val="0"/>
              <w:divBdr>
                <w:top w:val="none" w:sz="0" w:space="0" w:color="auto"/>
                <w:left w:val="none" w:sz="0" w:space="0" w:color="auto"/>
                <w:bottom w:val="none" w:sz="0" w:space="0" w:color="auto"/>
                <w:right w:val="none" w:sz="0" w:space="0" w:color="auto"/>
              </w:divBdr>
            </w:div>
            <w:div w:id="208544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416323">
      <w:bodyDiv w:val="1"/>
      <w:marLeft w:val="0"/>
      <w:marRight w:val="0"/>
      <w:marTop w:val="0"/>
      <w:marBottom w:val="0"/>
      <w:divBdr>
        <w:top w:val="none" w:sz="0" w:space="0" w:color="auto"/>
        <w:left w:val="none" w:sz="0" w:space="0" w:color="auto"/>
        <w:bottom w:val="none" w:sz="0" w:space="0" w:color="auto"/>
        <w:right w:val="none" w:sz="0" w:space="0" w:color="auto"/>
      </w:divBdr>
      <w:divsChild>
        <w:div w:id="1512378367">
          <w:marLeft w:val="0"/>
          <w:marRight w:val="0"/>
          <w:marTop w:val="0"/>
          <w:marBottom w:val="0"/>
          <w:divBdr>
            <w:top w:val="none" w:sz="0" w:space="0" w:color="auto"/>
            <w:left w:val="none" w:sz="0" w:space="0" w:color="auto"/>
            <w:bottom w:val="none" w:sz="0" w:space="0" w:color="auto"/>
            <w:right w:val="none" w:sz="0" w:space="0" w:color="auto"/>
          </w:divBdr>
          <w:divsChild>
            <w:div w:id="33774030">
              <w:marLeft w:val="0"/>
              <w:marRight w:val="0"/>
              <w:marTop w:val="0"/>
              <w:marBottom w:val="0"/>
              <w:divBdr>
                <w:top w:val="none" w:sz="0" w:space="0" w:color="auto"/>
                <w:left w:val="none" w:sz="0" w:space="0" w:color="auto"/>
                <w:bottom w:val="none" w:sz="0" w:space="0" w:color="auto"/>
                <w:right w:val="none" w:sz="0" w:space="0" w:color="auto"/>
              </w:divBdr>
            </w:div>
            <w:div w:id="35129180">
              <w:marLeft w:val="0"/>
              <w:marRight w:val="0"/>
              <w:marTop w:val="0"/>
              <w:marBottom w:val="0"/>
              <w:divBdr>
                <w:top w:val="none" w:sz="0" w:space="0" w:color="auto"/>
                <w:left w:val="none" w:sz="0" w:space="0" w:color="auto"/>
                <w:bottom w:val="none" w:sz="0" w:space="0" w:color="auto"/>
                <w:right w:val="none" w:sz="0" w:space="0" w:color="auto"/>
              </w:divBdr>
            </w:div>
            <w:div w:id="36929446">
              <w:marLeft w:val="0"/>
              <w:marRight w:val="0"/>
              <w:marTop w:val="0"/>
              <w:marBottom w:val="0"/>
              <w:divBdr>
                <w:top w:val="none" w:sz="0" w:space="0" w:color="auto"/>
                <w:left w:val="none" w:sz="0" w:space="0" w:color="auto"/>
                <w:bottom w:val="none" w:sz="0" w:space="0" w:color="auto"/>
                <w:right w:val="none" w:sz="0" w:space="0" w:color="auto"/>
              </w:divBdr>
            </w:div>
            <w:div w:id="147866512">
              <w:marLeft w:val="0"/>
              <w:marRight w:val="0"/>
              <w:marTop w:val="0"/>
              <w:marBottom w:val="0"/>
              <w:divBdr>
                <w:top w:val="none" w:sz="0" w:space="0" w:color="auto"/>
                <w:left w:val="none" w:sz="0" w:space="0" w:color="auto"/>
                <w:bottom w:val="none" w:sz="0" w:space="0" w:color="auto"/>
                <w:right w:val="none" w:sz="0" w:space="0" w:color="auto"/>
              </w:divBdr>
            </w:div>
            <w:div w:id="485098786">
              <w:marLeft w:val="0"/>
              <w:marRight w:val="0"/>
              <w:marTop w:val="0"/>
              <w:marBottom w:val="0"/>
              <w:divBdr>
                <w:top w:val="none" w:sz="0" w:space="0" w:color="auto"/>
                <w:left w:val="none" w:sz="0" w:space="0" w:color="auto"/>
                <w:bottom w:val="none" w:sz="0" w:space="0" w:color="auto"/>
                <w:right w:val="none" w:sz="0" w:space="0" w:color="auto"/>
              </w:divBdr>
            </w:div>
            <w:div w:id="644819499">
              <w:marLeft w:val="0"/>
              <w:marRight w:val="0"/>
              <w:marTop w:val="0"/>
              <w:marBottom w:val="0"/>
              <w:divBdr>
                <w:top w:val="none" w:sz="0" w:space="0" w:color="auto"/>
                <w:left w:val="none" w:sz="0" w:space="0" w:color="auto"/>
                <w:bottom w:val="none" w:sz="0" w:space="0" w:color="auto"/>
                <w:right w:val="none" w:sz="0" w:space="0" w:color="auto"/>
              </w:divBdr>
            </w:div>
            <w:div w:id="891500333">
              <w:marLeft w:val="0"/>
              <w:marRight w:val="0"/>
              <w:marTop w:val="0"/>
              <w:marBottom w:val="0"/>
              <w:divBdr>
                <w:top w:val="none" w:sz="0" w:space="0" w:color="auto"/>
                <w:left w:val="none" w:sz="0" w:space="0" w:color="auto"/>
                <w:bottom w:val="none" w:sz="0" w:space="0" w:color="auto"/>
                <w:right w:val="none" w:sz="0" w:space="0" w:color="auto"/>
              </w:divBdr>
            </w:div>
            <w:div w:id="1205798371">
              <w:marLeft w:val="0"/>
              <w:marRight w:val="0"/>
              <w:marTop w:val="0"/>
              <w:marBottom w:val="0"/>
              <w:divBdr>
                <w:top w:val="none" w:sz="0" w:space="0" w:color="auto"/>
                <w:left w:val="none" w:sz="0" w:space="0" w:color="auto"/>
                <w:bottom w:val="none" w:sz="0" w:space="0" w:color="auto"/>
                <w:right w:val="none" w:sz="0" w:space="0" w:color="auto"/>
              </w:divBdr>
            </w:div>
            <w:div w:id="1281457181">
              <w:marLeft w:val="0"/>
              <w:marRight w:val="0"/>
              <w:marTop w:val="0"/>
              <w:marBottom w:val="0"/>
              <w:divBdr>
                <w:top w:val="none" w:sz="0" w:space="0" w:color="auto"/>
                <w:left w:val="none" w:sz="0" w:space="0" w:color="auto"/>
                <w:bottom w:val="none" w:sz="0" w:space="0" w:color="auto"/>
                <w:right w:val="none" w:sz="0" w:space="0" w:color="auto"/>
              </w:divBdr>
            </w:div>
            <w:div w:id="1426267884">
              <w:marLeft w:val="0"/>
              <w:marRight w:val="0"/>
              <w:marTop w:val="0"/>
              <w:marBottom w:val="0"/>
              <w:divBdr>
                <w:top w:val="none" w:sz="0" w:space="0" w:color="auto"/>
                <w:left w:val="none" w:sz="0" w:space="0" w:color="auto"/>
                <w:bottom w:val="none" w:sz="0" w:space="0" w:color="auto"/>
                <w:right w:val="none" w:sz="0" w:space="0" w:color="auto"/>
              </w:divBdr>
            </w:div>
            <w:div w:id="1531920392">
              <w:marLeft w:val="0"/>
              <w:marRight w:val="0"/>
              <w:marTop w:val="0"/>
              <w:marBottom w:val="0"/>
              <w:divBdr>
                <w:top w:val="none" w:sz="0" w:space="0" w:color="auto"/>
                <w:left w:val="none" w:sz="0" w:space="0" w:color="auto"/>
                <w:bottom w:val="none" w:sz="0" w:space="0" w:color="auto"/>
                <w:right w:val="none" w:sz="0" w:space="0" w:color="auto"/>
              </w:divBdr>
            </w:div>
            <w:div w:id="177008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961117">
      <w:bodyDiv w:val="1"/>
      <w:marLeft w:val="0"/>
      <w:marRight w:val="0"/>
      <w:marTop w:val="0"/>
      <w:marBottom w:val="0"/>
      <w:divBdr>
        <w:top w:val="none" w:sz="0" w:space="0" w:color="auto"/>
        <w:left w:val="none" w:sz="0" w:space="0" w:color="auto"/>
        <w:bottom w:val="none" w:sz="0" w:space="0" w:color="auto"/>
        <w:right w:val="none" w:sz="0" w:space="0" w:color="auto"/>
      </w:divBdr>
    </w:div>
    <w:div w:id="693847983">
      <w:bodyDiv w:val="1"/>
      <w:marLeft w:val="0"/>
      <w:marRight w:val="0"/>
      <w:marTop w:val="0"/>
      <w:marBottom w:val="0"/>
      <w:divBdr>
        <w:top w:val="none" w:sz="0" w:space="0" w:color="auto"/>
        <w:left w:val="none" w:sz="0" w:space="0" w:color="auto"/>
        <w:bottom w:val="none" w:sz="0" w:space="0" w:color="auto"/>
        <w:right w:val="none" w:sz="0" w:space="0" w:color="auto"/>
      </w:divBdr>
      <w:divsChild>
        <w:div w:id="55595846">
          <w:marLeft w:val="0"/>
          <w:marRight w:val="0"/>
          <w:marTop w:val="0"/>
          <w:marBottom w:val="0"/>
          <w:divBdr>
            <w:top w:val="none" w:sz="0" w:space="0" w:color="auto"/>
            <w:left w:val="none" w:sz="0" w:space="0" w:color="auto"/>
            <w:bottom w:val="none" w:sz="0" w:space="0" w:color="auto"/>
            <w:right w:val="none" w:sz="0" w:space="0" w:color="auto"/>
          </w:divBdr>
        </w:div>
        <w:div w:id="1075202665">
          <w:marLeft w:val="0"/>
          <w:marRight w:val="0"/>
          <w:marTop w:val="0"/>
          <w:marBottom w:val="0"/>
          <w:divBdr>
            <w:top w:val="none" w:sz="0" w:space="0" w:color="auto"/>
            <w:left w:val="none" w:sz="0" w:space="0" w:color="auto"/>
            <w:bottom w:val="none" w:sz="0" w:space="0" w:color="auto"/>
            <w:right w:val="none" w:sz="0" w:space="0" w:color="auto"/>
          </w:divBdr>
        </w:div>
        <w:div w:id="1921056792">
          <w:marLeft w:val="0"/>
          <w:marRight w:val="0"/>
          <w:marTop w:val="0"/>
          <w:marBottom w:val="0"/>
          <w:divBdr>
            <w:top w:val="none" w:sz="0" w:space="0" w:color="auto"/>
            <w:left w:val="none" w:sz="0" w:space="0" w:color="auto"/>
            <w:bottom w:val="none" w:sz="0" w:space="0" w:color="auto"/>
            <w:right w:val="none" w:sz="0" w:space="0" w:color="auto"/>
          </w:divBdr>
          <w:divsChild>
            <w:div w:id="69075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15802">
      <w:bodyDiv w:val="1"/>
      <w:marLeft w:val="0"/>
      <w:marRight w:val="0"/>
      <w:marTop w:val="0"/>
      <w:marBottom w:val="0"/>
      <w:divBdr>
        <w:top w:val="none" w:sz="0" w:space="0" w:color="auto"/>
        <w:left w:val="none" w:sz="0" w:space="0" w:color="auto"/>
        <w:bottom w:val="none" w:sz="0" w:space="0" w:color="auto"/>
        <w:right w:val="none" w:sz="0" w:space="0" w:color="auto"/>
      </w:divBdr>
      <w:divsChild>
        <w:div w:id="229274797">
          <w:marLeft w:val="0"/>
          <w:marRight w:val="0"/>
          <w:marTop w:val="0"/>
          <w:marBottom w:val="0"/>
          <w:divBdr>
            <w:top w:val="none" w:sz="0" w:space="0" w:color="auto"/>
            <w:left w:val="none" w:sz="0" w:space="0" w:color="auto"/>
            <w:bottom w:val="none" w:sz="0" w:space="0" w:color="auto"/>
            <w:right w:val="none" w:sz="0" w:space="0" w:color="auto"/>
          </w:divBdr>
          <w:divsChild>
            <w:div w:id="202989431">
              <w:marLeft w:val="0"/>
              <w:marRight w:val="0"/>
              <w:marTop w:val="0"/>
              <w:marBottom w:val="0"/>
              <w:divBdr>
                <w:top w:val="none" w:sz="0" w:space="0" w:color="auto"/>
                <w:left w:val="none" w:sz="0" w:space="0" w:color="auto"/>
                <w:bottom w:val="none" w:sz="0" w:space="0" w:color="auto"/>
                <w:right w:val="none" w:sz="0" w:space="0" w:color="auto"/>
              </w:divBdr>
            </w:div>
            <w:div w:id="251936601">
              <w:marLeft w:val="0"/>
              <w:marRight w:val="0"/>
              <w:marTop w:val="0"/>
              <w:marBottom w:val="0"/>
              <w:divBdr>
                <w:top w:val="none" w:sz="0" w:space="0" w:color="auto"/>
                <w:left w:val="none" w:sz="0" w:space="0" w:color="auto"/>
                <w:bottom w:val="none" w:sz="0" w:space="0" w:color="auto"/>
                <w:right w:val="none" w:sz="0" w:space="0" w:color="auto"/>
              </w:divBdr>
            </w:div>
            <w:div w:id="325399544">
              <w:marLeft w:val="0"/>
              <w:marRight w:val="0"/>
              <w:marTop w:val="0"/>
              <w:marBottom w:val="0"/>
              <w:divBdr>
                <w:top w:val="none" w:sz="0" w:space="0" w:color="auto"/>
                <w:left w:val="none" w:sz="0" w:space="0" w:color="auto"/>
                <w:bottom w:val="none" w:sz="0" w:space="0" w:color="auto"/>
                <w:right w:val="none" w:sz="0" w:space="0" w:color="auto"/>
              </w:divBdr>
            </w:div>
            <w:div w:id="779181044">
              <w:marLeft w:val="0"/>
              <w:marRight w:val="0"/>
              <w:marTop w:val="0"/>
              <w:marBottom w:val="0"/>
              <w:divBdr>
                <w:top w:val="none" w:sz="0" w:space="0" w:color="auto"/>
                <w:left w:val="none" w:sz="0" w:space="0" w:color="auto"/>
                <w:bottom w:val="none" w:sz="0" w:space="0" w:color="auto"/>
                <w:right w:val="none" w:sz="0" w:space="0" w:color="auto"/>
              </w:divBdr>
            </w:div>
            <w:div w:id="903298556">
              <w:marLeft w:val="0"/>
              <w:marRight w:val="0"/>
              <w:marTop w:val="0"/>
              <w:marBottom w:val="0"/>
              <w:divBdr>
                <w:top w:val="none" w:sz="0" w:space="0" w:color="auto"/>
                <w:left w:val="none" w:sz="0" w:space="0" w:color="auto"/>
                <w:bottom w:val="none" w:sz="0" w:space="0" w:color="auto"/>
                <w:right w:val="none" w:sz="0" w:space="0" w:color="auto"/>
              </w:divBdr>
            </w:div>
            <w:div w:id="1331710141">
              <w:marLeft w:val="0"/>
              <w:marRight w:val="0"/>
              <w:marTop w:val="0"/>
              <w:marBottom w:val="0"/>
              <w:divBdr>
                <w:top w:val="none" w:sz="0" w:space="0" w:color="auto"/>
                <w:left w:val="none" w:sz="0" w:space="0" w:color="auto"/>
                <w:bottom w:val="none" w:sz="0" w:space="0" w:color="auto"/>
                <w:right w:val="none" w:sz="0" w:space="0" w:color="auto"/>
              </w:divBdr>
            </w:div>
            <w:div w:id="1342393211">
              <w:marLeft w:val="0"/>
              <w:marRight w:val="0"/>
              <w:marTop w:val="0"/>
              <w:marBottom w:val="0"/>
              <w:divBdr>
                <w:top w:val="none" w:sz="0" w:space="0" w:color="auto"/>
                <w:left w:val="none" w:sz="0" w:space="0" w:color="auto"/>
                <w:bottom w:val="none" w:sz="0" w:space="0" w:color="auto"/>
                <w:right w:val="none" w:sz="0" w:space="0" w:color="auto"/>
              </w:divBdr>
            </w:div>
            <w:div w:id="1434475301">
              <w:marLeft w:val="0"/>
              <w:marRight w:val="0"/>
              <w:marTop w:val="0"/>
              <w:marBottom w:val="0"/>
              <w:divBdr>
                <w:top w:val="none" w:sz="0" w:space="0" w:color="auto"/>
                <w:left w:val="none" w:sz="0" w:space="0" w:color="auto"/>
                <w:bottom w:val="none" w:sz="0" w:space="0" w:color="auto"/>
                <w:right w:val="none" w:sz="0" w:space="0" w:color="auto"/>
              </w:divBdr>
            </w:div>
            <w:div w:id="1670524842">
              <w:marLeft w:val="0"/>
              <w:marRight w:val="0"/>
              <w:marTop w:val="0"/>
              <w:marBottom w:val="0"/>
              <w:divBdr>
                <w:top w:val="none" w:sz="0" w:space="0" w:color="auto"/>
                <w:left w:val="none" w:sz="0" w:space="0" w:color="auto"/>
                <w:bottom w:val="none" w:sz="0" w:space="0" w:color="auto"/>
                <w:right w:val="none" w:sz="0" w:space="0" w:color="auto"/>
              </w:divBdr>
            </w:div>
            <w:div w:id="1779374648">
              <w:marLeft w:val="0"/>
              <w:marRight w:val="0"/>
              <w:marTop w:val="0"/>
              <w:marBottom w:val="0"/>
              <w:divBdr>
                <w:top w:val="none" w:sz="0" w:space="0" w:color="auto"/>
                <w:left w:val="none" w:sz="0" w:space="0" w:color="auto"/>
                <w:bottom w:val="none" w:sz="0" w:space="0" w:color="auto"/>
                <w:right w:val="none" w:sz="0" w:space="0" w:color="auto"/>
              </w:divBdr>
            </w:div>
            <w:div w:id="203491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905361">
      <w:bodyDiv w:val="1"/>
      <w:marLeft w:val="0"/>
      <w:marRight w:val="0"/>
      <w:marTop w:val="0"/>
      <w:marBottom w:val="0"/>
      <w:divBdr>
        <w:top w:val="none" w:sz="0" w:space="0" w:color="auto"/>
        <w:left w:val="none" w:sz="0" w:space="0" w:color="auto"/>
        <w:bottom w:val="none" w:sz="0" w:space="0" w:color="auto"/>
        <w:right w:val="none" w:sz="0" w:space="0" w:color="auto"/>
      </w:divBdr>
      <w:divsChild>
        <w:div w:id="1208957430">
          <w:marLeft w:val="0"/>
          <w:marRight w:val="0"/>
          <w:marTop w:val="0"/>
          <w:marBottom w:val="0"/>
          <w:divBdr>
            <w:top w:val="none" w:sz="0" w:space="0" w:color="auto"/>
            <w:left w:val="none" w:sz="0" w:space="0" w:color="auto"/>
            <w:bottom w:val="none" w:sz="0" w:space="0" w:color="auto"/>
            <w:right w:val="none" w:sz="0" w:space="0" w:color="auto"/>
          </w:divBdr>
          <w:divsChild>
            <w:div w:id="8916385">
              <w:marLeft w:val="0"/>
              <w:marRight w:val="0"/>
              <w:marTop w:val="0"/>
              <w:marBottom w:val="0"/>
              <w:divBdr>
                <w:top w:val="none" w:sz="0" w:space="0" w:color="auto"/>
                <w:left w:val="none" w:sz="0" w:space="0" w:color="auto"/>
                <w:bottom w:val="none" w:sz="0" w:space="0" w:color="auto"/>
                <w:right w:val="none" w:sz="0" w:space="0" w:color="auto"/>
              </w:divBdr>
            </w:div>
            <w:div w:id="477067001">
              <w:marLeft w:val="0"/>
              <w:marRight w:val="0"/>
              <w:marTop w:val="0"/>
              <w:marBottom w:val="0"/>
              <w:divBdr>
                <w:top w:val="none" w:sz="0" w:space="0" w:color="auto"/>
                <w:left w:val="none" w:sz="0" w:space="0" w:color="auto"/>
                <w:bottom w:val="none" w:sz="0" w:space="0" w:color="auto"/>
                <w:right w:val="none" w:sz="0" w:space="0" w:color="auto"/>
              </w:divBdr>
            </w:div>
            <w:div w:id="812135241">
              <w:marLeft w:val="0"/>
              <w:marRight w:val="0"/>
              <w:marTop w:val="0"/>
              <w:marBottom w:val="0"/>
              <w:divBdr>
                <w:top w:val="none" w:sz="0" w:space="0" w:color="auto"/>
                <w:left w:val="none" w:sz="0" w:space="0" w:color="auto"/>
                <w:bottom w:val="none" w:sz="0" w:space="0" w:color="auto"/>
                <w:right w:val="none" w:sz="0" w:space="0" w:color="auto"/>
              </w:divBdr>
            </w:div>
            <w:div w:id="872772144">
              <w:marLeft w:val="0"/>
              <w:marRight w:val="0"/>
              <w:marTop w:val="0"/>
              <w:marBottom w:val="0"/>
              <w:divBdr>
                <w:top w:val="none" w:sz="0" w:space="0" w:color="auto"/>
                <w:left w:val="none" w:sz="0" w:space="0" w:color="auto"/>
                <w:bottom w:val="none" w:sz="0" w:space="0" w:color="auto"/>
                <w:right w:val="none" w:sz="0" w:space="0" w:color="auto"/>
              </w:divBdr>
            </w:div>
            <w:div w:id="895353827">
              <w:marLeft w:val="0"/>
              <w:marRight w:val="0"/>
              <w:marTop w:val="0"/>
              <w:marBottom w:val="0"/>
              <w:divBdr>
                <w:top w:val="none" w:sz="0" w:space="0" w:color="auto"/>
                <w:left w:val="none" w:sz="0" w:space="0" w:color="auto"/>
                <w:bottom w:val="none" w:sz="0" w:space="0" w:color="auto"/>
                <w:right w:val="none" w:sz="0" w:space="0" w:color="auto"/>
              </w:divBdr>
            </w:div>
            <w:div w:id="1022779567">
              <w:marLeft w:val="0"/>
              <w:marRight w:val="0"/>
              <w:marTop w:val="0"/>
              <w:marBottom w:val="0"/>
              <w:divBdr>
                <w:top w:val="none" w:sz="0" w:space="0" w:color="auto"/>
                <w:left w:val="none" w:sz="0" w:space="0" w:color="auto"/>
                <w:bottom w:val="none" w:sz="0" w:space="0" w:color="auto"/>
                <w:right w:val="none" w:sz="0" w:space="0" w:color="auto"/>
              </w:divBdr>
            </w:div>
            <w:div w:id="1070082027">
              <w:marLeft w:val="0"/>
              <w:marRight w:val="0"/>
              <w:marTop w:val="0"/>
              <w:marBottom w:val="0"/>
              <w:divBdr>
                <w:top w:val="none" w:sz="0" w:space="0" w:color="auto"/>
                <w:left w:val="none" w:sz="0" w:space="0" w:color="auto"/>
                <w:bottom w:val="none" w:sz="0" w:space="0" w:color="auto"/>
                <w:right w:val="none" w:sz="0" w:space="0" w:color="auto"/>
              </w:divBdr>
            </w:div>
            <w:div w:id="1463957980">
              <w:marLeft w:val="0"/>
              <w:marRight w:val="0"/>
              <w:marTop w:val="0"/>
              <w:marBottom w:val="0"/>
              <w:divBdr>
                <w:top w:val="none" w:sz="0" w:space="0" w:color="auto"/>
                <w:left w:val="none" w:sz="0" w:space="0" w:color="auto"/>
                <w:bottom w:val="none" w:sz="0" w:space="0" w:color="auto"/>
                <w:right w:val="none" w:sz="0" w:space="0" w:color="auto"/>
              </w:divBdr>
            </w:div>
            <w:div w:id="1716151678">
              <w:marLeft w:val="0"/>
              <w:marRight w:val="0"/>
              <w:marTop w:val="0"/>
              <w:marBottom w:val="0"/>
              <w:divBdr>
                <w:top w:val="none" w:sz="0" w:space="0" w:color="auto"/>
                <w:left w:val="none" w:sz="0" w:space="0" w:color="auto"/>
                <w:bottom w:val="none" w:sz="0" w:space="0" w:color="auto"/>
                <w:right w:val="none" w:sz="0" w:space="0" w:color="auto"/>
              </w:divBdr>
            </w:div>
            <w:div w:id="1845166180">
              <w:marLeft w:val="0"/>
              <w:marRight w:val="0"/>
              <w:marTop w:val="0"/>
              <w:marBottom w:val="0"/>
              <w:divBdr>
                <w:top w:val="none" w:sz="0" w:space="0" w:color="auto"/>
                <w:left w:val="none" w:sz="0" w:space="0" w:color="auto"/>
                <w:bottom w:val="none" w:sz="0" w:space="0" w:color="auto"/>
                <w:right w:val="none" w:sz="0" w:space="0" w:color="auto"/>
              </w:divBdr>
            </w:div>
            <w:div w:id="1902130127">
              <w:marLeft w:val="0"/>
              <w:marRight w:val="0"/>
              <w:marTop w:val="0"/>
              <w:marBottom w:val="0"/>
              <w:divBdr>
                <w:top w:val="none" w:sz="0" w:space="0" w:color="auto"/>
                <w:left w:val="none" w:sz="0" w:space="0" w:color="auto"/>
                <w:bottom w:val="none" w:sz="0" w:space="0" w:color="auto"/>
                <w:right w:val="none" w:sz="0" w:space="0" w:color="auto"/>
              </w:divBdr>
            </w:div>
            <w:div w:id="20653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684696">
      <w:bodyDiv w:val="1"/>
      <w:marLeft w:val="0"/>
      <w:marRight w:val="0"/>
      <w:marTop w:val="0"/>
      <w:marBottom w:val="0"/>
      <w:divBdr>
        <w:top w:val="none" w:sz="0" w:space="0" w:color="auto"/>
        <w:left w:val="none" w:sz="0" w:space="0" w:color="auto"/>
        <w:bottom w:val="none" w:sz="0" w:space="0" w:color="auto"/>
        <w:right w:val="none" w:sz="0" w:space="0" w:color="auto"/>
      </w:divBdr>
      <w:divsChild>
        <w:div w:id="1253078349">
          <w:marLeft w:val="0"/>
          <w:marRight w:val="0"/>
          <w:marTop w:val="0"/>
          <w:marBottom w:val="0"/>
          <w:divBdr>
            <w:top w:val="none" w:sz="0" w:space="0" w:color="auto"/>
            <w:left w:val="none" w:sz="0" w:space="0" w:color="auto"/>
            <w:bottom w:val="none" w:sz="0" w:space="0" w:color="auto"/>
            <w:right w:val="none" w:sz="0" w:space="0" w:color="auto"/>
          </w:divBdr>
          <w:divsChild>
            <w:div w:id="175965519">
              <w:marLeft w:val="0"/>
              <w:marRight w:val="0"/>
              <w:marTop w:val="0"/>
              <w:marBottom w:val="0"/>
              <w:divBdr>
                <w:top w:val="none" w:sz="0" w:space="0" w:color="auto"/>
                <w:left w:val="none" w:sz="0" w:space="0" w:color="auto"/>
                <w:bottom w:val="none" w:sz="0" w:space="0" w:color="auto"/>
                <w:right w:val="none" w:sz="0" w:space="0" w:color="auto"/>
              </w:divBdr>
            </w:div>
            <w:div w:id="360056301">
              <w:marLeft w:val="0"/>
              <w:marRight w:val="0"/>
              <w:marTop w:val="0"/>
              <w:marBottom w:val="0"/>
              <w:divBdr>
                <w:top w:val="none" w:sz="0" w:space="0" w:color="auto"/>
                <w:left w:val="none" w:sz="0" w:space="0" w:color="auto"/>
                <w:bottom w:val="none" w:sz="0" w:space="0" w:color="auto"/>
                <w:right w:val="none" w:sz="0" w:space="0" w:color="auto"/>
              </w:divBdr>
            </w:div>
            <w:div w:id="507477672">
              <w:marLeft w:val="0"/>
              <w:marRight w:val="0"/>
              <w:marTop w:val="0"/>
              <w:marBottom w:val="0"/>
              <w:divBdr>
                <w:top w:val="none" w:sz="0" w:space="0" w:color="auto"/>
                <w:left w:val="none" w:sz="0" w:space="0" w:color="auto"/>
                <w:bottom w:val="none" w:sz="0" w:space="0" w:color="auto"/>
                <w:right w:val="none" w:sz="0" w:space="0" w:color="auto"/>
              </w:divBdr>
            </w:div>
            <w:div w:id="578905603">
              <w:marLeft w:val="0"/>
              <w:marRight w:val="0"/>
              <w:marTop w:val="0"/>
              <w:marBottom w:val="0"/>
              <w:divBdr>
                <w:top w:val="none" w:sz="0" w:space="0" w:color="auto"/>
                <w:left w:val="none" w:sz="0" w:space="0" w:color="auto"/>
                <w:bottom w:val="none" w:sz="0" w:space="0" w:color="auto"/>
                <w:right w:val="none" w:sz="0" w:space="0" w:color="auto"/>
              </w:divBdr>
            </w:div>
            <w:div w:id="948507508">
              <w:marLeft w:val="0"/>
              <w:marRight w:val="0"/>
              <w:marTop w:val="0"/>
              <w:marBottom w:val="0"/>
              <w:divBdr>
                <w:top w:val="none" w:sz="0" w:space="0" w:color="auto"/>
                <w:left w:val="none" w:sz="0" w:space="0" w:color="auto"/>
                <w:bottom w:val="none" w:sz="0" w:space="0" w:color="auto"/>
                <w:right w:val="none" w:sz="0" w:space="0" w:color="auto"/>
              </w:divBdr>
            </w:div>
            <w:div w:id="178483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703370">
      <w:bodyDiv w:val="1"/>
      <w:marLeft w:val="0"/>
      <w:marRight w:val="0"/>
      <w:marTop w:val="0"/>
      <w:marBottom w:val="0"/>
      <w:divBdr>
        <w:top w:val="none" w:sz="0" w:space="0" w:color="auto"/>
        <w:left w:val="none" w:sz="0" w:space="0" w:color="auto"/>
        <w:bottom w:val="none" w:sz="0" w:space="0" w:color="auto"/>
        <w:right w:val="none" w:sz="0" w:space="0" w:color="auto"/>
      </w:divBdr>
    </w:div>
    <w:div w:id="828442769">
      <w:bodyDiv w:val="1"/>
      <w:marLeft w:val="0"/>
      <w:marRight w:val="0"/>
      <w:marTop w:val="0"/>
      <w:marBottom w:val="0"/>
      <w:divBdr>
        <w:top w:val="none" w:sz="0" w:space="0" w:color="auto"/>
        <w:left w:val="none" w:sz="0" w:space="0" w:color="auto"/>
        <w:bottom w:val="none" w:sz="0" w:space="0" w:color="auto"/>
        <w:right w:val="none" w:sz="0" w:space="0" w:color="auto"/>
      </w:divBdr>
    </w:div>
    <w:div w:id="919605609">
      <w:bodyDiv w:val="1"/>
      <w:marLeft w:val="0"/>
      <w:marRight w:val="0"/>
      <w:marTop w:val="0"/>
      <w:marBottom w:val="0"/>
      <w:divBdr>
        <w:top w:val="none" w:sz="0" w:space="0" w:color="auto"/>
        <w:left w:val="none" w:sz="0" w:space="0" w:color="auto"/>
        <w:bottom w:val="none" w:sz="0" w:space="0" w:color="auto"/>
        <w:right w:val="none" w:sz="0" w:space="0" w:color="auto"/>
      </w:divBdr>
    </w:div>
    <w:div w:id="934899592">
      <w:bodyDiv w:val="1"/>
      <w:marLeft w:val="0"/>
      <w:marRight w:val="0"/>
      <w:marTop w:val="0"/>
      <w:marBottom w:val="0"/>
      <w:divBdr>
        <w:top w:val="none" w:sz="0" w:space="0" w:color="auto"/>
        <w:left w:val="none" w:sz="0" w:space="0" w:color="auto"/>
        <w:bottom w:val="none" w:sz="0" w:space="0" w:color="auto"/>
        <w:right w:val="none" w:sz="0" w:space="0" w:color="auto"/>
      </w:divBdr>
      <w:divsChild>
        <w:div w:id="472600456">
          <w:marLeft w:val="0"/>
          <w:marRight w:val="0"/>
          <w:marTop w:val="0"/>
          <w:marBottom w:val="0"/>
          <w:divBdr>
            <w:top w:val="none" w:sz="0" w:space="0" w:color="auto"/>
            <w:left w:val="none" w:sz="0" w:space="0" w:color="auto"/>
            <w:bottom w:val="none" w:sz="0" w:space="0" w:color="auto"/>
            <w:right w:val="none" w:sz="0" w:space="0" w:color="auto"/>
          </w:divBdr>
          <w:divsChild>
            <w:div w:id="96490358">
              <w:marLeft w:val="0"/>
              <w:marRight w:val="0"/>
              <w:marTop w:val="0"/>
              <w:marBottom w:val="0"/>
              <w:divBdr>
                <w:top w:val="none" w:sz="0" w:space="0" w:color="auto"/>
                <w:left w:val="none" w:sz="0" w:space="0" w:color="auto"/>
                <w:bottom w:val="none" w:sz="0" w:space="0" w:color="auto"/>
                <w:right w:val="none" w:sz="0" w:space="0" w:color="auto"/>
              </w:divBdr>
            </w:div>
            <w:div w:id="192311015">
              <w:marLeft w:val="0"/>
              <w:marRight w:val="0"/>
              <w:marTop w:val="0"/>
              <w:marBottom w:val="0"/>
              <w:divBdr>
                <w:top w:val="none" w:sz="0" w:space="0" w:color="auto"/>
                <w:left w:val="none" w:sz="0" w:space="0" w:color="auto"/>
                <w:bottom w:val="none" w:sz="0" w:space="0" w:color="auto"/>
                <w:right w:val="none" w:sz="0" w:space="0" w:color="auto"/>
              </w:divBdr>
            </w:div>
            <w:div w:id="728578282">
              <w:marLeft w:val="0"/>
              <w:marRight w:val="0"/>
              <w:marTop w:val="0"/>
              <w:marBottom w:val="0"/>
              <w:divBdr>
                <w:top w:val="none" w:sz="0" w:space="0" w:color="auto"/>
                <w:left w:val="none" w:sz="0" w:space="0" w:color="auto"/>
                <w:bottom w:val="none" w:sz="0" w:space="0" w:color="auto"/>
                <w:right w:val="none" w:sz="0" w:space="0" w:color="auto"/>
              </w:divBdr>
            </w:div>
            <w:div w:id="1040712501">
              <w:marLeft w:val="0"/>
              <w:marRight w:val="0"/>
              <w:marTop w:val="0"/>
              <w:marBottom w:val="0"/>
              <w:divBdr>
                <w:top w:val="none" w:sz="0" w:space="0" w:color="auto"/>
                <w:left w:val="none" w:sz="0" w:space="0" w:color="auto"/>
                <w:bottom w:val="none" w:sz="0" w:space="0" w:color="auto"/>
                <w:right w:val="none" w:sz="0" w:space="0" w:color="auto"/>
              </w:divBdr>
            </w:div>
            <w:div w:id="1509831671">
              <w:marLeft w:val="0"/>
              <w:marRight w:val="0"/>
              <w:marTop w:val="0"/>
              <w:marBottom w:val="0"/>
              <w:divBdr>
                <w:top w:val="none" w:sz="0" w:space="0" w:color="auto"/>
                <w:left w:val="none" w:sz="0" w:space="0" w:color="auto"/>
                <w:bottom w:val="none" w:sz="0" w:space="0" w:color="auto"/>
                <w:right w:val="none" w:sz="0" w:space="0" w:color="auto"/>
              </w:divBdr>
            </w:div>
            <w:div w:id="1764649514">
              <w:marLeft w:val="0"/>
              <w:marRight w:val="0"/>
              <w:marTop w:val="0"/>
              <w:marBottom w:val="0"/>
              <w:divBdr>
                <w:top w:val="none" w:sz="0" w:space="0" w:color="auto"/>
                <w:left w:val="none" w:sz="0" w:space="0" w:color="auto"/>
                <w:bottom w:val="none" w:sz="0" w:space="0" w:color="auto"/>
                <w:right w:val="none" w:sz="0" w:space="0" w:color="auto"/>
              </w:divBdr>
            </w:div>
            <w:div w:id="212803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967599">
      <w:bodyDiv w:val="1"/>
      <w:marLeft w:val="0"/>
      <w:marRight w:val="0"/>
      <w:marTop w:val="0"/>
      <w:marBottom w:val="0"/>
      <w:divBdr>
        <w:top w:val="none" w:sz="0" w:space="0" w:color="auto"/>
        <w:left w:val="none" w:sz="0" w:space="0" w:color="auto"/>
        <w:bottom w:val="none" w:sz="0" w:space="0" w:color="auto"/>
        <w:right w:val="none" w:sz="0" w:space="0" w:color="auto"/>
      </w:divBdr>
    </w:div>
    <w:div w:id="1026175577">
      <w:bodyDiv w:val="1"/>
      <w:marLeft w:val="0"/>
      <w:marRight w:val="0"/>
      <w:marTop w:val="0"/>
      <w:marBottom w:val="0"/>
      <w:divBdr>
        <w:top w:val="none" w:sz="0" w:space="0" w:color="auto"/>
        <w:left w:val="none" w:sz="0" w:space="0" w:color="auto"/>
        <w:bottom w:val="none" w:sz="0" w:space="0" w:color="auto"/>
        <w:right w:val="none" w:sz="0" w:space="0" w:color="auto"/>
      </w:divBdr>
      <w:divsChild>
        <w:div w:id="1620263105">
          <w:marLeft w:val="0"/>
          <w:marRight w:val="0"/>
          <w:marTop w:val="0"/>
          <w:marBottom w:val="0"/>
          <w:divBdr>
            <w:top w:val="none" w:sz="0" w:space="0" w:color="auto"/>
            <w:left w:val="none" w:sz="0" w:space="0" w:color="auto"/>
            <w:bottom w:val="none" w:sz="0" w:space="0" w:color="auto"/>
            <w:right w:val="none" w:sz="0" w:space="0" w:color="auto"/>
          </w:divBdr>
        </w:div>
      </w:divsChild>
    </w:div>
    <w:div w:id="1119957489">
      <w:bodyDiv w:val="1"/>
      <w:marLeft w:val="0"/>
      <w:marRight w:val="0"/>
      <w:marTop w:val="0"/>
      <w:marBottom w:val="0"/>
      <w:divBdr>
        <w:top w:val="none" w:sz="0" w:space="0" w:color="auto"/>
        <w:left w:val="none" w:sz="0" w:space="0" w:color="auto"/>
        <w:bottom w:val="none" w:sz="0" w:space="0" w:color="auto"/>
        <w:right w:val="none" w:sz="0" w:space="0" w:color="auto"/>
      </w:divBdr>
    </w:div>
    <w:div w:id="1149708795">
      <w:bodyDiv w:val="1"/>
      <w:marLeft w:val="0"/>
      <w:marRight w:val="0"/>
      <w:marTop w:val="0"/>
      <w:marBottom w:val="0"/>
      <w:divBdr>
        <w:top w:val="none" w:sz="0" w:space="0" w:color="auto"/>
        <w:left w:val="none" w:sz="0" w:space="0" w:color="auto"/>
        <w:bottom w:val="none" w:sz="0" w:space="0" w:color="auto"/>
        <w:right w:val="none" w:sz="0" w:space="0" w:color="auto"/>
      </w:divBdr>
      <w:divsChild>
        <w:div w:id="180359688">
          <w:marLeft w:val="0"/>
          <w:marRight w:val="0"/>
          <w:marTop w:val="0"/>
          <w:marBottom w:val="0"/>
          <w:divBdr>
            <w:top w:val="none" w:sz="0" w:space="0" w:color="auto"/>
            <w:left w:val="none" w:sz="0" w:space="0" w:color="auto"/>
            <w:bottom w:val="none" w:sz="0" w:space="0" w:color="auto"/>
            <w:right w:val="none" w:sz="0" w:space="0" w:color="auto"/>
          </w:divBdr>
        </w:div>
      </w:divsChild>
    </w:div>
    <w:div w:id="1165585142">
      <w:bodyDiv w:val="1"/>
      <w:marLeft w:val="0"/>
      <w:marRight w:val="0"/>
      <w:marTop w:val="0"/>
      <w:marBottom w:val="0"/>
      <w:divBdr>
        <w:top w:val="none" w:sz="0" w:space="0" w:color="auto"/>
        <w:left w:val="none" w:sz="0" w:space="0" w:color="auto"/>
        <w:bottom w:val="none" w:sz="0" w:space="0" w:color="auto"/>
        <w:right w:val="none" w:sz="0" w:space="0" w:color="auto"/>
      </w:divBdr>
      <w:divsChild>
        <w:div w:id="648361512">
          <w:marLeft w:val="0"/>
          <w:marRight w:val="0"/>
          <w:marTop w:val="0"/>
          <w:marBottom w:val="0"/>
          <w:divBdr>
            <w:top w:val="none" w:sz="0" w:space="0" w:color="auto"/>
            <w:left w:val="none" w:sz="0" w:space="0" w:color="auto"/>
            <w:bottom w:val="none" w:sz="0" w:space="0" w:color="auto"/>
            <w:right w:val="none" w:sz="0" w:space="0" w:color="auto"/>
          </w:divBdr>
          <w:divsChild>
            <w:div w:id="60433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08187">
      <w:bodyDiv w:val="1"/>
      <w:marLeft w:val="0"/>
      <w:marRight w:val="0"/>
      <w:marTop w:val="0"/>
      <w:marBottom w:val="0"/>
      <w:divBdr>
        <w:top w:val="none" w:sz="0" w:space="0" w:color="auto"/>
        <w:left w:val="none" w:sz="0" w:space="0" w:color="auto"/>
        <w:bottom w:val="none" w:sz="0" w:space="0" w:color="auto"/>
        <w:right w:val="none" w:sz="0" w:space="0" w:color="auto"/>
      </w:divBdr>
      <w:divsChild>
        <w:div w:id="24523281">
          <w:marLeft w:val="0"/>
          <w:marRight w:val="0"/>
          <w:marTop w:val="0"/>
          <w:marBottom w:val="0"/>
          <w:divBdr>
            <w:top w:val="none" w:sz="0" w:space="0" w:color="auto"/>
            <w:left w:val="none" w:sz="0" w:space="0" w:color="auto"/>
            <w:bottom w:val="none" w:sz="0" w:space="0" w:color="auto"/>
            <w:right w:val="none" w:sz="0" w:space="0" w:color="auto"/>
          </w:divBdr>
          <w:divsChild>
            <w:div w:id="130122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988378">
      <w:bodyDiv w:val="1"/>
      <w:marLeft w:val="0"/>
      <w:marRight w:val="0"/>
      <w:marTop w:val="0"/>
      <w:marBottom w:val="0"/>
      <w:divBdr>
        <w:top w:val="none" w:sz="0" w:space="0" w:color="auto"/>
        <w:left w:val="none" w:sz="0" w:space="0" w:color="auto"/>
        <w:bottom w:val="none" w:sz="0" w:space="0" w:color="auto"/>
        <w:right w:val="none" w:sz="0" w:space="0" w:color="auto"/>
      </w:divBdr>
      <w:divsChild>
        <w:div w:id="11468252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2543236">
      <w:bodyDiv w:val="1"/>
      <w:marLeft w:val="0"/>
      <w:marRight w:val="0"/>
      <w:marTop w:val="0"/>
      <w:marBottom w:val="0"/>
      <w:divBdr>
        <w:top w:val="none" w:sz="0" w:space="0" w:color="auto"/>
        <w:left w:val="none" w:sz="0" w:space="0" w:color="auto"/>
        <w:bottom w:val="none" w:sz="0" w:space="0" w:color="auto"/>
        <w:right w:val="none" w:sz="0" w:space="0" w:color="auto"/>
      </w:divBdr>
      <w:divsChild>
        <w:div w:id="233201562">
          <w:marLeft w:val="0"/>
          <w:marRight w:val="0"/>
          <w:marTop w:val="0"/>
          <w:marBottom w:val="0"/>
          <w:divBdr>
            <w:top w:val="none" w:sz="0" w:space="0" w:color="auto"/>
            <w:left w:val="none" w:sz="0" w:space="0" w:color="auto"/>
            <w:bottom w:val="none" w:sz="0" w:space="0" w:color="auto"/>
            <w:right w:val="none" w:sz="0" w:space="0" w:color="auto"/>
          </w:divBdr>
          <w:divsChild>
            <w:div w:id="171654542">
              <w:marLeft w:val="0"/>
              <w:marRight w:val="0"/>
              <w:marTop w:val="0"/>
              <w:marBottom w:val="0"/>
              <w:divBdr>
                <w:top w:val="none" w:sz="0" w:space="0" w:color="auto"/>
                <w:left w:val="none" w:sz="0" w:space="0" w:color="auto"/>
                <w:bottom w:val="none" w:sz="0" w:space="0" w:color="auto"/>
                <w:right w:val="none" w:sz="0" w:space="0" w:color="auto"/>
              </w:divBdr>
            </w:div>
            <w:div w:id="990910054">
              <w:marLeft w:val="0"/>
              <w:marRight w:val="0"/>
              <w:marTop w:val="0"/>
              <w:marBottom w:val="0"/>
              <w:divBdr>
                <w:top w:val="none" w:sz="0" w:space="0" w:color="auto"/>
                <w:left w:val="none" w:sz="0" w:space="0" w:color="auto"/>
                <w:bottom w:val="none" w:sz="0" w:space="0" w:color="auto"/>
                <w:right w:val="none" w:sz="0" w:space="0" w:color="auto"/>
              </w:divBdr>
            </w:div>
            <w:div w:id="1456214924">
              <w:marLeft w:val="0"/>
              <w:marRight w:val="0"/>
              <w:marTop w:val="0"/>
              <w:marBottom w:val="0"/>
              <w:divBdr>
                <w:top w:val="none" w:sz="0" w:space="0" w:color="auto"/>
                <w:left w:val="none" w:sz="0" w:space="0" w:color="auto"/>
                <w:bottom w:val="none" w:sz="0" w:space="0" w:color="auto"/>
                <w:right w:val="none" w:sz="0" w:space="0" w:color="auto"/>
              </w:divBdr>
            </w:div>
            <w:div w:id="1541432662">
              <w:marLeft w:val="0"/>
              <w:marRight w:val="0"/>
              <w:marTop w:val="0"/>
              <w:marBottom w:val="0"/>
              <w:divBdr>
                <w:top w:val="none" w:sz="0" w:space="0" w:color="auto"/>
                <w:left w:val="none" w:sz="0" w:space="0" w:color="auto"/>
                <w:bottom w:val="none" w:sz="0" w:space="0" w:color="auto"/>
                <w:right w:val="none" w:sz="0" w:space="0" w:color="auto"/>
              </w:divBdr>
            </w:div>
            <w:div w:id="1746099504">
              <w:marLeft w:val="0"/>
              <w:marRight w:val="0"/>
              <w:marTop w:val="0"/>
              <w:marBottom w:val="0"/>
              <w:divBdr>
                <w:top w:val="none" w:sz="0" w:space="0" w:color="auto"/>
                <w:left w:val="none" w:sz="0" w:space="0" w:color="auto"/>
                <w:bottom w:val="none" w:sz="0" w:space="0" w:color="auto"/>
                <w:right w:val="none" w:sz="0" w:space="0" w:color="auto"/>
              </w:divBdr>
            </w:div>
            <w:div w:id="1807501977">
              <w:marLeft w:val="0"/>
              <w:marRight w:val="0"/>
              <w:marTop w:val="0"/>
              <w:marBottom w:val="0"/>
              <w:divBdr>
                <w:top w:val="none" w:sz="0" w:space="0" w:color="auto"/>
                <w:left w:val="none" w:sz="0" w:space="0" w:color="auto"/>
                <w:bottom w:val="none" w:sz="0" w:space="0" w:color="auto"/>
                <w:right w:val="none" w:sz="0" w:space="0" w:color="auto"/>
              </w:divBdr>
            </w:div>
            <w:div w:id="185534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506983">
      <w:bodyDiv w:val="1"/>
      <w:marLeft w:val="0"/>
      <w:marRight w:val="0"/>
      <w:marTop w:val="0"/>
      <w:marBottom w:val="0"/>
      <w:divBdr>
        <w:top w:val="none" w:sz="0" w:space="0" w:color="auto"/>
        <w:left w:val="none" w:sz="0" w:space="0" w:color="auto"/>
        <w:bottom w:val="none" w:sz="0" w:space="0" w:color="auto"/>
        <w:right w:val="none" w:sz="0" w:space="0" w:color="auto"/>
      </w:divBdr>
    </w:div>
    <w:div w:id="1289555293">
      <w:bodyDiv w:val="1"/>
      <w:marLeft w:val="0"/>
      <w:marRight w:val="0"/>
      <w:marTop w:val="0"/>
      <w:marBottom w:val="0"/>
      <w:divBdr>
        <w:top w:val="none" w:sz="0" w:space="0" w:color="auto"/>
        <w:left w:val="none" w:sz="0" w:space="0" w:color="auto"/>
        <w:bottom w:val="none" w:sz="0" w:space="0" w:color="auto"/>
        <w:right w:val="none" w:sz="0" w:space="0" w:color="auto"/>
      </w:divBdr>
      <w:divsChild>
        <w:div w:id="518156138">
          <w:marLeft w:val="0"/>
          <w:marRight w:val="0"/>
          <w:marTop w:val="0"/>
          <w:marBottom w:val="0"/>
          <w:divBdr>
            <w:top w:val="none" w:sz="0" w:space="0" w:color="auto"/>
            <w:left w:val="none" w:sz="0" w:space="0" w:color="auto"/>
            <w:bottom w:val="none" w:sz="0" w:space="0" w:color="auto"/>
            <w:right w:val="none" w:sz="0" w:space="0" w:color="auto"/>
          </w:divBdr>
        </w:div>
      </w:divsChild>
    </w:div>
    <w:div w:id="1310787429">
      <w:bodyDiv w:val="1"/>
      <w:marLeft w:val="0"/>
      <w:marRight w:val="0"/>
      <w:marTop w:val="0"/>
      <w:marBottom w:val="0"/>
      <w:divBdr>
        <w:top w:val="none" w:sz="0" w:space="0" w:color="auto"/>
        <w:left w:val="none" w:sz="0" w:space="0" w:color="auto"/>
        <w:bottom w:val="none" w:sz="0" w:space="0" w:color="auto"/>
        <w:right w:val="none" w:sz="0" w:space="0" w:color="auto"/>
      </w:divBdr>
      <w:divsChild>
        <w:div w:id="912273176">
          <w:marLeft w:val="0"/>
          <w:marRight w:val="0"/>
          <w:marTop w:val="0"/>
          <w:marBottom w:val="0"/>
          <w:divBdr>
            <w:top w:val="none" w:sz="0" w:space="0" w:color="auto"/>
            <w:left w:val="none" w:sz="0" w:space="0" w:color="auto"/>
            <w:bottom w:val="none" w:sz="0" w:space="0" w:color="auto"/>
            <w:right w:val="none" w:sz="0" w:space="0" w:color="auto"/>
          </w:divBdr>
        </w:div>
      </w:divsChild>
    </w:div>
    <w:div w:id="1322737529">
      <w:bodyDiv w:val="1"/>
      <w:marLeft w:val="0"/>
      <w:marRight w:val="0"/>
      <w:marTop w:val="0"/>
      <w:marBottom w:val="0"/>
      <w:divBdr>
        <w:top w:val="none" w:sz="0" w:space="0" w:color="auto"/>
        <w:left w:val="none" w:sz="0" w:space="0" w:color="auto"/>
        <w:bottom w:val="none" w:sz="0" w:space="0" w:color="auto"/>
        <w:right w:val="none" w:sz="0" w:space="0" w:color="auto"/>
      </w:divBdr>
      <w:divsChild>
        <w:div w:id="682897727">
          <w:marLeft w:val="0"/>
          <w:marRight w:val="0"/>
          <w:marTop w:val="0"/>
          <w:marBottom w:val="0"/>
          <w:divBdr>
            <w:top w:val="none" w:sz="0" w:space="0" w:color="auto"/>
            <w:left w:val="none" w:sz="0" w:space="0" w:color="auto"/>
            <w:bottom w:val="none" w:sz="0" w:space="0" w:color="auto"/>
            <w:right w:val="none" w:sz="0" w:space="0" w:color="auto"/>
          </w:divBdr>
          <w:divsChild>
            <w:div w:id="158514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825441">
      <w:bodyDiv w:val="1"/>
      <w:marLeft w:val="0"/>
      <w:marRight w:val="0"/>
      <w:marTop w:val="0"/>
      <w:marBottom w:val="0"/>
      <w:divBdr>
        <w:top w:val="none" w:sz="0" w:space="0" w:color="auto"/>
        <w:left w:val="none" w:sz="0" w:space="0" w:color="auto"/>
        <w:bottom w:val="none" w:sz="0" w:space="0" w:color="auto"/>
        <w:right w:val="none" w:sz="0" w:space="0" w:color="auto"/>
      </w:divBdr>
    </w:div>
    <w:div w:id="1377122595">
      <w:bodyDiv w:val="1"/>
      <w:marLeft w:val="0"/>
      <w:marRight w:val="0"/>
      <w:marTop w:val="0"/>
      <w:marBottom w:val="0"/>
      <w:divBdr>
        <w:top w:val="none" w:sz="0" w:space="0" w:color="auto"/>
        <w:left w:val="none" w:sz="0" w:space="0" w:color="auto"/>
        <w:bottom w:val="none" w:sz="0" w:space="0" w:color="auto"/>
        <w:right w:val="none" w:sz="0" w:space="0" w:color="auto"/>
      </w:divBdr>
    </w:div>
    <w:div w:id="1409813280">
      <w:bodyDiv w:val="1"/>
      <w:marLeft w:val="0"/>
      <w:marRight w:val="0"/>
      <w:marTop w:val="0"/>
      <w:marBottom w:val="0"/>
      <w:divBdr>
        <w:top w:val="none" w:sz="0" w:space="0" w:color="auto"/>
        <w:left w:val="none" w:sz="0" w:space="0" w:color="auto"/>
        <w:bottom w:val="none" w:sz="0" w:space="0" w:color="auto"/>
        <w:right w:val="none" w:sz="0" w:space="0" w:color="auto"/>
      </w:divBdr>
    </w:div>
    <w:div w:id="1459489324">
      <w:bodyDiv w:val="1"/>
      <w:marLeft w:val="0"/>
      <w:marRight w:val="0"/>
      <w:marTop w:val="0"/>
      <w:marBottom w:val="0"/>
      <w:divBdr>
        <w:top w:val="none" w:sz="0" w:space="0" w:color="auto"/>
        <w:left w:val="none" w:sz="0" w:space="0" w:color="auto"/>
        <w:bottom w:val="none" w:sz="0" w:space="0" w:color="auto"/>
        <w:right w:val="none" w:sz="0" w:space="0" w:color="auto"/>
      </w:divBdr>
      <w:divsChild>
        <w:div w:id="1989626751">
          <w:marLeft w:val="0"/>
          <w:marRight w:val="0"/>
          <w:marTop w:val="0"/>
          <w:marBottom w:val="0"/>
          <w:divBdr>
            <w:top w:val="none" w:sz="0" w:space="0" w:color="auto"/>
            <w:left w:val="none" w:sz="0" w:space="0" w:color="auto"/>
            <w:bottom w:val="none" w:sz="0" w:space="0" w:color="auto"/>
            <w:right w:val="none" w:sz="0" w:space="0" w:color="auto"/>
          </w:divBdr>
          <w:divsChild>
            <w:div w:id="1558470445">
              <w:marLeft w:val="0"/>
              <w:marRight w:val="0"/>
              <w:marTop w:val="0"/>
              <w:marBottom w:val="0"/>
              <w:divBdr>
                <w:top w:val="none" w:sz="0" w:space="0" w:color="auto"/>
                <w:left w:val="none" w:sz="0" w:space="0" w:color="auto"/>
                <w:bottom w:val="none" w:sz="0" w:space="0" w:color="auto"/>
                <w:right w:val="none" w:sz="0" w:space="0" w:color="auto"/>
              </w:divBdr>
            </w:div>
            <w:div w:id="1724986164">
              <w:marLeft w:val="0"/>
              <w:marRight w:val="0"/>
              <w:marTop w:val="0"/>
              <w:marBottom w:val="0"/>
              <w:divBdr>
                <w:top w:val="none" w:sz="0" w:space="0" w:color="auto"/>
                <w:left w:val="none" w:sz="0" w:space="0" w:color="auto"/>
                <w:bottom w:val="none" w:sz="0" w:space="0" w:color="auto"/>
                <w:right w:val="none" w:sz="0" w:space="0" w:color="auto"/>
              </w:divBdr>
            </w:div>
            <w:div w:id="181714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639293">
      <w:bodyDiv w:val="1"/>
      <w:marLeft w:val="0"/>
      <w:marRight w:val="0"/>
      <w:marTop w:val="0"/>
      <w:marBottom w:val="0"/>
      <w:divBdr>
        <w:top w:val="none" w:sz="0" w:space="0" w:color="auto"/>
        <w:left w:val="none" w:sz="0" w:space="0" w:color="auto"/>
        <w:bottom w:val="none" w:sz="0" w:space="0" w:color="auto"/>
        <w:right w:val="none" w:sz="0" w:space="0" w:color="auto"/>
      </w:divBdr>
      <w:divsChild>
        <w:div w:id="128133675">
          <w:marLeft w:val="0"/>
          <w:marRight w:val="0"/>
          <w:marTop w:val="0"/>
          <w:marBottom w:val="0"/>
          <w:divBdr>
            <w:top w:val="none" w:sz="0" w:space="0" w:color="auto"/>
            <w:left w:val="none" w:sz="0" w:space="0" w:color="auto"/>
            <w:bottom w:val="none" w:sz="0" w:space="0" w:color="auto"/>
            <w:right w:val="none" w:sz="0" w:space="0" w:color="auto"/>
          </w:divBdr>
        </w:div>
      </w:divsChild>
    </w:div>
    <w:div w:id="1495797791">
      <w:bodyDiv w:val="1"/>
      <w:marLeft w:val="0"/>
      <w:marRight w:val="0"/>
      <w:marTop w:val="0"/>
      <w:marBottom w:val="0"/>
      <w:divBdr>
        <w:top w:val="none" w:sz="0" w:space="0" w:color="auto"/>
        <w:left w:val="none" w:sz="0" w:space="0" w:color="auto"/>
        <w:bottom w:val="none" w:sz="0" w:space="0" w:color="auto"/>
        <w:right w:val="none" w:sz="0" w:space="0" w:color="auto"/>
      </w:divBdr>
    </w:div>
    <w:div w:id="1497842379">
      <w:bodyDiv w:val="1"/>
      <w:marLeft w:val="0"/>
      <w:marRight w:val="0"/>
      <w:marTop w:val="0"/>
      <w:marBottom w:val="0"/>
      <w:divBdr>
        <w:top w:val="none" w:sz="0" w:space="0" w:color="auto"/>
        <w:left w:val="none" w:sz="0" w:space="0" w:color="auto"/>
        <w:bottom w:val="none" w:sz="0" w:space="0" w:color="auto"/>
        <w:right w:val="none" w:sz="0" w:space="0" w:color="auto"/>
      </w:divBdr>
    </w:div>
    <w:div w:id="1596668353">
      <w:bodyDiv w:val="1"/>
      <w:marLeft w:val="0"/>
      <w:marRight w:val="0"/>
      <w:marTop w:val="0"/>
      <w:marBottom w:val="0"/>
      <w:divBdr>
        <w:top w:val="none" w:sz="0" w:space="0" w:color="auto"/>
        <w:left w:val="none" w:sz="0" w:space="0" w:color="auto"/>
        <w:bottom w:val="none" w:sz="0" w:space="0" w:color="auto"/>
        <w:right w:val="none" w:sz="0" w:space="0" w:color="auto"/>
      </w:divBdr>
      <w:divsChild>
        <w:div w:id="1294754161">
          <w:marLeft w:val="0"/>
          <w:marRight w:val="0"/>
          <w:marTop w:val="0"/>
          <w:marBottom w:val="0"/>
          <w:divBdr>
            <w:top w:val="none" w:sz="0" w:space="0" w:color="auto"/>
            <w:left w:val="none" w:sz="0" w:space="0" w:color="auto"/>
            <w:bottom w:val="none" w:sz="0" w:space="0" w:color="auto"/>
            <w:right w:val="none" w:sz="0" w:space="0" w:color="auto"/>
          </w:divBdr>
          <w:divsChild>
            <w:div w:id="48961843">
              <w:marLeft w:val="0"/>
              <w:marRight w:val="0"/>
              <w:marTop w:val="0"/>
              <w:marBottom w:val="0"/>
              <w:divBdr>
                <w:top w:val="none" w:sz="0" w:space="0" w:color="auto"/>
                <w:left w:val="none" w:sz="0" w:space="0" w:color="auto"/>
                <w:bottom w:val="none" w:sz="0" w:space="0" w:color="auto"/>
                <w:right w:val="none" w:sz="0" w:space="0" w:color="auto"/>
              </w:divBdr>
            </w:div>
            <w:div w:id="291905021">
              <w:marLeft w:val="0"/>
              <w:marRight w:val="0"/>
              <w:marTop w:val="0"/>
              <w:marBottom w:val="0"/>
              <w:divBdr>
                <w:top w:val="none" w:sz="0" w:space="0" w:color="auto"/>
                <w:left w:val="none" w:sz="0" w:space="0" w:color="auto"/>
                <w:bottom w:val="none" w:sz="0" w:space="0" w:color="auto"/>
                <w:right w:val="none" w:sz="0" w:space="0" w:color="auto"/>
              </w:divBdr>
            </w:div>
            <w:div w:id="369115501">
              <w:marLeft w:val="0"/>
              <w:marRight w:val="0"/>
              <w:marTop w:val="0"/>
              <w:marBottom w:val="0"/>
              <w:divBdr>
                <w:top w:val="none" w:sz="0" w:space="0" w:color="auto"/>
                <w:left w:val="none" w:sz="0" w:space="0" w:color="auto"/>
                <w:bottom w:val="none" w:sz="0" w:space="0" w:color="auto"/>
                <w:right w:val="none" w:sz="0" w:space="0" w:color="auto"/>
              </w:divBdr>
            </w:div>
            <w:div w:id="593783257">
              <w:marLeft w:val="0"/>
              <w:marRight w:val="0"/>
              <w:marTop w:val="0"/>
              <w:marBottom w:val="0"/>
              <w:divBdr>
                <w:top w:val="none" w:sz="0" w:space="0" w:color="auto"/>
                <w:left w:val="none" w:sz="0" w:space="0" w:color="auto"/>
                <w:bottom w:val="none" w:sz="0" w:space="0" w:color="auto"/>
                <w:right w:val="none" w:sz="0" w:space="0" w:color="auto"/>
              </w:divBdr>
            </w:div>
            <w:div w:id="664748503">
              <w:marLeft w:val="0"/>
              <w:marRight w:val="0"/>
              <w:marTop w:val="0"/>
              <w:marBottom w:val="0"/>
              <w:divBdr>
                <w:top w:val="none" w:sz="0" w:space="0" w:color="auto"/>
                <w:left w:val="none" w:sz="0" w:space="0" w:color="auto"/>
                <w:bottom w:val="none" w:sz="0" w:space="0" w:color="auto"/>
                <w:right w:val="none" w:sz="0" w:space="0" w:color="auto"/>
              </w:divBdr>
            </w:div>
            <w:div w:id="696858589">
              <w:marLeft w:val="0"/>
              <w:marRight w:val="0"/>
              <w:marTop w:val="0"/>
              <w:marBottom w:val="0"/>
              <w:divBdr>
                <w:top w:val="none" w:sz="0" w:space="0" w:color="auto"/>
                <w:left w:val="none" w:sz="0" w:space="0" w:color="auto"/>
                <w:bottom w:val="none" w:sz="0" w:space="0" w:color="auto"/>
                <w:right w:val="none" w:sz="0" w:space="0" w:color="auto"/>
              </w:divBdr>
            </w:div>
            <w:div w:id="841625742">
              <w:marLeft w:val="0"/>
              <w:marRight w:val="0"/>
              <w:marTop w:val="0"/>
              <w:marBottom w:val="0"/>
              <w:divBdr>
                <w:top w:val="none" w:sz="0" w:space="0" w:color="auto"/>
                <w:left w:val="none" w:sz="0" w:space="0" w:color="auto"/>
                <w:bottom w:val="none" w:sz="0" w:space="0" w:color="auto"/>
                <w:right w:val="none" w:sz="0" w:space="0" w:color="auto"/>
              </w:divBdr>
            </w:div>
            <w:div w:id="905646119">
              <w:marLeft w:val="0"/>
              <w:marRight w:val="0"/>
              <w:marTop w:val="0"/>
              <w:marBottom w:val="0"/>
              <w:divBdr>
                <w:top w:val="none" w:sz="0" w:space="0" w:color="auto"/>
                <w:left w:val="none" w:sz="0" w:space="0" w:color="auto"/>
                <w:bottom w:val="none" w:sz="0" w:space="0" w:color="auto"/>
                <w:right w:val="none" w:sz="0" w:space="0" w:color="auto"/>
              </w:divBdr>
            </w:div>
            <w:div w:id="974801092">
              <w:marLeft w:val="0"/>
              <w:marRight w:val="0"/>
              <w:marTop w:val="0"/>
              <w:marBottom w:val="0"/>
              <w:divBdr>
                <w:top w:val="none" w:sz="0" w:space="0" w:color="auto"/>
                <w:left w:val="none" w:sz="0" w:space="0" w:color="auto"/>
                <w:bottom w:val="none" w:sz="0" w:space="0" w:color="auto"/>
                <w:right w:val="none" w:sz="0" w:space="0" w:color="auto"/>
              </w:divBdr>
            </w:div>
            <w:div w:id="1159661832">
              <w:marLeft w:val="0"/>
              <w:marRight w:val="0"/>
              <w:marTop w:val="0"/>
              <w:marBottom w:val="0"/>
              <w:divBdr>
                <w:top w:val="none" w:sz="0" w:space="0" w:color="auto"/>
                <w:left w:val="none" w:sz="0" w:space="0" w:color="auto"/>
                <w:bottom w:val="none" w:sz="0" w:space="0" w:color="auto"/>
                <w:right w:val="none" w:sz="0" w:space="0" w:color="auto"/>
              </w:divBdr>
            </w:div>
            <w:div w:id="1674796208">
              <w:marLeft w:val="0"/>
              <w:marRight w:val="0"/>
              <w:marTop w:val="0"/>
              <w:marBottom w:val="0"/>
              <w:divBdr>
                <w:top w:val="none" w:sz="0" w:space="0" w:color="auto"/>
                <w:left w:val="none" w:sz="0" w:space="0" w:color="auto"/>
                <w:bottom w:val="none" w:sz="0" w:space="0" w:color="auto"/>
                <w:right w:val="none" w:sz="0" w:space="0" w:color="auto"/>
              </w:divBdr>
            </w:div>
            <w:div w:id="1834487257">
              <w:marLeft w:val="0"/>
              <w:marRight w:val="0"/>
              <w:marTop w:val="0"/>
              <w:marBottom w:val="0"/>
              <w:divBdr>
                <w:top w:val="none" w:sz="0" w:space="0" w:color="auto"/>
                <w:left w:val="none" w:sz="0" w:space="0" w:color="auto"/>
                <w:bottom w:val="none" w:sz="0" w:space="0" w:color="auto"/>
                <w:right w:val="none" w:sz="0" w:space="0" w:color="auto"/>
              </w:divBdr>
            </w:div>
            <w:div w:id="1904828907">
              <w:marLeft w:val="0"/>
              <w:marRight w:val="0"/>
              <w:marTop w:val="0"/>
              <w:marBottom w:val="0"/>
              <w:divBdr>
                <w:top w:val="none" w:sz="0" w:space="0" w:color="auto"/>
                <w:left w:val="none" w:sz="0" w:space="0" w:color="auto"/>
                <w:bottom w:val="none" w:sz="0" w:space="0" w:color="auto"/>
                <w:right w:val="none" w:sz="0" w:space="0" w:color="auto"/>
              </w:divBdr>
            </w:div>
            <w:div w:id="213818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91289">
      <w:bodyDiv w:val="1"/>
      <w:marLeft w:val="0"/>
      <w:marRight w:val="0"/>
      <w:marTop w:val="0"/>
      <w:marBottom w:val="0"/>
      <w:divBdr>
        <w:top w:val="none" w:sz="0" w:space="0" w:color="auto"/>
        <w:left w:val="none" w:sz="0" w:space="0" w:color="auto"/>
        <w:bottom w:val="none" w:sz="0" w:space="0" w:color="auto"/>
        <w:right w:val="none" w:sz="0" w:space="0" w:color="auto"/>
      </w:divBdr>
      <w:divsChild>
        <w:div w:id="1613365684">
          <w:marLeft w:val="0"/>
          <w:marRight w:val="0"/>
          <w:marTop w:val="0"/>
          <w:marBottom w:val="0"/>
          <w:divBdr>
            <w:top w:val="none" w:sz="0" w:space="0" w:color="auto"/>
            <w:left w:val="none" w:sz="0" w:space="0" w:color="auto"/>
            <w:bottom w:val="none" w:sz="0" w:space="0" w:color="auto"/>
            <w:right w:val="none" w:sz="0" w:space="0" w:color="auto"/>
          </w:divBdr>
          <w:divsChild>
            <w:div w:id="418644147">
              <w:marLeft w:val="0"/>
              <w:marRight w:val="0"/>
              <w:marTop w:val="0"/>
              <w:marBottom w:val="0"/>
              <w:divBdr>
                <w:top w:val="none" w:sz="0" w:space="0" w:color="auto"/>
                <w:left w:val="none" w:sz="0" w:space="0" w:color="auto"/>
                <w:bottom w:val="none" w:sz="0" w:space="0" w:color="auto"/>
                <w:right w:val="none" w:sz="0" w:space="0" w:color="auto"/>
              </w:divBdr>
            </w:div>
            <w:div w:id="1260792637">
              <w:marLeft w:val="0"/>
              <w:marRight w:val="0"/>
              <w:marTop w:val="0"/>
              <w:marBottom w:val="0"/>
              <w:divBdr>
                <w:top w:val="none" w:sz="0" w:space="0" w:color="auto"/>
                <w:left w:val="none" w:sz="0" w:space="0" w:color="auto"/>
                <w:bottom w:val="none" w:sz="0" w:space="0" w:color="auto"/>
                <w:right w:val="none" w:sz="0" w:space="0" w:color="auto"/>
              </w:divBdr>
            </w:div>
            <w:div w:id="192310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562690">
      <w:bodyDiv w:val="1"/>
      <w:marLeft w:val="0"/>
      <w:marRight w:val="0"/>
      <w:marTop w:val="0"/>
      <w:marBottom w:val="0"/>
      <w:divBdr>
        <w:top w:val="none" w:sz="0" w:space="0" w:color="auto"/>
        <w:left w:val="none" w:sz="0" w:space="0" w:color="auto"/>
        <w:bottom w:val="none" w:sz="0" w:space="0" w:color="auto"/>
        <w:right w:val="none" w:sz="0" w:space="0" w:color="auto"/>
      </w:divBdr>
      <w:divsChild>
        <w:div w:id="1862813103">
          <w:marLeft w:val="0"/>
          <w:marRight w:val="0"/>
          <w:marTop w:val="0"/>
          <w:marBottom w:val="0"/>
          <w:divBdr>
            <w:top w:val="none" w:sz="0" w:space="0" w:color="auto"/>
            <w:left w:val="none" w:sz="0" w:space="0" w:color="auto"/>
            <w:bottom w:val="none" w:sz="0" w:space="0" w:color="auto"/>
            <w:right w:val="none" w:sz="0" w:space="0" w:color="auto"/>
          </w:divBdr>
          <w:divsChild>
            <w:div w:id="162284175">
              <w:marLeft w:val="0"/>
              <w:marRight w:val="0"/>
              <w:marTop w:val="0"/>
              <w:marBottom w:val="0"/>
              <w:divBdr>
                <w:top w:val="none" w:sz="0" w:space="0" w:color="auto"/>
                <w:left w:val="none" w:sz="0" w:space="0" w:color="auto"/>
                <w:bottom w:val="none" w:sz="0" w:space="0" w:color="auto"/>
                <w:right w:val="none" w:sz="0" w:space="0" w:color="auto"/>
              </w:divBdr>
            </w:div>
            <w:div w:id="290593063">
              <w:marLeft w:val="0"/>
              <w:marRight w:val="0"/>
              <w:marTop w:val="0"/>
              <w:marBottom w:val="0"/>
              <w:divBdr>
                <w:top w:val="none" w:sz="0" w:space="0" w:color="auto"/>
                <w:left w:val="none" w:sz="0" w:space="0" w:color="auto"/>
                <w:bottom w:val="none" w:sz="0" w:space="0" w:color="auto"/>
                <w:right w:val="none" w:sz="0" w:space="0" w:color="auto"/>
              </w:divBdr>
            </w:div>
            <w:div w:id="459108022">
              <w:marLeft w:val="0"/>
              <w:marRight w:val="0"/>
              <w:marTop w:val="0"/>
              <w:marBottom w:val="0"/>
              <w:divBdr>
                <w:top w:val="none" w:sz="0" w:space="0" w:color="auto"/>
                <w:left w:val="none" w:sz="0" w:space="0" w:color="auto"/>
                <w:bottom w:val="none" w:sz="0" w:space="0" w:color="auto"/>
                <w:right w:val="none" w:sz="0" w:space="0" w:color="auto"/>
              </w:divBdr>
            </w:div>
            <w:div w:id="589778823">
              <w:marLeft w:val="0"/>
              <w:marRight w:val="0"/>
              <w:marTop w:val="0"/>
              <w:marBottom w:val="0"/>
              <w:divBdr>
                <w:top w:val="none" w:sz="0" w:space="0" w:color="auto"/>
                <w:left w:val="none" w:sz="0" w:space="0" w:color="auto"/>
                <w:bottom w:val="none" w:sz="0" w:space="0" w:color="auto"/>
                <w:right w:val="none" w:sz="0" w:space="0" w:color="auto"/>
              </w:divBdr>
            </w:div>
            <w:div w:id="928464638">
              <w:marLeft w:val="0"/>
              <w:marRight w:val="0"/>
              <w:marTop w:val="0"/>
              <w:marBottom w:val="0"/>
              <w:divBdr>
                <w:top w:val="none" w:sz="0" w:space="0" w:color="auto"/>
                <w:left w:val="none" w:sz="0" w:space="0" w:color="auto"/>
                <w:bottom w:val="none" w:sz="0" w:space="0" w:color="auto"/>
                <w:right w:val="none" w:sz="0" w:space="0" w:color="auto"/>
              </w:divBdr>
            </w:div>
            <w:div w:id="940377501">
              <w:marLeft w:val="0"/>
              <w:marRight w:val="0"/>
              <w:marTop w:val="0"/>
              <w:marBottom w:val="0"/>
              <w:divBdr>
                <w:top w:val="none" w:sz="0" w:space="0" w:color="auto"/>
                <w:left w:val="none" w:sz="0" w:space="0" w:color="auto"/>
                <w:bottom w:val="none" w:sz="0" w:space="0" w:color="auto"/>
                <w:right w:val="none" w:sz="0" w:space="0" w:color="auto"/>
              </w:divBdr>
            </w:div>
            <w:div w:id="1744714928">
              <w:marLeft w:val="0"/>
              <w:marRight w:val="0"/>
              <w:marTop w:val="0"/>
              <w:marBottom w:val="0"/>
              <w:divBdr>
                <w:top w:val="none" w:sz="0" w:space="0" w:color="auto"/>
                <w:left w:val="none" w:sz="0" w:space="0" w:color="auto"/>
                <w:bottom w:val="none" w:sz="0" w:space="0" w:color="auto"/>
                <w:right w:val="none" w:sz="0" w:space="0" w:color="auto"/>
              </w:divBdr>
            </w:div>
            <w:div w:id="1984698737">
              <w:marLeft w:val="0"/>
              <w:marRight w:val="0"/>
              <w:marTop w:val="0"/>
              <w:marBottom w:val="0"/>
              <w:divBdr>
                <w:top w:val="none" w:sz="0" w:space="0" w:color="auto"/>
                <w:left w:val="none" w:sz="0" w:space="0" w:color="auto"/>
                <w:bottom w:val="none" w:sz="0" w:space="0" w:color="auto"/>
                <w:right w:val="none" w:sz="0" w:space="0" w:color="auto"/>
              </w:divBdr>
            </w:div>
            <w:div w:id="213274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821701">
      <w:bodyDiv w:val="1"/>
      <w:marLeft w:val="0"/>
      <w:marRight w:val="0"/>
      <w:marTop w:val="0"/>
      <w:marBottom w:val="0"/>
      <w:divBdr>
        <w:top w:val="none" w:sz="0" w:space="0" w:color="auto"/>
        <w:left w:val="none" w:sz="0" w:space="0" w:color="auto"/>
        <w:bottom w:val="none" w:sz="0" w:space="0" w:color="auto"/>
        <w:right w:val="none" w:sz="0" w:space="0" w:color="auto"/>
      </w:divBdr>
      <w:divsChild>
        <w:div w:id="144324007">
          <w:marLeft w:val="0"/>
          <w:marRight w:val="0"/>
          <w:marTop w:val="0"/>
          <w:marBottom w:val="0"/>
          <w:divBdr>
            <w:top w:val="none" w:sz="0" w:space="0" w:color="auto"/>
            <w:left w:val="none" w:sz="0" w:space="0" w:color="auto"/>
            <w:bottom w:val="none" w:sz="0" w:space="0" w:color="auto"/>
            <w:right w:val="none" w:sz="0" w:space="0" w:color="auto"/>
          </w:divBdr>
        </w:div>
      </w:divsChild>
    </w:div>
    <w:div w:id="1680547595">
      <w:bodyDiv w:val="1"/>
      <w:marLeft w:val="0"/>
      <w:marRight w:val="0"/>
      <w:marTop w:val="0"/>
      <w:marBottom w:val="0"/>
      <w:divBdr>
        <w:top w:val="none" w:sz="0" w:space="0" w:color="auto"/>
        <w:left w:val="none" w:sz="0" w:space="0" w:color="auto"/>
        <w:bottom w:val="none" w:sz="0" w:space="0" w:color="auto"/>
        <w:right w:val="none" w:sz="0" w:space="0" w:color="auto"/>
      </w:divBdr>
    </w:div>
    <w:div w:id="1742094724">
      <w:bodyDiv w:val="1"/>
      <w:marLeft w:val="0"/>
      <w:marRight w:val="0"/>
      <w:marTop w:val="0"/>
      <w:marBottom w:val="0"/>
      <w:divBdr>
        <w:top w:val="none" w:sz="0" w:space="0" w:color="auto"/>
        <w:left w:val="none" w:sz="0" w:space="0" w:color="auto"/>
        <w:bottom w:val="none" w:sz="0" w:space="0" w:color="auto"/>
        <w:right w:val="none" w:sz="0" w:space="0" w:color="auto"/>
      </w:divBdr>
      <w:divsChild>
        <w:div w:id="683021536">
          <w:marLeft w:val="0"/>
          <w:marRight w:val="0"/>
          <w:marTop w:val="0"/>
          <w:marBottom w:val="0"/>
          <w:divBdr>
            <w:top w:val="none" w:sz="0" w:space="0" w:color="auto"/>
            <w:left w:val="none" w:sz="0" w:space="0" w:color="auto"/>
            <w:bottom w:val="none" w:sz="0" w:space="0" w:color="auto"/>
            <w:right w:val="none" w:sz="0" w:space="0" w:color="auto"/>
          </w:divBdr>
          <w:divsChild>
            <w:div w:id="1078208587">
              <w:marLeft w:val="0"/>
              <w:marRight w:val="0"/>
              <w:marTop w:val="0"/>
              <w:marBottom w:val="0"/>
              <w:divBdr>
                <w:top w:val="none" w:sz="0" w:space="0" w:color="auto"/>
                <w:left w:val="none" w:sz="0" w:space="0" w:color="auto"/>
                <w:bottom w:val="none" w:sz="0" w:space="0" w:color="auto"/>
                <w:right w:val="none" w:sz="0" w:space="0" w:color="auto"/>
              </w:divBdr>
            </w:div>
            <w:div w:id="151954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212522">
      <w:bodyDiv w:val="1"/>
      <w:marLeft w:val="0"/>
      <w:marRight w:val="0"/>
      <w:marTop w:val="0"/>
      <w:marBottom w:val="0"/>
      <w:divBdr>
        <w:top w:val="none" w:sz="0" w:space="0" w:color="auto"/>
        <w:left w:val="none" w:sz="0" w:space="0" w:color="auto"/>
        <w:bottom w:val="none" w:sz="0" w:space="0" w:color="auto"/>
        <w:right w:val="none" w:sz="0" w:space="0" w:color="auto"/>
      </w:divBdr>
      <w:divsChild>
        <w:div w:id="1963726822">
          <w:marLeft w:val="0"/>
          <w:marRight w:val="0"/>
          <w:marTop w:val="0"/>
          <w:marBottom w:val="0"/>
          <w:divBdr>
            <w:top w:val="none" w:sz="0" w:space="0" w:color="auto"/>
            <w:left w:val="none" w:sz="0" w:space="0" w:color="auto"/>
            <w:bottom w:val="none" w:sz="0" w:space="0" w:color="auto"/>
            <w:right w:val="none" w:sz="0" w:space="0" w:color="auto"/>
          </w:divBdr>
        </w:div>
      </w:divsChild>
    </w:div>
    <w:div w:id="1808083641">
      <w:bodyDiv w:val="1"/>
      <w:marLeft w:val="0"/>
      <w:marRight w:val="0"/>
      <w:marTop w:val="0"/>
      <w:marBottom w:val="0"/>
      <w:divBdr>
        <w:top w:val="none" w:sz="0" w:space="0" w:color="auto"/>
        <w:left w:val="none" w:sz="0" w:space="0" w:color="auto"/>
        <w:bottom w:val="none" w:sz="0" w:space="0" w:color="auto"/>
        <w:right w:val="none" w:sz="0" w:space="0" w:color="auto"/>
      </w:divBdr>
      <w:divsChild>
        <w:div w:id="10842580">
          <w:marLeft w:val="0"/>
          <w:marRight w:val="0"/>
          <w:marTop w:val="0"/>
          <w:marBottom w:val="0"/>
          <w:divBdr>
            <w:top w:val="none" w:sz="0" w:space="0" w:color="auto"/>
            <w:left w:val="none" w:sz="0" w:space="0" w:color="auto"/>
            <w:bottom w:val="none" w:sz="0" w:space="0" w:color="auto"/>
            <w:right w:val="none" w:sz="0" w:space="0" w:color="auto"/>
          </w:divBdr>
        </w:div>
      </w:divsChild>
    </w:div>
    <w:div w:id="1914193816">
      <w:bodyDiv w:val="1"/>
      <w:marLeft w:val="0"/>
      <w:marRight w:val="0"/>
      <w:marTop w:val="0"/>
      <w:marBottom w:val="0"/>
      <w:divBdr>
        <w:top w:val="none" w:sz="0" w:space="0" w:color="auto"/>
        <w:left w:val="none" w:sz="0" w:space="0" w:color="auto"/>
        <w:bottom w:val="none" w:sz="0" w:space="0" w:color="auto"/>
        <w:right w:val="none" w:sz="0" w:space="0" w:color="auto"/>
      </w:divBdr>
      <w:divsChild>
        <w:div w:id="802507307">
          <w:marLeft w:val="0"/>
          <w:marRight w:val="0"/>
          <w:marTop w:val="0"/>
          <w:marBottom w:val="0"/>
          <w:divBdr>
            <w:top w:val="none" w:sz="0" w:space="0" w:color="auto"/>
            <w:left w:val="none" w:sz="0" w:space="0" w:color="auto"/>
            <w:bottom w:val="none" w:sz="0" w:space="0" w:color="auto"/>
            <w:right w:val="none" w:sz="0" w:space="0" w:color="auto"/>
          </w:divBdr>
        </w:div>
      </w:divsChild>
    </w:div>
    <w:div w:id="1915047789">
      <w:bodyDiv w:val="1"/>
      <w:marLeft w:val="0"/>
      <w:marRight w:val="0"/>
      <w:marTop w:val="0"/>
      <w:marBottom w:val="0"/>
      <w:divBdr>
        <w:top w:val="none" w:sz="0" w:space="0" w:color="auto"/>
        <w:left w:val="none" w:sz="0" w:space="0" w:color="auto"/>
        <w:bottom w:val="none" w:sz="0" w:space="0" w:color="auto"/>
        <w:right w:val="none" w:sz="0" w:space="0" w:color="auto"/>
      </w:divBdr>
    </w:div>
    <w:div w:id="1942179569">
      <w:bodyDiv w:val="1"/>
      <w:marLeft w:val="0"/>
      <w:marRight w:val="0"/>
      <w:marTop w:val="0"/>
      <w:marBottom w:val="0"/>
      <w:divBdr>
        <w:top w:val="none" w:sz="0" w:space="0" w:color="auto"/>
        <w:left w:val="none" w:sz="0" w:space="0" w:color="auto"/>
        <w:bottom w:val="none" w:sz="0" w:space="0" w:color="auto"/>
        <w:right w:val="none" w:sz="0" w:space="0" w:color="auto"/>
      </w:divBdr>
      <w:divsChild>
        <w:div w:id="1396515699">
          <w:marLeft w:val="0"/>
          <w:marRight w:val="0"/>
          <w:marTop w:val="0"/>
          <w:marBottom w:val="0"/>
          <w:divBdr>
            <w:top w:val="none" w:sz="0" w:space="0" w:color="auto"/>
            <w:left w:val="none" w:sz="0" w:space="0" w:color="auto"/>
            <w:bottom w:val="none" w:sz="0" w:space="0" w:color="auto"/>
            <w:right w:val="none" w:sz="0" w:space="0" w:color="auto"/>
          </w:divBdr>
          <w:divsChild>
            <w:div w:id="449714255">
              <w:marLeft w:val="0"/>
              <w:marRight w:val="0"/>
              <w:marTop w:val="0"/>
              <w:marBottom w:val="0"/>
              <w:divBdr>
                <w:top w:val="none" w:sz="0" w:space="0" w:color="auto"/>
                <w:left w:val="none" w:sz="0" w:space="0" w:color="auto"/>
                <w:bottom w:val="none" w:sz="0" w:space="0" w:color="auto"/>
                <w:right w:val="none" w:sz="0" w:space="0" w:color="auto"/>
              </w:divBdr>
            </w:div>
            <w:div w:id="1002588934">
              <w:marLeft w:val="0"/>
              <w:marRight w:val="0"/>
              <w:marTop w:val="0"/>
              <w:marBottom w:val="0"/>
              <w:divBdr>
                <w:top w:val="none" w:sz="0" w:space="0" w:color="auto"/>
                <w:left w:val="none" w:sz="0" w:space="0" w:color="auto"/>
                <w:bottom w:val="none" w:sz="0" w:space="0" w:color="auto"/>
                <w:right w:val="none" w:sz="0" w:space="0" w:color="auto"/>
              </w:divBdr>
            </w:div>
            <w:div w:id="1080522956">
              <w:marLeft w:val="0"/>
              <w:marRight w:val="0"/>
              <w:marTop w:val="0"/>
              <w:marBottom w:val="0"/>
              <w:divBdr>
                <w:top w:val="none" w:sz="0" w:space="0" w:color="auto"/>
                <w:left w:val="none" w:sz="0" w:space="0" w:color="auto"/>
                <w:bottom w:val="none" w:sz="0" w:space="0" w:color="auto"/>
                <w:right w:val="none" w:sz="0" w:space="0" w:color="auto"/>
              </w:divBdr>
            </w:div>
            <w:div w:id="1243099532">
              <w:marLeft w:val="0"/>
              <w:marRight w:val="0"/>
              <w:marTop w:val="0"/>
              <w:marBottom w:val="0"/>
              <w:divBdr>
                <w:top w:val="none" w:sz="0" w:space="0" w:color="auto"/>
                <w:left w:val="none" w:sz="0" w:space="0" w:color="auto"/>
                <w:bottom w:val="none" w:sz="0" w:space="0" w:color="auto"/>
                <w:right w:val="none" w:sz="0" w:space="0" w:color="auto"/>
              </w:divBdr>
            </w:div>
            <w:div w:id="1382365627">
              <w:marLeft w:val="0"/>
              <w:marRight w:val="0"/>
              <w:marTop w:val="0"/>
              <w:marBottom w:val="0"/>
              <w:divBdr>
                <w:top w:val="none" w:sz="0" w:space="0" w:color="auto"/>
                <w:left w:val="none" w:sz="0" w:space="0" w:color="auto"/>
                <w:bottom w:val="none" w:sz="0" w:space="0" w:color="auto"/>
                <w:right w:val="none" w:sz="0" w:space="0" w:color="auto"/>
              </w:divBdr>
            </w:div>
            <w:div w:id="1398045186">
              <w:marLeft w:val="0"/>
              <w:marRight w:val="0"/>
              <w:marTop w:val="0"/>
              <w:marBottom w:val="0"/>
              <w:divBdr>
                <w:top w:val="none" w:sz="0" w:space="0" w:color="auto"/>
                <w:left w:val="none" w:sz="0" w:space="0" w:color="auto"/>
                <w:bottom w:val="none" w:sz="0" w:space="0" w:color="auto"/>
                <w:right w:val="none" w:sz="0" w:space="0" w:color="auto"/>
              </w:divBdr>
            </w:div>
            <w:div w:id="1455170202">
              <w:marLeft w:val="0"/>
              <w:marRight w:val="0"/>
              <w:marTop w:val="0"/>
              <w:marBottom w:val="0"/>
              <w:divBdr>
                <w:top w:val="none" w:sz="0" w:space="0" w:color="auto"/>
                <w:left w:val="none" w:sz="0" w:space="0" w:color="auto"/>
                <w:bottom w:val="none" w:sz="0" w:space="0" w:color="auto"/>
                <w:right w:val="none" w:sz="0" w:space="0" w:color="auto"/>
              </w:divBdr>
            </w:div>
            <w:div w:id="1564025921">
              <w:marLeft w:val="0"/>
              <w:marRight w:val="0"/>
              <w:marTop w:val="0"/>
              <w:marBottom w:val="0"/>
              <w:divBdr>
                <w:top w:val="none" w:sz="0" w:space="0" w:color="auto"/>
                <w:left w:val="none" w:sz="0" w:space="0" w:color="auto"/>
                <w:bottom w:val="none" w:sz="0" w:space="0" w:color="auto"/>
                <w:right w:val="none" w:sz="0" w:space="0" w:color="auto"/>
              </w:divBdr>
            </w:div>
            <w:div w:id="1839732061">
              <w:marLeft w:val="0"/>
              <w:marRight w:val="0"/>
              <w:marTop w:val="0"/>
              <w:marBottom w:val="0"/>
              <w:divBdr>
                <w:top w:val="none" w:sz="0" w:space="0" w:color="auto"/>
                <w:left w:val="none" w:sz="0" w:space="0" w:color="auto"/>
                <w:bottom w:val="none" w:sz="0" w:space="0" w:color="auto"/>
                <w:right w:val="none" w:sz="0" w:space="0" w:color="auto"/>
              </w:divBdr>
            </w:div>
            <w:div w:id="188081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993149">
      <w:bodyDiv w:val="1"/>
      <w:marLeft w:val="0"/>
      <w:marRight w:val="0"/>
      <w:marTop w:val="0"/>
      <w:marBottom w:val="0"/>
      <w:divBdr>
        <w:top w:val="none" w:sz="0" w:space="0" w:color="auto"/>
        <w:left w:val="none" w:sz="0" w:space="0" w:color="auto"/>
        <w:bottom w:val="none" w:sz="0" w:space="0" w:color="auto"/>
        <w:right w:val="none" w:sz="0" w:space="0" w:color="auto"/>
      </w:divBdr>
      <w:divsChild>
        <w:div w:id="1449817279">
          <w:marLeft w:val="0"/>
          <w:marRight w:val="0"/>
          <w:marTop w:val="0"/>
          <w:marBottom w:val="0"/>
          <w:divBdr>
            <w:top w:val="none" w:sz="0" w:space="0" w:color="auto"/>
            <w:left w:val="none" w:sz="0" w:space="0" w:color="auto"/>
            <w:bottom w:val="none" w:sz="0" w:space="0" w:color="auto"/>
            <w:right w:val="none" w:sz="0" w:space="0" w:color="auto"/>
          </w:divBdr>
          <w:divsChild>
            <w:div w:id="62679974">
              <w:marLeft w:val="0"/>
              <w:marRight w:val="0"/>
              <w:marTop w:val="0"/>
              <w:marBottom w:val="0"/>
              <w:divBdr>
                <w:top w:val="none" w:sz="0" w:space="0" w:color="auto"/>
                <w:left w:val="none" w:sz="0" w:space="0" w:color="auto"/>
                <w:bottom w:val="none" w:sz="0" w:space="0" w:color="auto"/>
                <w:right w:val="none" w:sz="0" w:space="0" w:color="auto"/>
              </w:divBdr>
            </w:div>
            <w:div w:id="1495335689">
              <w:marLeft w:val="0"/>
              <w:marRight w:val="0"/>
              <w:marTop w:val="0"/>
              <w:marBottom w:val="0"/>
              <w:divBdr>
                <w:top w:val="none" w:sz="0" w:space="0" w:color="auto"/>
                <w:left w:val="none" w:sz="0" w:space="0" w:color="auto"/>
                <w:bottom w:val="none" w:sz="0" w:space="0" w:color="auto"/>
                <w:right w:val="none" w:sz="0" w:space="0" w:color="auto"/>
              </w:divBdr>
            </w:div>
            <w:div w:id="1921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965198">
      <w:bodyDiv w:val="1"/>
      <w:marLeft w:val="0"/>
      <w:marRight w:val="0"/>
      <w:marTop w:val="0"/>
      <w:marBottom w:val="0"/>
      <w:divBdr>
        <w:top w:val="none" w:sz="0" w:space="0" w:color="auto"/>
        <w:left w:val="none" w:sz="0" w:space="0" w:color="auto"/>
        <w:bottom w:val="none" w:sz="0" w:space="0" w:color="auto"/>
        <w:right w:val="none" w:sz="0" w:space="0" w:color="auto"/>
      </w:divBdr>
      <w:divsChild>
        <w:div w:id="1340618198">
          <w:marLeft w:val="0"/>
          <w:marRight w:val="0"/>
          <w:marTop w:val="0"/>
          <w:marBottom w:val="0"/>
          <w:divBdr>
            <w:top w:val="none" w:sz="0" w:space="0" w:color="auto"/>
            <w:left w:val="none" w:sz="0" w:space="0" w:color="auto"/>
            <w:bottom w:val="none" w:sz="0" w:space="0" w:color="auto"/>
            <w:right w:val="none" w:sz="0" w:space="0" w:color="auto"/>
          </w:divBdr>
          <w:divsChild>
            <w:div w:id="17707335">
              <w:marLeft w:val="0"/>
              <w:marRight w:val="0"/>
              <w:marTop w:val="0"/>
              <w:marBottom w:val="0"/>
              <w:divBdr>
                <w:top w:val="none" w:sz="0" w:space="0" w:color="auto"/>
                <w:left w:val="none" w:sz="0" w:space="0" w:color="auto"/>
                <w:bottom w:val="none" w:sz="0" w:space="0" w:color="auto"/>
                <w:right w:val="none" w:sz="0" w:space="0" w:color="auto"/>
              </w:divBdr>
            </w:div>
            <w:div w:id="74712954">
              <w:marLeft w:val="0"/>
              <w:marRight w:val="0"/>
              <w:marTop w:val="0"/>
              <w:marBottom w:val="0"/>
              <w:divBdr>
                <w:top w:val="none" w:sz="0" w:space="0" w:color="auto"/>
                <w:left w:val="none" w:sz="0" w:space="0" w:color="auto"/>
                <w:bottom w:val="none" w:sz="0" w:space="0" w:color="auto"/>
                <w:right w:val="none" w:sz="0" w:space="0" w:color="auto"/>
              </w:divBdr>
            </w:div>
            <w:div w:id="91557587">
              <w:marLeft w:val="0"/>
              <w:marRight w:val="0"/>
              <w:marTop w:val="0"/>
              <w:marBottom w:val="0"/>
              <w:divBdr>
                <w:top w:val="none" w:sz="0" w:space="0" w:color="auto"/>
                <w:left w:val="none" w:sz="0" w:space="0" w:color="auto"/>
                <w:bottom w:val="none" w:sz="0" w:space="0" w:color="auto"/>
                <w:right w:val="none" w:sz="0" w:space="0" w:color="auto"/>
              </w:divBdr>
            </w:div>
            <w:div w:id="134760857">
              <w:marLeft w:val="0"/>
              <w:marRight w:val="0"/>
              <w:marTop w:val="0"/>
              <w:marBottom w:val="0"/>
              <w:divBdr>
                <w:top w:val="none" w:sz="0" w:space="0" w:color="auto"/>
                <w:left w:val="none" w:sz="0" w:space="0" w:color="auto"/>
                <w:bottom w:val="none" w:sz="0" w:space="0" w:color="auto"/>
                <w:right w:val="none" w:sz="0" w:space="0" w:color="auto"/>
              </w:divBdr>
            </w:div>
            <w:div w:id="173343199">
              <w:marLeft w:val="0"/>
              <w:marRight w:val="0"/>
              <w:marTop w:val="0"/>
              <w:marBottom w:val="0"/>
              <w:divBdr>
                <w:top w:val="none" w:sz="0" w:space="0" w:color="auto"/>
                <w:left w:val="none" w:sz="0" w:space="0" w:color="auto"/>
                <w:bottom w:val="none" w:sz="0" w:space="0" w:color="auto"/>
                <w:right w:val="none" w:sz="0" w:space="0" w:color="auto"/>
              </w:divBdr>
            </w:div>
            <w:div w:id="507407275">
              <w:marLeft w:val="0"/>
              <w:marRight w:val="0"/>
              <w:marTop w:val="0"/>
              <w:marBottom w:val="0"/>
              <w:divBdr>
                <w:top w:val="none" w:sz="0" w:space="0" w:color="auto"/>
                <w:left w:val="none" w:sz="0" w:space="0" w:color="auto"/>
                <w:bottom w:val="none" w:sz="0" w:space="0" w:color="auto"/>
                <w:right w:val="none" w:sz="0" w:space="0" w:color="auto"/>
              </w:divBdr>
            </w:div>
            <w:div w:id="531770665">
              <w:marLeft w:val="0"/>
              <w:marRight w:val="0"/>
              <w:marTop w:val="0"/>
              <w:marBottom w:val="0"/>
              <w:divBdr>
                <w:top w:val="none" w:sz="0" w:space="0" w:color="auto"/>
                <w:left w:val="none" w:sz="0" w:space="0" w:color="auto"/>
                <w:bottom w:val="none" w:sz="0" w:space="0" w:color="auto"/>
                <w:right w:val="none" w:sz="0" w:space="0" w:color="auto"/>
              </w:divBdr>
            </w:div>
            <w:div w:id="581183162">
              <w:marLeft w:val="0"/>
              <w:marRight w:val="0"/>
              <w:marTop w:val="0"/>
              <w:marBottom w:val="0"/>
              <w:divBdr>
                <w:top w:val="none" w:sz="0" w:space="0" w:color="auto"/>
                <w:left w:val="none" w:sz="0" w:space="0" w:color="auto"/>
                <w:bottom w:val="none" w:sz="0" w:space="0" w:color="auto"/>
                <w:right w:val="none" w:sz="0" w:space="0" w:color="auto"/>
              </w:divBdr>
            </w:div>
            <w:div w:id="768279899">
              <w:marLeft w:val="0"/>
              <w:marRight w:val="0"/>
              <w:marTop w:val="0"/>
              <w:marBottom w:val="0"/>
              <w:divBdr>
                <w:top w:val="none" w:sz="0" w:space="0" w:color="auto"/>
                <w:left w:val="none" w:sz="0" w:space="0" w:color="auto"/>
                <w:bottom w:val="none" w:sz="0" w:space="0" w:color="auto"/>
                <w:right w:val="none" w:sz="0" w:space="0" w:color="auto"/>
              </w:divBdr>
            </w:div>
            <w:div w:id="772358159">
              <w:marLeft w:val="0"/>
              <w:marRight w:val="0"/>
              <w:marTop w:val="0"/>
              <w:marBottom w:val="0"/>
              <w:divBdr>
                <w:top w:val="none" w:sz="0" w:space="0" w:color="auto"/>
                <w:left w:val="none" w:sz="0" w:space="0" w:color="auto"/>
                <w:bottom w:val="none" w:sz="0" w:space="0" w:color="auto"/>
                <w:right w:val="none" w:sz="0" w:space="0" w:color="auto"/>
              </w:divBdr>
            </w:div>
            <w:div w:id="1080636146">
              <w:marLeft w:val="0"/>
              <w:marRight w:val="0"/>
              <w:marTop w:val="0"/>
              <w:marBottom w:val="0"/>
              <w:divBdr>
                <w:top w:val="none" w:sz="0" w:space="0" w:color="auto"/>
                <w:left w:val="none" w:sz="0" w:space="0" w:color="auto"/>
                <w:bottom w:val="none" w:sz="0" w:space="0" w:color="auto"/>
                <w:right w:val="none" w:sz="0" w:space="0" w:color="auto"/>
              </w:divBdr>
            </w:div>
            <w:div w:id="1091899543">
              <w:marLeft w:val="0"/>
              <w:marRight w:val="0"/>
              <w:marTop w:val="0"/>
              <w:marBottom w:val="0"/>
              <w:divBdr>
                <w:top w:val="none" w:sz="0" w:space="0" w:color="auto"/>
                <w:left w:val="none" w:sz="0" w:space="0" w:color="auto"/>
                <w:bottom w:val="none" w:sz="0" w:space="0" w:color="auto"/>
                <w:right w:val="none" w:sz="0" w:space="0" w:color="auto"/>
              </w:divBdr>
            </w:div>
            <w:div w:id="1190021834">
              <w:marLeft w:val="0"/>
              <w:marRight w:val="0"/>
              <w:marTop w:val="0"/>
              <w:marBottom w:val="0"/>
              <w:divBdr>
                <w:top w:val="none" w:sz="0" w:space="0" w:color="auto"/>
                <w:left w:val="none" w:sz="0" w:space="0" w:color="auto"/>
                <w:bottom w:val="none" w:sz="0" w:space="0" w:color="auto"/>
                <w:right w:val="none" w:sz="0" w:space="0" w:color="auto"/>
              </w:divBdr>
            </w:div>
            <w:div w:id="1319653020">
              <w:marLeft w:val="0"/>
              <w:marRight w:val="0"/>
              <w:marTop w:val="0"/>
              <w:marBottom w:val="0"/>
              <w:divBdr>
                <w:top w:val="none" w:sz="0" w:space="0" w:color="auto"/>
                <w:left w:val="none" w:sz="0" w:space="0" w:color="auto"/>
                <w:bottom w:val="none" w:sz="0" w:space="0" w:color="auto"/>
                <w:right w:val="none" w:sz="0" w:space="0" w:color="auto"/>
              </w:divBdr>
            </w:div>
            <w:div w:id="1522427862">
              <w:marLeft w:val="0"/>
              <w:marRight w:val="0"/>
              <w:marTop w:val="0"/>
              <w:marBottom w:val="0"/>
              <w:divBdr>
                <w:top w:val="none" w:sz="0" w:space="0" w:color="auto"/>
                <w:left w:val="none" w:sz="0" w:space="0" w:color="auto"/>
                <w:bottom w:val="none" w:sz="0" w:space="0" w:color="auto"/>
                <w:right w:val="none" w:sz="0" w:space="0" w:color="auto"/>
              </w:divBdr>
            </w:div>
            <w:div w:id="1551191180">
              <w:marLeft w:val="0"/>
              <w:marRight w:val="0"/>
              <w:marTop w:val="0"/>
              <w:marBottom w:val="0"/>
              <w:divBdr>
                <w:top w:val="none" w:sz="0" w:space="0" w:color="auto"/>
                <w:left w:val="none" w:sz="0" w:space="0" w:color="auto"/>
                <w:bottom w:val="none" w:sz="0" w:space="0" w:color="auto"/>
                <w:right w:val="none" w:sz="0" w:space="0" w:color="auto"/>
              </w:divBdr>
            </w:div>
            <w:div w:id="1827819724">
              <w:marLeft w:val="0"/>
              <w:marRight w:val="0"/>
              <w:marTop w:val="0"/>
              <w:marBottom w:val="0"/>
              <w:divBdr>
                <w:top w:val="none" w:sz="0" w:space="0" w:color="auto"/>
                <w:left w:val="none" w:sz="0" w:space="0" w:color="auto"/>
                <w:bottom w:val="none" w:sz="0" w:space="0" w:color="auto"/>
                <w:right w:val="none" w:sz="0" w:space="0" w:color="auto"/>
              </w:divBdr>
            </w:div>
            <w:div w:id="1925841344">
              <w:marLeft w:val="0"/>
              <w:marRight w:val="0"/>
              <w:marTop w:val="0"/>
              <w:marBottom w:val="0"/>
              <w:divBdr>
                <w:top w:val="none" w:sz="0" w:space="0" w:color="auto"/>
                <w:left w:val="none" w:sz="0" w:space="0" w:color="auto"/>
                <w:bottom w:val="none" w:sz="0" w:space="0" w:color="auto"/>
                <w:right w:val="none" w:sz="0" w:space="0" w:color="auto"/>
              </w:divBdr>
            </w:div>
            <w:div w:id="203491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01559">
      <w:bodyDiv w:val="1"/>
      <w:marLeft w:val="0"/>
      <w:marRight w:val="0"/>
      <w:marTop w:val="0"/>
      <w:marBottom w:val="0"/>
      <w:divBdr>
        <w:top w:val="none" w:sz="0" w:space="0" w:color="auto"/>
        <w:left w:val="none" w:sz="0" w:space="0" w:color="auto"/>
        <w:bottom w:val="none" w:sz="0" w:space="0" w:color="auto"/>
        <w:right w:val="none" w:sz="0" w:space="0" w:color="auto"/>
      </w:divBdr>
      <w:divsChild>
        <w:div w:id="1074819527">
          <w:marLeft w:val="0"/>
          <w:marRight w:val="0"/>
          <w:marTop w:val="0"/>
          <w:marBottom w:val="0"/>
          <w:divBdr>
            <w:top w:val="none" w:sz="0" w:space="0" w:color="auto"/>
            <w:left w:val="none" w:sz="0" w:space="0" w:color="auto"/>
            <w:bottom w:val="none" w:sz="0" w:space="0" w:color="auto"/>
            <w:right w:val="none" w:sz="0" w:space="0" w:color="auto"/>
          </w:divBdr>
          <w:divsChild>
            <w:div w:id="189417422">
              <w:marLeft w:val="0"/>
              <w:marRight w:val="0"/>
              <w:marTop w:val="0"/>
              <w:marBottom w:val="0"/>
              <w:divBdr>
                <w:top w:val="none" w:sz="0" w:space="0" w:color="auto"/>
                <w:left w:val="none" w:sz="0" w:space="0" w:color="auto"/>
                <w:bottom w:val="none" w:sz="0" w:space="0" w:color="auto"/>
                <w:right w:val="none" w:sz="0" w:space="0" w:color="auto"/>
              </w:divBdr>
            </w:div>
            <w:div w:id="333262668">
              <w:marLeft w:val="0"/>
              <w:marRight w:val="0"/>
              <w:marTop w:val="0"/>
              <w:marBottom w:val="0"/>
              <w:divBdr>
                <w:top w:val="none" w:sz="0" w:space="0" w:color="auto"/>
                <w:left w:val="none" w:sz="0" w:space="0" w:color="auto"/>
                <w:bottom w:val="none" w:sz="0" w:space="0" w:color="auto"/>
                <w:right w:val="none" w:sz="0" w:space="0" w:color="auto"/>
              </w:divBdr>
            </w:div>
            <w:div w:id="372776731">
              <w:marLeft w:val="0"/>
              <w:marRight w:val="0"/>
              <w:marTop w:val="0"/>
              <w:marBottom w:val="0"/>
              <w:divBdr>
                <w:top w:val="none" w:sz="0" w:space="0" w:color="auto"/>
                <w:left w:val="none" w:sz="0" w:space="0" w:color="auto"/>
                <w:bottom w:val="none" w:sz="0" w:space="0" w:color="auto"/>
                <w:right w:val="none" w:sz="0" w:space="0" w:color="auto"/>
              </w:divBdr>
            </w:div>
            <w:div w:id="472674408">
              <w:marLeft w:val="0"/>
              <w:marRight w:val="0"/>
              <w:marTop w:val="0"/>
              <w:marBottom w:val="0"/>
              <w:divBdr>
                <w:top w:val="none" w:sz="0" w:space="0" w:color="auto"/>
                <w:left w:val="none" w:sz="0" w:space="0" w:color="auto"/>
                <w:bottom w:val="none" w:sz="0" w:space="0" w:color="auto"/>
                <w:right w:val="none" w:sz="0" w:space="0" w:color="auto"/>
              </w:divBdr>
            </w:div>
            <w:div w:id="759955488">
              <w:marLeft w:val="0"/>
              <w:marRight w:val="0"/>
              <w:marTop w:val="0"/>
              <w:marBottom w:val="0"/>
              <w:divBdr>
                <w:top w:val="none" w:sz="0" w:space="0" w:color="auto"/>
                <w:left w:val="none" w:sz="0" w:space="0" w:color="auto"/>
                <w:bottom w:val="none" w:sz="0" w:space="0" w:color="auto"/>
                <w:right w:val="none" w:sz="0" w:space="0" w:color="auto"/>
              </w:divBdr>
            </w:div>
            <w:div w:id="1099258917">
              <w:marLeft w:val="0"/>
              <w:marRight w:val="0"/>
              <w:marTop w:val="0"/>
              <w:marBottom w:val="0"/>
              <w:divBdr>
                <w:top w:val="none" w:sz="0" w:space="0" w:color="auto"/>
                <w:left w:val="none" w:sz="0" w:space="0" w:color="auto"/>
                <w:bottom w:val="none" w:sz="0" w:space="0" w:color="auto"/>
                <w:right w:val="none" w:sz="0" w:space="0" w:color="auto"/>
              </w:divBdr>
            </w:div>
            <w:div w:id="1362441375">
              <w:marLeft w:val="0"/>
              <w:marRight w:val="0"/>
              <w:marTop w:val="0"/>
              <w:marBottom w:val="0"/>
              <w:divBdr>
                <w:top w:val="none" w:sz="0" w:space="0" w:color="auto"/>
                <w:left w:val="none" w:sz="0" w:space="0" w:color="auto"/>
                <w:bottom w:val="none" w:sz="0" w:space="0" w:color="auto"/>
                <w:right w:val="none" w:sz="0" w:space="0" w:color="auto"/>
              </w:divBdr>
            </w:div>
            <w:div w:id="1585458944">
              <w:marLeft w:val="0"/>
              <w:marRight w:val="0"/>
              <w:marTop w:val="0"/>
              <w:marBottom w:val="0"/>
              <w:divBdr>
                <w:top w:val="none" w:sz="0" w:space="0" w:color="auto"/>
                <w:left w:val="none" w:sz="0" w:space="0" w:color="auto"/>
                <w:bottom w:val="none" w:sz="0" w:space="0" w:color="auto"/>
                <w:right w:val="none" w:sz="0" w:space="0" w:color="auto"/>
              </w:divBdr>
            </w:div>
            <w:div w:id="1681421004">
              <w:marLeft w:val="0"/>
              <w:marRight w:val="0"/>
              <w:marTop w:val="0"/>
              <w:marBottom w:val="0"/>
              <w:divBdr>
                <w:top w:val="none" w:sz="0" w:space="0" w:color="auto"/>
                <w:left w:val="none" w:sz="0" w:space="0" w:color="auto"/>
                <w:bottom w:val="none" w:sz="0" w:space="0" w:color="auto"/>
                <w:right w:val="none" w:sz="0" w:space="0" w:color="auto"/>
              </w:divBdr>
            </w:div>
            <w:div w:id="1688605579">
              <w:marLeft w:val="0"/>
              <w:marRight w:val="0"/>
              <w:marTop w:val="0"/>
              <w:marBottom w:val="0"/>
              <w:divBdr>
                <w:top w:val="none" w:sz="0" w:space="0" w:color="auto"/>
                <w:left w:val="none" w:sz="0" w:space="0" w:color="auto"/>
                <w:bottom w:val="none" w:sz="0" w:space="0" w:color="auto"/>
                <w:right w:val="none" w:sz="0" w:space="0" w:color="auto"/>
              </w:divBdr>
            </w:div>
            <w:div w:id="198076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0150">
      <w:bodyDiv w:val="1"/>
      <w:marLeft w:val="0"/>
      <w:marRight w:val="0"/>
      <w:marTop w:val="0"/>
      <w:marBottom w:val="0"/>
      <w:divBdr>
        <w:top w:val="none" w:sz="0" w:space="0" w:color="auto"/>
        <w:left w:val="none" w:sz="0" w:space="0" w:color="auto"/>
        <w:bottom w:val="none" w:sz="0" w:space="0" w:color="auto"/>
        <w:right w:val="none" w:sz="0" w:space="0" w:color="auto"/>
      </w:divBdr>
      <w:divsChild>
        <w:div w:id="116872942">
          <w:marLeft w:val="0"/>
          <w:marRight w:val="0"/>
          <w:marTop w:val="0"/>
          <w:marBottom w:val="0"/>
          <w:divBdr>
            <w:top w:val="none" w:sz="0" w:space="0" w:color="auto"/>
            <w:left w:val="none" w:sz="0" w:space="0" w:color="auto"/>
            <w:bottom w:val="none" w:sz="0" w:space="0" w:color="auto"/>
            <w:right w:val="none" w:sz="0" w:space="0" w:color="auto"/>
          </w:divBdr>
          <w:divsChild>
            <w:div w:id="1945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90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3.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508F8-2193-4776-976C-FA675FFA6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26</Pages>
  <Words>7006</Words>
  <Characters>38533</Characters>
  <Application>Microsoft Office Word</Application>
  <DocSecurity>0</DocSecurity>
  <Lines>321</Lines>
  <Paragraphs>90</Paragraphs>
  <ScaleCrop>false</ScaleCrop>
  <HeadingPairs>
    <vt:vector size="2" baseType="variant">
      <vt:variant>
        <vt:lpstr>Titre</vt:lpstr>
      </vt:variant>
      <vt:variant>
        <vt:i4>1</vt:i4>
      </vt:variant>
    </vt:vector>
  </HeadingPairs>
  <TitlesOfParts>
    <vt:vector size="1" baseType="lpstr">
      <vt:lpstr>Dossier de spécification fonctionnelle Visionneurs et outils bureautiques</vt:lpstr>
    </vt:vector>
  </TitlesOfParts>
  <Manager/>
  <Company>LOGICA</Company>
  <LinksUpToDate>false</LinksUpToDate>
  <CharactersWithSpaces>45449</CharactersWithSpaces>
  <SharedDoc>false</SharedDoc>
  <HLinks>
    <vt:vector size="300" baseType="variant">
      <vt:variant>
        <vt:i4>7536719</vt:i4>
      </vt:variant>
      <vt:variant>
        <vt:i4>287</vt:i4>
      </vt:variant>
      <vt:variant>
        <vt:i4>0</vt:i4>
      </vt:variant>
      <vt:variant>
        <vt:i4>5</vt:i4>
      </vt:variant>
      <vt:variant>
        <vt:lpwstr/>
      </vt:variant>
      <vt:variant>
        <vt:lpwstr>_Rappel_sur_la</vt:lpwstr>
      </vt:variant>
      <vt:variant>
        <vt:i4>7536719</vt:i4>
      </vt:variant>
      <vt:variant>
        <vt:i4>284</vt:i4>
      </vt:variant>
      <vt:variant>
        <vt:i4>0</vt:i4>
      </vt:variant>
      <vt:variant>
        <vt:i4>5</vt:i4>
      </vt:variant>
      <vt:variant>
        <vt:lpwstr/>
      </vt:variant>
      <vt:variant>
        <vt:lpwstr>_Rappel_sur_la</vt:lpwstr>
      </vt:variant>
      <vt:variant>
        <vt:i4>6553653</vt:i4>
      </vt:variant>
      <vt:variant>
        <vt:i4>281</vt:i4>
      </vt:variant>
      <vt:variant>
        <vt:i4>0</vt:i4>
      </vt:variant>
      <vt:variant>
        <vt:i4>5</vt:i4>
      </vt:variant>
      <vt:variant>
        <vt:lpwstr>http://tika.apache.org/</vt:lpwstr>
      </vt:variant>
      <vt:variant>
        <vt:lpwstr/>
      </vt:variant>
      <vt:variant>
        <vt:i4>4849680</vt:i4>
      </vt:variant>
      <vt:variant>
        <vt:i4>278</vt:i4>
      </vt:variant>
      <vt:variant>
        <vt:i4>0</vt:i4>
      </vt:variant>
      <vt:variant>
        <vt:i4>5</vt:i4>
      </vt:variant>
      <vt:variant>
        <vt:lpwstr>http://wiki.apache.org/solr/Solrj</vt:lpwstr>
      </vt:variant>
      <vt:variant>
        <vt:lpwstr/>
      </vt:variant>
      <vt:variant>
        <vt:i4>2752634</vt:i4>
      </vt:variant>
      <vt:variant>
        <vt:i4>275</vt:i4>
      </vt:variant>
      <vt:variant>
        <vt:i4>0</vt:i4>
      </vt:variant>
      <vt:variant>
        <vt:i4>5</vt:i4>
      </vt:variant>
      <vt:variant>
        <vt:lpwstr>http://lucene.apache.org/solr/</vt:lpwstr>
      </vt:variant>
      <vt:variant>
        <vt:lpwstr/>
      </vt:variant>
      <vt:variant>
        <vt:i4>1900603</vt:i4>
      </vt:variant>
      <vt:variant>
        <vt:i4>268</vt:i4>
      </vt:variant>
      <vt:variant>
        <vt:i4>0</vt:i4>
      </vt:variant>
      <vt:variant>
        <vt:i4>5</vt:i4>
      </vt:variant>
      <vt:variant>
        <vt:lpwstr/>
      </vt:variant>
      <vt:variant>
        <vt:lpwstr>_Toc287363829</vt:lpwstr>
      </vt:variant>
      <vt:variant>
        <vt:i4>1900603</vt:i4>
      </vt:variant>
      <vt:variant>
        <vt:i4>262</vt:i4>
      </vt:variant>
      <vt:variant>
        <vt:i4>0</vt:i4>
      </vt:variant>
      <vt:variant>
        <vt:i4>5</vt:i4>
      </vt:variant>
      <vt:variant>
        <vt:lpwstr/>
      </vt:variant>
      <vt:variant>
        <vt:lpwstr>_Toc287363828</vt:lpwstr>
      </vt:variant>
      <vt:variant>
        <vt:i4>1900603</vt:i4>
      </vt:variant>
      <vt:variant>
        <vt:i4>256</vt:i4>
      </vt:variant>
      <vt:variant>
        <vt:i4>0</vt:i4>
      </vt:variant>
      <vt:variant>
        <vt:i4>5</vt:i4>
      </vt:variant>
      <vt:variant>
        <vt:lpwstr/>
      </vt:variant>
      <vt:variant>
        <vt:lpwstr>_Toc287363827</vt:lpwstr>
      </vt:variant>
      <vt:variant>
        <vt:i4>1900603</vt:i4>
      </vt:variant>
      <vt:variant>
        <vt:i4>250</vt:i4>
      </vt:variant>
      <vt:variant>
        <vt:i4>0</vt:i4>
      </vt:variant>
      <vt:variant>
        <vt:i4>5</vt:i4>
      </vt:variant>
      <vt:variant>
        <vt:lpwstr/>
      </vt:variant>
      <vt:variant>
        <vt:lpwstr>_Toc287363826</vt:lpwstr>
      </vt:variant>
      <vt:variant>
        <vt:i4>1900603</vt:i4>
      </vt:variant>
      <vt:variant>
        <vt:i4>244</vt:i4>
      </vt:variant>
      <vt:variant>
        <vt:i4>0</vt:i4>
      </vt:variant>
      <vt:variant>
        <vt:i4>5</vt:i4>
      </vt:variant>
      <vt:variant>
        <vt:lpwstr/>
      </vt:variant>
      <vt:variant>
        <vt:lpwstr>_Toc287363825</vt:lpwstr>
      </vt:variant>
      <vt:variant>
        <vt:i4>1900603</vt:i4>
      </vt:variant>
      <vt:variant>
        <vt:i4>238</vt:i4>
      </vt:variant>
      <vt:variant>
        <vt:i4>0</vt:i4>
      </vt:variant>
      <vt:variant>
        <vt:i4>5</vt:i4>
      </vt:variant>
      <vt:variant>
        <vt:lpwstr/>
      </vt:variant>
      <vt:variant>
        <vt:lpwstr>_Toc287363824</vt:lpwstr>
      </vt:variant>
      <vt:variant>
        <vt:i4>1900603</vt:i4>
      </vt:variant>
      <vt:variant>
        <vt:i4>232</vt:i4>
      </vt:variant>
      <vt:variant>
        <vt:i4>0</vt:i4>
      </vt:variant>
      <vt:variant>
        <vt:i4>5</vt:i4>
      </vt:variant>
      <vt:variant>
        <vt:lpwstr/>
      </vt:variant>
      <vt:variant>
        <vt:lpwstr>_Toc287363823</vt:lpwstr>
      </vt:variant>
      <vt:variant>
        <vt:i4>1900603</vt:i4>
      </vt:variant>
      <vt:variant>
        <vt:i4>226</vt:i4>
      </vt:variant>
      <vt:variant>
        <vt:i4>0</vt:i4>
      </vt:variant>
      <vt:variant>
        <vt:i4>5</vt:i4>
      </vt:variant>
      <vt:variant>
        <vt:lpwstr/>
      </vt:variant>
      <vt:variant>
        <vt:lpwstr>_Toc287363822</vt:lpwstr>
      </vt:variant>
      <vt:variant>
        <vt:i4>1900603</vt:i4>
      </vt:variant>
      <vt:variant>
        <vt:i4>220</vt:i4>
      </vt:variant>
      <vt:variant>
        <vt:i4>0</vt:i4>
      </vt:variant>
      <vt:variant>
        <vt:i4>5</vt:i4>
      </vt:variant>
      <vt:variant>
        <vt:lpwstr/>
      </vt:variant>
      <vt:variant>
        <vt:lpwstr>_Toc287363821</vt:lpwstr>
      </vt:variant>
      <vt:variant>
        <vt:i4>1900603</vt:i4>
      </vt:variant>
      <vt:variant>
        <vt:i4>214</vt:i4>
      </vt:variant>
      <vt:variant>
        <vt:i4>0</vt:i4>
      </vt:variant>
      <vt:variant>
        <vt:i4>5</vt:i4>
      </vt:variant>
      <vt:variant>
        <vt:lpwstr/>
      </vt:variant>
      <vt:variant>
        <vt:lpwstr>_Toc287363820</vt:lpwstr>
      </vt:variant>
      <vt:variant>
        <vt:i4>1966139</vt:i4>
      </vt:variant>
      <vt:variant>
        <vt:i4>208</vt:i4>
      </vt:variant>
      <vt:variant>
        <vt:i4>0</vt:i4>
      </vt:variant>
      <vt:variant>
        <vt:i4>5</vt:i4>
      </vt:variant>
      <vt:variant>
        <vt:lpwstr/>
      </vt:variant>
      <vt:variant>
        <vt:lpwstr>_Toc287363819</vt:lpwstr>
      </vt:variant>
      <vt:variant>
        <vt:i4>1966139</vt:i4>
      </vt:variant>
      <vt:variant>
        <vt:i4>202</vt:i4>
      </vt:variant>
      <vt:variant>
        <vt:i4>0</vt:i4>
      </vt:variant>
      <vt:variant>
        <vt:i4>5</vt:i4>
      </vt:variant>
      <vt:variant>
        <vt:lpwstr/>
      </vt:variant>
      <vt:variant>
        <vt:lpwstr>_Toc287363818</vt:lpwstr>
      </vt:variant>
      <vt:variant>
        <vt:i4>1966139</vt:i4>
      </vt:variant>
      <vt:variant>
        <vt:i4>196</vt:i4>
      </vt:variant>
      <vt:variant>
        <vt:i4>0</vt:i4>
      </vt:variant>
      <vt:variant>
        <vt:i4>5</vt:i4>
      </vt:variant>
      <vt:variant>
        <vt:lpwstr/>
      </vt:variant>
      <vt:variant>
        <vt:lpwstr>_Toc287363817</vt:lpwstr>
      </vt:variant>
      <vt:variant>
        <vt:i4>1966139</vt:i4>
      </vt:variant>
      <vt:variant>
        <vt:i4>190</vt:i4>
      </vt:variant>
      <vt:variant>
        <vt:i4>0</vt:i4>
      </vt:variant>
      <vt:variant>
        <vt:i4>5</vt:i4>
      </vt:variant>
      <vt:variant>
        <vt:lpwstr/>
      </vt:variant>
      <vt:variant>
        <vt:lpwstr>_Toc287363816</vt:lpwstr>
      </vt:variant>
      <vt:variant>
        <vt:i4>1966139</vt:i4>
      </vt:variant>
      <vt:variant>
        <vt:i4>184</vt:i4>
      </vt:variant>
      <vt:variant>
        <vt:i4>0</vt:i4>
      </vt:variant>
      <vt:variant>
        <vt:i4>5</vt:i4>
      </vt:variant>
      <vt:variant>
        <vt:lpwstr/>
      </vt:variant>
      <vt:variant>
        <vt:lpwstr>_Toc287363815</vt:lpwstr>
      </vt:variant>
      <vt:variant>
        <vt:i4>1966139</vt:i4>
      </vt:variant>
      <vt:variant>
        <vt:i4>178</vt:i4>
      </vt:variant>
      <vt:variant>
        <vt:i4>0</vt:i4>
      </vt:variant>
      <vt:variant>
        <vt:i4>5</vt:i4>
      </vt:variant>
      <vt:variant>
        <vt:lpwstr/>
      </vt:variant>
      <vt:variant>
        <vt:lpwstr>_Toc287363814</vt:lpwstr>
      </vt:variant>
      <vt:variant>
        <vt:i4>1966139</vt:i4>
      </vt:variant>
      <vt:variant>
        <vt:i4>172</vt:i4>
      </vt:variant>
      <vt:variant>
        <vt:i4>0</vt:i4>
      </vt:variant>
      <vt:variant>
        <vt:i4>5</vt:i4>
      </vt:variant>
      <vt:variant>
        <vt:lpwstr/>
      </vt:variant>
      <vt:variant>
        <vt:lpwstr>_Toc287363813</vt:lpwstr>
      </vt:variant>
      <vt:variant>
        <vt:i4>1966139</vt:i4>
      </vt:variant>
      <vt:variant>
        <vt:i4>166</vt:i4>
      </vt:variant>
      <vt:variant>
        <vt:i4>0</vt:i4>
      </vt:variant>
      <vt:variant>
        <vt:i4>5</vt:i4>
      </vt:variant>
      <vt:variant>
        <vt:lpwstr/>
      </vt:variant>
      <vt:variant>
        <vt:lpwstr>_Toc287363812</vt:lpwstr>
      </vt:variant>
      <vt:variant>
        <vt:i4>1966139</vt:i4>
      </vt:variant>
      <vt:variant>
        <vt:i4>160</vt:i4>
      </vt:variant>
      <vt:variant>
        <vt:i4>0</vt:i4>
      </vt:variant>
      <vt:variant>
        <vt:i4>5</vt:i4>
      </vt:variant>
      <vt:variant>
        <vt:lpwstr/>
      </vt:variant>
      <vt:variant>
        <vt:lpwstr>_Toc287363811</vt:lpwstr>
      </vt:variant>
      <vt:variant>
        <vt:i4>1966139</vt:i4>
      </vt:variant>
      <vt:variant>
        <vt:i4>154</vt:i4>
      </vt:variant>
      <vt:variant>
        <vt:i4>0</vt:i4>
      </vt:variant>
      <vt:variant>
        <vt:i4>5</vt:i4>
      </vt:variant>
      <vt:variant>
        <vt:lpwstr/>
      </vt:variant>
      <vt:variant>
        <vt:lpwstr>_Toc287363810</vt:lpwstr>
      </vt:variant>
      <vt:variant>
        <vt:i4>2031675</vt:i4>
      </vt:variant>
      <vt:variant>
        <vt:i4>148</vt:i4>
      </vt:variant>
      <vt:variant>
        <vt:i4>0</vt:i4>
      </vt:variant>
      <vt:variant>
        <vt:i4>5</vt:i4>
      </vt:variant>
      <vt:variant>
        <vt:lpwstr/>
      </vt:variant>
      <vt:variant>
        <vt:lpwstr>_Toc287363809</vt:lpwstr>
      </vt:variant>
      <vt:variant>
        <vt:i4>2031675</vt:i4>
      </vt:variant>
      <vt:variant>
        <vt:i4>142</vt:i4>
      </vt:variant>
      <vt:variant>
        <vt:i4>0</vt:i4>
      </vt:variant>
      <vt:variant>
        <vt:i4>5</vt:i4>
      </vt:variant>
      <vt:variant>
        <vt:lpwstr/>
      </vt:variant>
      <vt:variant>
        <vt:lpwstr>_Toc287363808</vt:lpwstr>
      </vt:variant>
      <vt:variant>
        <vt:i4>2031675</vt:i4>
      </vt:variant>
      <vt:variant>
        <vt:i4>136</vt:i4>
      </vt:variant>
      <vt:variant>
        <vt:i4>0</vt:i4>
      </vt:variant>
      <vt:variant>
        <vt:i4>5</vt:i4>
      </vt:variant>
      <vt:variant>
        <vt:lpwstr/>
      </vt:variant>
      <vt:variant>
        <vt:lpwstr>_Toc287363807</vt:lpwstr>
      </vt:variant>
      <vt:variant>
        <vt:i4>2031675</vt:i4>
      </vt:variant>
      <vt:variant>
        <vt:i4>130</vt:i4>
      </vt:variant>
      <vt:variant>
        <vt:i4>0</vt:i4>
      </vt:variant>
      <vt:variant>
        <vt:i4>5</vt:i4>
      </vt:variant>
      <vt:variant>
        <vt:lpwstr/>
      </vt:variant>
      <vt:variant>
        <vt:lpwstr>_Toc287363806</vt:lpwstr>
      </vt:variant>
      <vt:variant>
        <vt:i4>2031675</vt:i4>
      </vt:variant>
      <vt:variant>
        <vt:i4>124</vt:i4>
      </vt:variant>
      <vt:variant>
        <vt:i4>0</vt:i4>
      </vt:variant>
      <vt:variant>
        <vt:i4>5</vt:i4>
      </vt:variant>
      <vt:variant>
        <vt:lpwstr/>
      </vt:variant>
      <vt:variant>
        <vt:lpwstr>_Toc287363805</vt:lpwstr>
      </vt:variant>
      <vt:variant>
        <vt:i4>2031675</vt:i4>
      </vt:variant>
      <vt:variant>
        <vt:i4>118</vt:i4>
      </vt:variant>
      <vt:variant>
        <vt:i4>0</vt:i4>
      </vt:variant>
      <vt:variant>
        <vt:i4>5</vt:i4>
      </vt:variant>
      <vt:variant>
        <vt:lpwstr/>
      </vt:variant>
      <vt:variant>
        <vt:lpwstr>_Toc287363804</vt:lpwstr>
      </vt:variant>
      <vt:variant>
        <vt:i4>2031675</vt:i4>
      </vt:variant>
      <vt:variant>
        <vt:i4>112</vt:i4>
      </vt:variant>
      <vt:variant>
        <vt:i4>0</vt:i4>
      </vt:variant>
      <vt:variant>
        <vt:i4>5</vt:i4>
      </vt:variant>
      <vt:variant>
        <vt:lpwstr/>
      </vt:variant>
      <vt:variant>
        <vt:lpwstr>_Toc287363803</vt:lpwstr>
      </vt:variant>
      <vt:variant>
        <vt:i4>2031675</vt:i4>
      </vt:variant>
      <vt:variant>
        <vt:i4>106</vt:i4>
      </vt:variant>
      <vt:variant>
        <vt:i4>0</vt:i4>
      </vt:variant>
      <vt:variant>
        <vt:i4>5</vt:i4>
      </vt:variant>
      <vt:variant>
        <vt:lpwstr/>
      </vt:variant>
      <vt:variant>
        <vt:lpwstr>_Toc287363802</vt:lpwstr>
      </vt:variant>
      <vt:variant>
        <vt:i4>2031675</vt:i4>
      </vt:variant>
      <vt:variant>
        <vt:i4>100</vt:i4>
      </vt:variant>
      <vt:variant>
        <vt:i4>0</vt:i4>
      </vt:variant>
      <vt:variant>
        <vt:i4>5</vt:i4>
      </vt:variant>
      <vt:variant>
        <vt:lpwstr/>
      </vt:variant>
      <vt:variant>
        <vt:lpwstr>_Toc287363801</vt:lpwstr>
      </vt:variant>
      <vt:variant>
        <vt:i4>2031675</vt:i4>
      </vt:variant>
      <vt:variant>
        <vt:i4>94</vt:i4>
      </vt:variant>
      <vt:variant>
        <vt:i4>0</vt:i4>
      </vt:variant>
      <vt:variant>
        <vt:i4>5</vt:i4>
      </vt:variant>
      <vt:variant>
        <vt:lpwstr/>
      </vt:variant>
      <vt:variant>
        <vt:lpwstr>_Toc287363800</vt:lpwstr>
      </vt:variant>
      <vt:variant>
        <vt:i4>1441844</vt:i4>
      </vt:variant>
      <vt:variant>
        <vt:i4>88</vt:i4>
      </vt:variant>
      <vt:variant>
        <vt:i4>0</vt:i4>
      </vt:variant>
      <vt:variant>
        <vt:i4>5</vt:i4>
      </vt:variant>
      <vt:variant>
        <vt:lpwstr/>
      </vt:variant>
      <vt:variant>
        <vt:lpwstr>_Toc287363799</vt:lpwstr>
      </vt:variant>
      <vt:variant>
        <vt:i4>1441844</vt:i4>
      </vt:variant>
      <vt:variant>
        <vt:i4>82</vt:i4>
      </vt:variant>
      <vt:variant>
        <vt:i4>0</vt:i4>
      </vt:variant>
      <vt:variant>
        <vt:i4>5</vt:i4>
      </vt:variant>
      <vt:variant>
        <vt:lpwstr/>
      </vt:variant>
      <vt:variant>
        <vt:lpwstr>_Toc287363798</vt:lpwstr>
      </vt:variant>
      <vt:variant>
        <vt:i4>1441844</vt:i4>
      </vt:variant>
      <vt:variant>
        <vt:i4>76</vt:i4>
      </vt:variant>
      <vt:variant>
        <vt:i4>0</vt:i4>
      </vt:variant>
      <vt:variant>
        <vt:i4>5</vt:i4>
      </vt:variant>
      <vt:variant>
        <vt:lpwstr/>
      </vt:variant>
      <vt:variant>
        <vt:lpwstr>_Toc287363797</vt:lpwstr>
      </vt:variant>
      <vt:variant>
        <vt:i4>1441844</vt:i4>
      </vt:variant>
      <vt:variant>
        <vt:i4>70</vt:i4>
      </vt:variant>
      <vt:variant>
        <vt:i4>0</vt:i4>
      </vt:variant>
      <vt:variant>
        <vt:i4>5</vt:i4>
      </vt:variant>
      <vt:variant>
        <vt:lpwstr/>
      </vt:variant>
      <vt:variant>
        <vt:lpwstr>_Toc287363796</vt:lpwstr>
      </vt:variant>
      <vt:variant>
        <vt:i4>1441844</vt:i4>
      </vt:variant>
      <vt:variant>
        <vt:i4>64</vt:i4>
      </vt:variant>
      <vt:variant>
        <vt:i4>0</vt:i4>
      </vt:variant>
      <vt:variant>
        <vt:i4>5</vt:i4>
      </vt:variant>
      <vt:variant>
        <vt:lpwstr/>
      </vt:variant>
      <vt:variant>
        <vt:lpwstr>_Toc287363795</vt:lpwstr>
      </vt:variant>
      <vt:variant>
        <vt:i4>1441844</vt:i4>
      </vt:variant>
      <vt:variant>
        <vt:i4>58</vt:i4>
      </vt:variant>
      <vt:variant>
        <vt:i4>0</vt:i4>
      </vt:variant>
      <vt:variant>
        <vt:i4>5</vt:i4>
      </vt:variant>
      <vt:variant>
        <vt:lpwstr/>
      </vt:variant>
      <vt:variant>
        <vt:lpwstr>_Toc287363794</vt:lpwstr>
      </vt:variant>
      <vt:variant>
        <vt:i4>1441844</vt:i4>
      </vt:variant>
      <vt:variant>
        <vt:i4>52</vt:i4>
      </vt:variant>
      <vt:variant>
        <vt:i4>0</vt:i4>
      </vt:variant>
      <vt:variant>
        <vt:i4>5</vt:i4>
      </vt:variant>
      <vt:variant>
        <vt:lpwstr/>
      </vt:variant>
      <vt:variant>
        <vt:lpwstr>_Toc287363793</vt:lpwstr>
      </vt:variant>
      <vt:variant>
        <vt:i4>1441844</vt:i4>
      </vt:variant>
      <vt:variant>
        <vt:i4>46</vt:i4>
      </vt:variant>
      <vt:variant>
        <vt:i4>0</vt:i4>
      </vt:variant>
      <vt:variant>
        <vt:i4>5</vt:i4>
      </vt:variant>
      <vt:variant>
        <vt:lpwstr/>
      </vt:variant>
      <vt:variant>
        <vt:lpwstr>_Toc287363792</vt:lpwstr>
      </vt:variant>
      <vt:variant>
        <vt:i4>1441844</vt:i4>
      </vt:variant>
      <vt:variant>
        <vt:i4>40</vt:i4>
      </vt:variant>
      <vt:variant>
        <vt:i4>0</vt:i4>
      </vt:variant>
      <vt:variant>
        <vt:i4>5</vt:i4>
      </vt:variant>
      <vt:variant>
        <vt:lpwstr/>
      </vt:variant>
      <vt:variant>
        <vt:lpwstr>_Toc287363791</vt:lpwstr>
      </vt:variant>
      <vt:variant>
        <vt:i4>1441844</vt:i4>
      </vt:variant>
      <vt:variant>
        <vt:i4>34</vt:i4>
      </vt:variant>
      <vt:variant>
        <vt:i4>0</vt:i4>
      </vt:variant>
      <vt:variant>
        <vt:i4>5</vt:i4>
      </vt:variant>
      <vt:variant>
        <vt:lpwstr/>
      </vt:variant>
      <vt:variant>
        <vt:lpwstr>_Toc287363790</vt:lpwstr>
      </vt:variant>
      <vt:variant>
        <vt:i4>1507380</vt:i4>
      </vt:variant>
      <vt:variant>
        <vt:i4>28</vt:i4>
      </vt:variant>
      <vt:variant>
        <vt:i4>0</vt:i4>
      </vt:variant>
      <vt:variant>
        <vt:i4>5</vt:i4>
      </vt:variant>
      <vt:variant>
        <vt:lpwstr/>
      </vt:variant>
      <vt:variant>
        <vt:lpwstr>_Toc287363789</vt:lpwstr>
      </vt:variant>
      <vt:variant>
        <vt:i4>1507380</vt:i4>
      </vt:variant>
      <vt:variant>
        <vt:i4>22</vt:i4>
      </vt:variant>
      <vt:variant>
        <vt:i4>0</vt:i4>
      </vt:variant>
      <vt:variant>
        <vt:i4>5</vt:i4>
      </vt:variant>
      <vt:variant>
        <vt:lpwstr/>
      </vt:variant>
      <vt:variant>
        <vt:lpwstr>_Toc287363788</vt:lpwstr>
      </vt:variant>
      <vt:variant>
        <vt:i4>1507380</vt:i4>
      </vt:variant>
      <vt:variant>
        <vt:i4>16</vt:i4>
      </vt:variant>
      <vt:variant>
        <vt:i4>0</vt:i4>
      </vt:variant>
      <vt:variant>
        <vt:i4>5</vt:i4>
      </vt:variant>
      <vt:variant>
        <vt:lpwstr/>
      </vt:variant>
      <vt:variant>
        <vt:lpwstr>_Toc287363787</vt:lpwstr>
      </vt:variant>
      <vt:variant>
        <vt:i4>1507380</vt:i4>
      </vt:variant>
      <vt:variant>
        <vt:i4>10</vt:i4>
      </vt:variant>
      <vt:variant>
        <vt:i4>0</vt:i4>
      </vt:variant>
      <vt:variant>
        <vt:i4>5</vt:i4>
      </vt:variant>
      <vt:variant>
        <vt:lpwstr/>
      </vt:variant>
      <vt:variant>
        <vt:lpwstr>_Toc287363786</vt:lpwstr>
      </vt:variant>
      <vt:variant>
        <vt:i4>917510</vt:i4>
      </vt:variant>
      <vt:variant>
        <vt:i4>5</vt:i4>
      </vt:variant>
      <vt:variant>
        <vt:i4>0</vt:i4>
      </vt:variant>
      <vt:variant>
        <vt:i4>5</vt:i4>
      </vt:variant>
      <vt:variant>
        <vt:lpwstr>http://creativecommons.org/licenses/by-nc-sa/2.0/fr/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spécification technique - Socle applicatif</dc:title>
  <dc:subject>Dossier de spécification technique - Socle applicatif</dc:subject>
  <dc:creator>Logica et Région Île-de-France</dc:creator>
  <cp:keywords/>
  <dc:description>Document produit par MMAU</dc:description>
  <cp:lastModifiedBy>Ensenat, Sébastien</cp:lastModifiedBy>
  <cp:revision>17</cp:revision>
  <cp:lastPrinted>2008-12-12T09:36:00Z</cp:lastPrinted>
  <dcterms:created xsi:type="dcterms:W3CDTF">2011-07-25T13:45:00Z</dcterms:created>
  <dcterms:modified xsi:type="dcterms:W3CDTF">2011-09-01T08:23:00Z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1.5</vt:lpwstr>
  </property>
  <property fmtid="{D5CDD505-2E9C-101B-9397-08002B2CF9AE}" pid="3" name="Service">
    <vt:lpwstr>1.5</vt:lpwstr>
  </property>
</Properties>
</file>